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7A8" w:rsidRDefault="0002648F" w:rsidP="00CA57A8">
      <w:pPr>
        <w:ind w:left="-141" w:hanging="1560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-575945</wp:posOffset>
                </wp:positionV>
                <wp:extent cx="3914775" cy="7115810"/>
                <wp:effectExtent l="0" t="0" r="28575" b="279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115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E6618" id="Rectángulo 1" o:spid="_x0000_s1026" style="position:absolute;margin-left:279pt;margin-top:-45.35pt;width:308.25pt;height:56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" fillcolor="#13213b [964]" strokecolor="#1f3763 [1604]" strokeweight="1pt">
                <v:fill color2="#4472c4 [3204]" rotate="t" colors="0 #1e3e77;.5 #2f5cac;1 #3a6fce" focus="100%" type="gradient"/>
                <w10:wrap anchorx="page"/>
              </v:rect>
            </w:pict>
          </mc:Fallback>
        </mc:AlternateContent>
      </w:r>
      <w:r w:rsidR="00CA57A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60E64" wp14:editId="0602C848">
                <wp:simplePos x="0" y="0"/>
                <wp:positionH relativeFrom="page">
                  <wp:posOffset>532158</wp:posOffset>
                </wp:positionH>
                <wp:positionV relativeFrom="paragraph">
                  <wp:posOffset>3972152</wp:posOffset>
                </wp:positionV>
                <wp:extent cx="2770496" cy="2415654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496" cy="2415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7A8" w:rsidRDefault="00CA57A8" w:rsidP="00CA57A8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</w:rPr>
                              <w:t xml:space="preserve">RENDICIÓN DE </w:t>
                            </w:r>
                          </w:p>
                          <w:p w:rsidR="00CA57A8" w:rsidRDefault="00CA57A8" w:rsidP="00CA57A8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</w:rPr>
                              <w:t>CUENTAS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60E6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1.9pt;margin-top:312.75pt;width:218.15pt;height:190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" filled="f" stroked="f" strokeweight=".5pt">
                <v:textbox>
                  <w:txbxContent>
                    <w:p w:rsidR="00CA57A8" w:rsidRDefault="00CA57A8" w:rsidP="00CA57A8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</w:rPr>
                      </w:pPr>
                      <w:r w:rsidRPr="00CA57A8"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</w:rPr>
                        <w:t xml:space="preserve">RENDICIÓN DE </w:t>
                      </w:r>
                    </w:p>
                    <w:p w:rsidR="00CA57A8" w:rsidRDefault="00CA57A8" w:rsidP="00CA57A8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</w:rPr>
                      </w:pPr>
                      <w:r w:rsidRPr="00CA57A8"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</w:rPr>
                        <w:t>CUENTAS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57A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3582025</wp:posOffset>
                </wp:positionH>
                <wp:positionV relativeFrom="paragraph">
                  <wp:posOffset>1414495</wp:posOffset>
                </wp:positionV>
                <wp:extent cx="3999230" cy="22764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3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13C" w:rsidRPr="00CA57A8" w:rsidRDefault="00CA57A8" w:rsidP="0007006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DEPARTAMENTO ADMINISTRATIVO</w:t>
                            </w:r>
                          </w:p>
                          <w:p w:rsidR="00EF713C" w:rsidRPr="00CA57A8" w:rsidRDefault="00CA57A8" w:rsidP="0007006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DE LA DEFENSORIA DEL</w:t>
                            </w:r>
                          </w:p>
                          <w:p w:rsidR="00EF713C" w:rsidRPr="00CA57A8" w:rsidRDefault="00CA57A8" w:rsidP="00070063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A57A8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ESPACIO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82.05pt;margin-top:111.4pt;width:314.9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" filled="f" stroked="f" strokeweight=".5pt">
                <v:textbox>
                  <w:txbxContent>
                    <w:p w:rsidR="00EF713C" w:rsidRPr="00CA57A8" w:rsidRDefault="00CA57A8" w:rsidP="0007006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A57A8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DEPARTAMENTO ADMINISTRATIVO</w:t>
                      </w:r>
                    </w:p>
                    <w:p w:rsidR="00EF713C" w:rsidRPr="00CA57A8" w:rsidRDefault="00CA57A8" w:rsidP="0007006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A57A8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DE LA DEFENSORIA DEL</w:t>
                      </w:r>
                    </w:p>
                    <w:p w:rsidR="00EF713C" w:rsidRPr="00CA57A8" w:rsidRDefault="00CA57A8" w:rsidP="00070063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A57A8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ESPACIO PÚBLICO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57A8" w:rsidRDefault="00CA57A8" w:rsidP="00CA57A8">
      <w:pPr>
        <w:ind w:left="-141" w:hanging="1560"/>
        <w:jc w:val="both"/>
      </w:pPr>
    </w:p>
    <w:p w:rsidR="00CA57A8" w:rsidRDefault="00CA57A8" w:rsidP="0071683C">
      <w:pPr>
        <w:ind w:left="-141" w:hanging="993"/>
        <w:jc w:val="both"/>
      </w:pPr>
      <w:r w:rsidRPr="00CA57A8">
        <w:rPr>
          <w:noProof/>
          <w:lang w:eastAsia="es-CO"/>
        </w:rPr>
        <w:drawing>
          <wp:inline distT="0" distB="0" distL="0" distR="0" wp14:anchorId="35B1B963" wp14:editId="7E21D644">
            <wp:extent cx="3240485" cy="3251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559" cy="32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CA57A8" w:rsidP="00CA57A8">
      <w:pPr>
        <w:ind w:left="-141" w:hanging="1560"/>
        <w:jc w:val="both"/>
      </w:pPr>
    </w:p>
    <w:p w:rsidR="00CA57A8" w:rsidRDefault="0002648F" w:rsidP="00CA57A8">
      <w:pPr>
        <w:ind w:left="-141" w:hanging="1560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F01F1" wp14:editId="5DCA5669">
                <wp:simplePos x="0" y="0"/>
                <wp:positionH relativeFrom="page">
                  <wp:posOffset>3771900</wp:posOffset>
                </wp:positionH>
                <wp:positionV relativeFrom="paragraph">
                  <wp:posOffset>183515</wp:posOffset>
                </wp:positionV>
                <wp:extent cx="3686175" cy="21812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57A8" w:rsidRDefault="00CA57A8" w:rsidP="00CA57A8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</w:t>
                            </w:r>
                          </w:p>
                          <w:p w:rsidR="00CA57A8" w:rsidRDefault="00CA57A8" w:rsidP="00CA57A8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BOLETIN No. </w:t>
                            </w:r>
                            <w:r w:rsidR="00187CDE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  <w:p w:rsidR="00CA57A8" w:rsidRPr="00CA57A8" w:rsidRDefault="00187CDE" w:rsidP="001E636D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Diciembre</w:t>
                            </w:r>
                            <w:r w:rsidR="0009794F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A57A8"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  <w:t>de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01F1" id="Cuadro de texto 5" o:spid="_x0000_s1028" type="#_x0000_t202" style="position:absolute;left:0;text-align:left;margin-left:297pt;margin-top:14.45pt;width:290.25pt;height:1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" filled="f" stroked="f" strokeweight=".5pt">
                <v:textbox>
                  <w:txbxContent>
                    <w:p w:rsidR="00CA57A8" w:rsidRDefault="00CA57A8" w:rsidP="00CA57A8">
                      <w:pP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    </w:t>
                      </w:r>
                    </w:p>
                    <w:p w:rsidR="00CA57A8" w:rsidRDefault="00CA57A8" w:rsidP="00CA57A8">
                      <w:pP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     BOLETIN No. </w:t>
                      </w:r>
                      <w:r w:rsidR="00187CDE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10</w:t>
                      </w:r>
                    </w:p>
                    <w:p w:rsidR="00CA57A8" w:rsidRPr="00CA57A8" w:rsidRDefault="00187CDE" w:rsidP="001E636D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Diciembre</w:t>
                      </w:r>
                      <w:r w:rsidR="0009794F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CA57A8"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  <w:t>de 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59848" wp14:editId="767FCB35">
                <wp:simplePos x="0" y="0"/>
                <wp:positionH relativeFrom="page">
                  <wp:posOffset>3552825</wp:posOffset>
                </wp:positionH>
                <wp:positionV relativeFrom="paragraph">
                  <wp:posOffset>193040</wp:posOffset>
                </wp:positionV>
                <wp:extent cx="3905250" cy="21526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2152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BC4CA4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BC4CA4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BC4CA4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D7A2" id="Rectángulo 4" o:spid="_x0000_s1026" style="position:absolute;margin-left:279.75pt;margin-top:15.2pt;width:307.5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" fillcolor="#712361" strokecolor="#2f528f" strokeweight="1pt">
                <v:fill color2="#c444a9" rotate="t" colors="0 #712361;.5 #a5378d;1 #c444a9" focus="100%" type="gradient"/>
                <w10:wrap anchorx="page"/>
              </v:rect>
            </w:pict>
          </mc:Fallback>
        </mc:AlternateContent>
      </w:r>
    </w:p>
    <w:p w:rsidR="00CA57A8" w:rsidRDefault="00CA57A8" w:rsidP="00CA57A8">
      <w:pPr>
        <w:ind w:left="-141" w:hanging="1560"/>
        <w:jc w:val="both"/>
      </w:pPr>
    </w:p>
    <w:p w:rsidR="002E03C0" w:rsidRDefault="00CA57A8" w:rsidP="00070063">
      <w:pPr>
        <w:ind w:left="142" w:hanging="284"/>
      </w:pPr>
      <w:r w:rsidRPr="00CA57A8">
        <w:rPr>
          <w:noProof/>
          <w:lang w:eastAsia="es-CO"/>
        </w:rPr>
        <w:drawing>
          <wp:inline distT="0" distB="0" distL="0" distR="0">
            <wp:extent cx="1528549" cy="103642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57" cy="1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C0" w:rsidRDefault="002E03C0" w:rsidP="00070063">
      <w:pPr>
        <w:ind w:left="142" w:hanging="284"/>
        <w:sectPr w:rsidR="002E03C0" w:rsidSect="00756DAE">
          <w:pgSz w:w="12240" w:h="15840"/>
          <w:pgMar w:top="1417" w:right="1701" w:bottom="1417" w:left="1701" w:header="708" w:footer="708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08"/>
          <w:docGrid w:linePitch="360"/>
        </w:sectPr>
      </w:pPr>
    </w:p>
    <w:p w:rsidR="00894AE7" w:rsidRPr="006840BF" w:rsidRDefault="00894AE7" w:rsidP="00883AF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894AE7" w:rsidRPr="009F0EB8" w:rsidRDefault="002B5FE8" w:rsidP="004E61D7">
      <w:pPr>
        <w:spacing w:after="0" w:line="240" w:lineRule="auto"/>
        <w:jc w:val="center"/>
        <w:rPr>
          <w:rFonts w:ascii="Century Gothic" w:hAnsi="Century Gothic"/>
          <w:b/>
          <w:color w:val="0070C0"/>
          <w:sz w:val="24"/>
          <w:szCs w:val="24"/>
        </w:rPr>
      </w:pPr>
      <w:bookmarkStart w:id="0" w:name="_Hlk10713183"/>
      <w:r w:rsidRPr="009F0EB8">
        <w:rPr>
          <w:rFonts w:ascii="Century Gothic" w:hAnsi="Century Gothic"/>
          <w:b/>
          <w:color w:val="0070C0"/>
          <w:sz w:val="24"/>
          <w:szCs w:val="24"/>
        </w:rPr>
        <w:t xml:space="preserve">El </w:t>
      </w:r>
      <w:r w:rsidR="00D10D82" w:rsidRPr="009F0EB8">
        <w:rPr>
          <w:rFonts w:ascii="Century Gothic" w:hAnsi="Century Gothic"/>
          <w:b/>
          <w:color w:val="0070C0"/>
          <w:sz w:val="24"/>
          <w:szCs w:val="24"/>
        </w:rPr>
        <w:t>DADEP</w:t>
      </w:r>
      <w:r w:rsidRPr="009F0EB8">
        <w:rPr>
          <w:rFonts w:ascii="Century Gothic" w:hAnsi="Century Gothic"/>
          <w:b/>
          <w:color w:val="0070C0"/>
          <w:sz w:val="24"/>
          <w:szCs w:val="24"/>
        </w:rPr>
        <w:t xml:space="preserve"> </w:t>
      </w:r>
      <w:r w:rsidR="000E3FCF" w:rsidRPr="009F0EB8">
        <w:rPr>
          <w:rFonts w:ascii="Century Gothic" w:hAnsi="Century Gothic"/>
          <w:b/>
          <w:color w:val="0070C0"/>
          <w:sz w:val="24"/>
          <w:szCs w:val="24"/>
        </w:rPr>
        <w:t xml:space="preserve">Y LOS DIALOGOS CIUDADANOS </w:t>
      </w:r>
    </w:p>
    <w:bookmarkEnd w:id="0"/>
    <w:p w:rsidR="002B5FE8" w:rsidRPr="009F0EB8" w:rsidRDefault="00974AF8" w:rsidP="00CC360F">
      <w:pPr>
        <w:spacing w:line="240" w:lineRule="auto"/>
        <w:rPr>
          <w:rFonts w:ascii="Century Gothic" w:eastAsia="Times New Roman" w:hAnsi="Century Gothic"/>
          <w:sz w:val="24"/>
          <w:szCs w:val="24"/>
          <w:lang w:eastAsia="es-CO"/>
        </w:rPr>
        <w:sectPr w:rsidR="002B5FE8" w:rsidRPr="009F0EB8" w:rsidSect="00756DAE">
          <w:pgSz w:w="12240" w:h="15840"/>
          <w:pgMar w:top="1417" w:right="1701" w:bottom="1417" w:left="1701" w:header="708" w:footer="708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08"/>
          <w:docGrid w:linePitch="360"/>
        </w:sectPr>
      </w:pPr>
      <w:r w:rsidRPr="009F0EB8">
        <w:rPr>
          <w:rFonts w:ascii="Century Gothic" w:hAnsi="Century Gothic"/>
          <w:b/>
          <w:noProof/>
          <w:color w:val="0070C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115570</wp:posOffset>
                </wp:positionV>
                <wp:extent cx="5372100" cy="95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B6029" id="Conector recto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9.1pt" to="427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CC360F" w:rsidRPr="009F0EB8" w:rsidRDefault="00CC360F" w:rsidP="00CC360F">
      <w:pPr>
        <w:spacing w:line="240" w:lineRule="auto"/>
        <w:rPr>
          <w:rFonts w:ascii="Century Gothic" w:hAnsi="Century Gothic"/>
          <w:sz w:val="24"/>
          <w:szCs w:val="24"/>
        </w:rPr>
        <w:sectPr w:rsidR="00CC360F" w:rsidRPr="009F0EB8" w:rsidSect="002B5FE8">
          <w:type w:val="continuous"/>
          <w:pgSz w:w="12240" w:h="15840"/>
          <w:pgMar w:top="1417" w:right="1701" w:bottom="1417" w:left="1701" w:header="708" w:footer="708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08"/>
          <w:docGrid w:linePitch="360"/>
        </w:sectPr>
      </w:pPr>
    </w:p>
    <w:p w:rsidR="00737504" w:rsidRPr="009F0EB8" w:rsidRDefault="000C0B0E" w:rsidP="000A5EF3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sz w:val="24"/>
          <w:szCs w:val="24"/>
        </w:rPr>
        <w:t xml:space="preserve">El </w:t>
      </w:r>
      <w:r w:rsidR="004D08A1" w:rsidRPr="009F0EB8">
        <w:rPr>
          <w:rFonts w:ascii="Century Gothic" w:hAnsi="Century Gothic"/>
          <w:sz w:val="24"/>
          <w:szCs w:val="24"/>
        </w:rPr>
        <w:t xml:space="preserve">Departamento Administrativo de la Defensoría del Espacio Público </w:t>
      </w:r>
      <w:r w:rsidR="00EA2E22" w:rsidRPr="009F0EB8">
        <w:rPr>
          <w:rFonts w:ascii="Century Gothic" w:hAnsi="Century Gothic"/>
          <w:sz w:val="24"/>
          <w:szCs w:val="24"/>
        </w:rPr>
        <w:t>–</w:t>
      </w:r>
      <w:r w:rsidR="004D08A1" w:rsidRPr="009F0EB8">
        <w:rPr>
          <w:rFonts w:ascii="Century Gothic" w:hAnsi="Century Gothic"/>
          <w:sz w:val="24"/>
          <w:szCs w:val="24"/>
        </w:rPr>
        <w:t xml:space="preserve"> DADEP</w:t>
      </w:r>
      <w:r w:rsidR="006B710C">
        <w:rPr>
          <w:rFonts w:ascii="Century Gothic" w:hAnsi="Century Gothic"/>
          <w:sz w:val="24"/>
          <w:szCs w:val="24"/>
        </w:rPr>
        <w:t>-</w:t>
      </w:r>
      <w:r w:rsidR="00EA2E22" w:rsidRPr="009F0EB8">
        <w:rPr>
          <w:rFonts w:ascii="Century Gothic" w:hAnsi="Century Gothic"/>
          <w:sz w:val="24"/>
          <w:szCs w:val="24"/>
        </w:rPr>
        <w:t xml:space="preserve"> </w:t>
      </w:r>
      <w:r w:rsidR="004E61D7" w:rsidRPr="009F0EB8">
        <w:rPr>
          <w:rFonts w:ascii="Century Gothic" w:hAnsi="Century Gothic"/>
          <w:sz w:val="24"/>
          <w:szCs w:val="24"/>
        </w:rPr>
        <w:t xml:space="preserve">participó activamente de los diálogos ciudadanos organizados por la </w:t>
      </w:r>
      <w:r w:rsidR="000E3FCF" w:rsidRPr="009F0EB8">
        <w:rPr>
          <w:rFonts w:ascii="Century Gothic" w:hAnsi="Century Gothic"/>
          <w:sz w:val="24"/>
          <w:szCs w:val="24"/>
        </w:rPr>
        <w:t>A</w:t>
      </w:r>
      <w:r w:rsidR="004E61D7" w:rsidRPr="009F0EB8">
        <w:rPr>
          <w:rFonts w:ascii="Century Gothic" w:hAnsi="Century Gothic"/>
          <w:sz w:val="24"/>
          <w:szCs w:val="24"/>
        </w:rPr>
        <w:t>lcaldía de Bogotá el pasado 25 de noviembre en plaza de los artesanos</w:t>
      </w:r>
      <w:r w:rsidR="000E3FCF" w:rsidRPr="009F0EB8">
        <w:rPr>
          <w:rFonts w:ascii="Century Gothic" w:hAnsi="Century Gothic"/>
          <w:sz w:val="24"/>
          <w:szCs w:val="24"/>
        </w:rPr>
        <w:t>;</w:t>
      </w:r>
      <w:r w:rsidR="00347F68" w:rsidRPr="009F0EB8">
        <w:rPr>
          <w:rFonts w:ascii="Century Gothic" w:hAnsi="Century Gothic"/>
          <w:sz w:val="24"/>
          <w:szCs w:val="24"/>
        </w:rPr>
        <w:t xml:space="preserve"> en dónde asistieron representantes de las localidades de Chapinero, Ciudad </w:t>
      </w:r>
      <w:r w:rsidR="00737504" w:rsidRPr="009F0EB8">
        <w:rPr>
          <w:rFonts w:ascii="Century Gothic" w:hAnsi="Century Gothic"/>
          <w:sz w:val="24"/>
          <w:szCs w:val="24"/>
        </w:rPr>
        <w:t>Bolívar</w:t>
      </w:r>
      <w:r w:rsidR="00347F68" w:rsidRPr="009F0EB8">
        <w:rPr>
          <w:rFonts w:ascii="Century Gothic" w:hAnsi="Century Gothic"/>
          <w:sz w:val="24"/>
          <w:szCs w:val="24"/>
        </w:rPr>
        <w:t xml:space="preserve">, </w:t>
      </w:r>
      <w:r w:rsidR="00737504" w:rsidRPr="009F0EB8">
        <w:rPr>
          <w:rFonts w:ascii="Century Gothic" w:hAnsi="Century Gothic"/>
          <w:sz w:val="24"/>
          <w:szCs w:val="24"/>
        </w:rPr>
        <w:t>Engativá</w:t>
      </w:r>
      <w:r w:rsidR="00347F68" w:rsidRPr="009F0EB8">
        <w:rPr>
          <w:rFonts w:ascii="Century Gothic" w:hAnsi="Century Gothic"/>
          <w:sz w:val="24"/>
          <w:szCs w:val="24"/>
        </w:rPr>
        <w:t>, Kennedy Puente Aranda, Suba, Teusaquillo</w:t>
      </w:r>
      <w:r w:rsidR="00737504" w:rsidRPr="009F0EB8">
        <w:rPr>
          <w:rFonts w:ascii="Century Gothic" w:hAnsi="Century Gothic"/>
          <w:sz w:val="24"/>
          <w:szCs w:val="24"/>
        </w:rPr>
        <w:t>,</w:t>
      </w:r>
      <w:r w:rsidR="00347F68" w:rsidRPr="009F0EB8">
        <w:rPr>
          <w:rFonts w:ascii="Century Gothic" w:hAnsi="Century Gothic"/>
          <w:sz w:val="24"/>
          <w:szCs w:val="24"/>
        </w:rPr>
        <w:t xml:space="preserve"> </w:t>
      </w:r>
      <w:r w:rsidR="00737504" w:rsidRPr="009F0EB8">
        <w:rPr>
          <w:rFonts w:ascii="Century Gothic" w:hAnsi="Century Gothic"/>
          <w:sz w:val="24"/>
          <w:szCs w:val="24"/>
        </w:rPr>
        <w:t>Usaquén, Barios Unidos y Bosa</w:t>
      </w:r>
      <w:r w:rsidR="006B710C">
        <w:rPr>
          <w:rFonts w:ascii="Century Gothic" w:hAnsi="Century Gothic"/>
          <w:sz w:val="24"/>
          <w:szCs w:val="24"/>
        </w:rPr>
        <w:t>,</w:t>
      </w:r>
      <w:r w:rsidR="000E3FCF" w:rsidRPr="009F0EB8">
        <w:rPr>
          <w:rFonts w:ascii="Century Gothic" w:hAnsi="Century Gothic"/>
          <w:sz w:val="24"/>
          <w:szCs w:val="24"/>
        </w:rPr>
        <w:t xml:space="preserve"> entre otras</w:t>
      </w:r>
      <w:r w:rsidR="004E61D7" w:rsidRPr="009F0EB8">
        <w:rPr>
          <w:rFonts w:ascii="Century Gothic" w:hAnsi="Century Gothic"/>
          <w:sz w:val="24"/>
          <w:szCs w:val="24"/>
        </w:rPr>
        <w:t>.</w:t>
      </w:r>
    </w:p>
    <w:p w:rsidR="00737504" w:rsidRPr="009F0EB8" w:rsidRDefault="00737504" w:rsidP="000A5EF3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E3FCF" w:rsidRPr="009F0EB8" w:rsidRDefault="00737504" w:rsidP="0073750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sz w:val="24"/>
          <w:szCs w:val="24"/>
        </w:rPr>
        <w:t xml:space="preserve">En este </w:t>
      </w:r>
      <w:r w:rsidR="000E3FCF" w:rsidRPr="009F0EB8">
        <w:rPr>
          <w:rFonts w:ascii="Century Gothic" w:hAnsi="Century Gothic"/>
          <w:sz w:val="24"/>
          <w:szCs w:val="24"/>
        </w:rPr>
        <w:t xml:space="preserve">evento el Departamento Administrativo de la Defensoría del Espacio Público </w:t>
      </w:r>
      <w:r w:rsidR="006B710C">
        <w:rPr>
          <w:rFonts w:ascii="Century Gothic" w:hAnsi="Century Gothic"/>
          <w:sz w:val="24"/>
          <w:szCs w:val="24"/>
        </w:rPr>
        <w:t>-</w:t>
      </w:r>
      <w:r w:rsidR="000E3FCF" w:rsidRPr="009F0EB8">
        <w:rPr>
          <w:rFonts w:ascii="Century Gothic" w:hAnsi="Century Gothic"/>
          <w:sz w:val="24"/>
          <w:szCs w:val="24"/>
        </w:rPr>
        <w:t xml:space="preserve"> DADEP -, brindó</w:t>
      </w:r>
      <w:r w:rsidR="004E61D7" w:rsidRPr="009F0EB8">
        <w:rPr>
          <w:rFonts w:ascii="Century Gothic" w:hAnsi="Century Gothic"/>
          <w:sz w:val="24"/>
          <w:szCs w:val="24"/>
        </w:rPr>
        <w:t xml:space="preserve"> a la ciudadanía información relacionada </w:t>
      </w:r>
      <w:r w:rsidR="000A5EF3" w:rsidRPr="009F0EB8">
        <w:rPr>
          <w:rFonts w:ascii="Century Gothic" w:hAnsi="Century Gothic"/>
          <w:sz w:val="24"/>
          <w:szCs w:val="24"/>
        </w:rPr>
        <w:t xml:space="preserve">con </w:t>
      </w:r>
      <w:r w:rsidR="000E3FCF" w:rsidRPr="009F0EB8">
        <w:rPr>
          <w:rFonts w:ascii="Century Gothic" w:hAnsi="Century Gothic"/>
          <w:sz w:val="24"/>
          <w:szCs w:val="24"/>
        </w:rPr>
        <w:t xml:space="preserve">su </w:t>
      </w:r>
      <w:r w:rsidR="00794341" w:rsidRPr="009F0EB8">
        <w:rPr>
          <w:rFonts w:ascii="Century Gothic" w:hAnsi="Century Gothic"/>
          <w:sz w:val="24"/>
          <w:szCs w:val="24"/>
        </w:rPr>
        <w:t>misionalidad, como</w:t>
      </w:r>
      <w:r w:rsidR="000E3FCF" w:rsidRPr="009F0EB8">
        <w:rPr>
          <w:rFonts w:ascii="Century Gothic" w:hAnsi="Century Gothic"/>
          <w:sz w:val="24"/>
          <w:szCs w:val="24"/>
        </w:rPr>
        <w:t xml:space="preserve"> el </w:t>
      </w:r>
      <w:r w:rsidR="004E61D7" w:rsidRPr="009F0EB8">
        <w:rPr>
          <w:rFonts w:ascii="Century Gothic" w:hAnsi="Century Gothic"/>
          <w:sz w:val="24"/>
          <w:szCs w:val="24"/>
        </w:rPr>
        <w:t>apoyo técnico y jurídico en temas relacionados con recuperación del espacio</w:t>
      </w:r>
      <w:r w:rsidR="000A5EF3" w:rsidRPr="009F0EB8">
        <w:rPr>
          <w:rFonts w:ascii="Century Gothic" w:hAnsi="Century Gothic"/>
          <w:sz w:val="24"/>
          <w:szCs w:val="24"/>
        </w:rPr>
        <w:t xml:space="preserve"> </w:t>
      </w:r>
      <w:r w:rsidR="000E3FCF" w:rsidRPr="009F0EB8">
        <w:rPr>
          <w:rFonts w:ascii="Century Gothic" w:hAnsi="Century Gothic"/>
          <w:sz w:val="24"/>
          <w:szCs w:val="24"/>
        </w:rPr>
        <w:t xml:space="preserve">público, </w:t>
      </w:r>
      <w:r w:rsidR="006B710C">
        <w:rPr>
          <w:rFonts w:ascii="Century Gothic" w:hAnsi="Century Gothic"/>
          <w:sz w:val="24"/>
          <w:szCs w:val="24"/>
        </w:rPr>
        <w:t xml:space="preserve">y </w:t>
      </w:r>
      <w:r w:rsidR="000E3FCF" w:rsidRPr="009F0EB8">
        <w:rPr>
          <w:rFonts w:ascii="Century Gothic" w:hAnsi="Century Gothic"/>
          <w:sz w:val="24"/>
          <w:szCs w:val="24"/>
        </w:rPr>
        <w:t>como la a</w:t>
      </w:r>
      <w:r w:rsidR="004E61D7" w:rsidRPr="009F0EB8">
        <w:rPr>
          <w:rFonts w:ascii="Century Gothic" w:hAnsi="Century Gothic"/>
          <w:sz w:val="24"/>
          <w:szCs w:val="24"/>
        </w:rPr>
        <w:t xml:space="preserve">dministración de los bienes de uso </w:t>
      </w:r>
      <w:r w:rsidR="000A5EF3" w:rsidRPr="009F0EB8">
        <w:rPr>
          <w:rFonts w:ascii="Century Gothic" w:hAnsi="Century Gothic"/>
          <w:sz w:val="24"/>
          <w:szCs w:val="24"/>
        </w:rPr>
        <w:t>público.</w:t>
      </w:r>
      <w:r w:rsidRPr="009F0EB8">
        <w:rPr>
          <w:rFonts w:ascii="Century Gothic" w:hAnsi="Century Gothic"/>
          <w:sz w:val="24"/>
          <w:szCs w:val="24"/>
        </w:rPr>
        <w:t xml:space="preserve"> </w:t>
      </w:r>
    </w:p>
    <w:p w:rsidR="000E3FCF" w:rsidRPr="009F0EB8" w:rsidRDefault="000E3FCF" w:rsidP="0073750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0E3FCF" w:rsidRPr="009F0EB8" w:rsidRDefault="000E3FCF" w:rsidP="000A5EF3">
      <w:pPr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sz w:val="24"/>
          <w:szCs w:val="24"/>
        </w:rPr>
        <w:t xml:space="preserve">Al finalizar la jornada </w:t>
      </w:r>
      <w:r w:rsidR="006B710C">
        <w:rPr>
          <w:rFonts w:ascii="Century Gothic" w:hAnsi="Century Gothic"/>
          <w:sz w:val="24"/>
          <w:szCs w:val="24"/>
        </w:rPr>
        <w:t xml:space="preserve">los ciudadanos evaluaron la actividad participando </w:t>
      </w:r>
      <w:r w:rsidRPr="009F0EB8">
        <w:rPr>
          <w:rFonts w:ascii="Century Gothic" w:hAnsi="Century Gothic"/>
          <w:sz w:val="24"/>
          <w:szCs w:val="24"/>
        </w:rPr>
        <w:t xml:space="preserve">como jurados del evento.  Los </w:t>
      </w:r>
      <w:r w:rsidRPr="0029234E">
        <w:rPr>
          <w:rFonts w:ascii="Century Gothic" w:hAnsi="Century Gothic"/>
          <w:sz w:val="24"/>
          <w:szCs w:val="24"/>
        </w:rPr>
        <w:t>resultados</w:t>
      </w:r>
      <w:r w:rsidRPr="009F0EB8">
        <w:rPr>
          <w:rFonts w:ascii="Century Gothic" w:hAnsi="Century Gothic"/>
          <w:sz w:val="24"/>
          <w:szCs w:val="24"/>
        </w:rPr>
        <w:t xml:space="preserve"> </w:t>
      </w:r>
      <w:r w:rsidR="006B710C">
        <w:rPr>
          <w:rFonts w:ascii="Century Gothic" w:hAnsi="Century Gothic"/>
          <w:sz w:val="24"/>
          <w:szCs w:val="24"/>
        </w:rPr>
        <w:t xml:space="preserve">fueron </w:t>
      </w:r>
      <w:r w:rsidRPr="009F0EB8">
        <w:rPr>
          <w:rFonts w:ascii="Century Gothic" w:hAnsi="Century Gothic"/>
          <w:sz w:val="24"/>
          <w:szCs w:val="24"/>
        </w:rPr>
        <w:t>los siguientes</w:t>
      </w:r>
      <w:r w:rsidR="00893C3B">
        <w:rPr>
          <w:rFonts w:ascii="Century Gothic" w:hAnsi="Century Gothic"/>
          <w:sz w:val="24"/>
          <w:szCs w:val="24"/>
        </w:rPr>
        <w:t xml:space="preserve"> (Según datos suministrados por la Secretaria de Gobierno)</w:t>
      </w:r>
      <w:r w:rsidRPr="009F0EB8">
        <w:rPr>
          <w:rFonts w:ascii="Century Gothic" w:hAnsi="Century Gothic"/>
          <w:sz w:val="24"/>
          <w:szCs w:val="24"/>
        </w:rPr>
        <w:t>:</w:t>
      </w:r>
    </w:p>
    <w:p w:rsidR="003F13AE" w:rsidRPr="009F0EB8" w:rsidRDefault="003F13AE" w:rsidP="000A5EF3">
      <w:pPr>
        <w:rPr>
          <w:rFonts w:ascii="Century Gothic" w:hAnsi="Century Gothic"/>
          <w:sz w:val="24"/>
          <w:szCs w:val="24"/>
        </w:rPr>
      </w:pPr>
    </w:p>
    <w:p w:rsidR="00737504" w:rsidRPr="009F0EB8" w:rsidRDefault="003F13AE" w:rsidP="00026245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48E1B604" wp14:editId="161090C5">
            <wp:extent cx="5384800" cy="2506133"/>
            <wp:effectExtent l="0" t="0" r="6350" b="889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7131530C-614D-444C-8BEE-1376A4AD5F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1882" w:rsidRPr="009F0EB8" w:rsidRDefault="00D71882" w:rsidP="00026245">
      <w:pPr>
        <w:jc w:val="center"/>
        <w:rPr>
          <w:rFonts w:ascii="Century Gothic" w:hAnsi="Century Gothic"/>
          <w:sz w:val="24"/>
          <w:szCs w:val="24"/>
        </w:rPr>
      </w:pPr>
    </w:p>
    <w:p w:rsidR="00D57E1A" w:rsidRPr="009F0EB8" w:rsidRDefault="00661544" w:rsidP="00026245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 wp14:anchorId="202DBB29" wp14:editId="1571CDAB">
            <wp:extent cx="5114925" cy="2409825"/>
            <wp:effectExtent l="0" t="0" r="9525" b="9525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72FDF68F-5F3C-4162-8C6A-C17B950C0B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1882" w:rsidRPr="009F0EB8" w:rsidRDefault="00794341" w:rsidP="00794341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0740C895" wp14:editId="5B5BB24D">
            <wp:extent cx="5133975" cy="2571750"/>
            <wp:effectExtent l="0" t="0" r="9525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52CBA5AF-395A-4D28-80EE-463B430B8E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7504" w:rsidRPr="009F0EB8" w:rsidRDefault="00577D03" w:rsidP="00055D0A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6E63C4B2" wp14:editId="047DD329">
            <wp:extent cx="5124450" cy="25527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9582ABB-FAB2-4032-8406-79F9C80250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123B" w:rsidRPr="009F0EB8" w:rsidRDefault="005A123B" w:rsidP="00055D0A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 wp14:anchorId="5DB4CF96" wp14:editId="7C8C9890">
            <wp:extent cx="5172075" cy="2238375"/>
            <wp:effectExtent l="0" t="0" r="9525" b="952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231F55C6-ED92-470C-976E-0AD28BC765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F1995" w:rsidRPr="009F0EB8" w:rsidRDefault="00794341" w:rsidP="00055D0A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6702E626" wp14:editId="7544215C">
            <wp:extent cx="5200650" cy="2336800"/>
            <wp:effectExtent l="0" t="0" r="0" b="635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C04BDABE-4EFD-4217-A1B0-BB369BA5E1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509B2" w:rsidRPr="009F0EB8" w:rsidRDefault="001509B2" w:rsidP="00055D0A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47893C24" wp14:editId="76D5163A">
            <wp:extent cx="5200650" cy="2447925"/>
            <wp:effectExtent l="0" t="0" r="0" b="952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83F6075C-7946-451F-85FD-9C9F33B6D1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F1995" w:rsidRPr="009F0EB8" w:rsidRDefault="007F1995" w:rsidP="00055D0A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lastRenderedPageBreak/>
        <w:drawing>
          <wp:inline distT="0" distB="0" distL="0" distR="0" wp14:anchorId="572E4314" wp14:editId="24D03D72">
            <wp:extent cx="5124450" cy="2466975"/>
            <wp:effectExtent l="0" t="0" r="0" b="9525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FC372D8D-8AA2-441F-BB94-1A296F6746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F798D" w:rsidRPr="009F0EB8" w:rsidRDefault="00CF798D" w:rsidP="00055D0A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534FAB97" wp14:editId="327695A6">
            <wp:extent cx="5153025" cy="2743200"/>
            <wp:effectExtent l="0" t="0" r="9525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F5B4B118-F633-442D-AFE7-31C440EEEF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3C3B" w:rsidRDefault="008A4FDE" w:rsidP="00893C3B">
      <w:pPr>
        <w:jc w:val="center"/>
        <w:rPr>
          <w:rFonts w:ascii="Century Gothic" w:hAnsi="Century Gothic"/>
          <w:sz w:val="24"/>
          <w:szCs w:val="24"/>
        </w:rPr>
      </w:pPr>
      <w:r w:rsidRPr="009F0EB8">
        <w:rPr>
          <w:rFonts w:ascii="Century Gothic" w:hAnsi="Century Gothic"/>
          <w:noProof/>
          <w:sz w:val="24"/>
          <w:szCs w:val="24"/>
          <w:lang w:eastAsia="es-CO"/>
        </w:rPr>
        <w:drawing>
          <wp:inline distT="0" distB="0" distL="0" distR="0" wp14:anchorId="67780E4C" wp14:editId="03C95CD2">
            <wp:extent cx="5057775" cy="2506134"/>
            <wp:effectExtent l="0" t="0" r="9525" b="889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2F21B123-2CA8-4EA7-8C9A-B924232BBD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F13AE" w:rsidRPr="00F3146D" w:rsidRDefault="006B710C" w:rsidP="000A5EF3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F3146D">
        <w:rPr>
          <w:rFonts w:ascii="Century Gothic" w:hAnsi="Century Gothic"/>
          <w:sz w:val="24"/>
          <w:szCs w:val="24"/>
        </w:rPr>
        <w:lastRenderedPageBreak/>
        <w:t>Según los datos anteriores se evidencia:</w:t>
      </w:r>
    </w:p>
    <w:p w:rsidR="003F13AE" w:rsidRPr="00F3146D" w:rsidRDefault="003F13AE" w:rsidP="000A5EF3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F13AE" w:rsidRPr="00F3146D" w:rsidRDefault="003F13AE" w:rsidP="003F13A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 xml:space="preserve">Los ciudadanos </w:t>
      </w:r>
      <w:r w:rsidR="006B710C" w:rsidRPr="00F3146D">
        <w:rPr>
          <w:rFonts w:ascii="Century Gothic" w:hAnsi="Century Gothic"/>
          <w:sz w:val="24"/>
          <w:szCs w:val="24"/>
          <w:lang w:val="es-CO"/>
        </w:rPr>
        <w:t xml:space="preserve">consideraron excelente el desarrollo de la actividad, las calificaciones exilaron </w:t>
      </w:r>
      <w:r w:rsidRPr="00F3146D">
        <w:rPr>
          <w:rFonts w:ascii="Century Gothic" w:hAnsi="Century Gothic"/>
          <w:sz w:val="24"/>
          <w:szCs w:val="24"/>
          <w:lang w:val="es-CO"/>
        </w:rPr>
        <w:t>4</w:t>
      </w:r>
      <w:r w:rsidR="00577D03" w:rsidRPr="00F3146D">
        <w:rPr>
          <w:rFonts w:ascii="Century Gothic" w:hAnsi="Century Gothic"/>
          <w:sz w:val="24"/>
          <w:szCs w:val="24"/>
          <w:lang w:val="es-CO"/>
        </w:rPr>
        <w:t xml:space="preserve"> de 5</w:t>
      </w:r>
      <w:r w:rsidR="006B710C" w:rsidRPr="00F3146D">
        <w:rPr>
          <w:rFonts w:ascii="Century Gothic" w:hAnsi="Century Gothic"/>
          <w:sz w:val="24"/>
          <w:szCs w:val="24"/>
          <w:lang w:val="es-CO"/>
        </w:rPr>
        <w:t xml:space="preserve"> puntos.</w:t>
      </w:r>
    </w:p>
    <w:p w:rsidR="005804A9" w:rsidRPr="00F3146D" w:rsidRDefault="005804A9" w:rsidP="005804A9">
      <w:pPr>
        <w:pStyle w:val="Prrafodelista"/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</w:p>
    <w:p w:rsidR="002D6522" w:rsidRPr="00F3146D" w:rsidRDefault="002D6522" w:rsidP="003F13A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 xml:space="preserve">Los ciudadanos </w:t>
      </w:r>
      <w:r w:rsidR="00531AB6" w:rsidRPr="00F3146D">
        <w:rPr>
          <w:rFonts w:ascii="Century Gothic" w:hAnsi="Century Gothic"/>
          <w:sz w:val="24"/>
          <w:szCs w:val="24"/>
          <w:lang w:val="es-CO"/>
        </w:rPr>
        <w:t>consideraron la</w:t>
      </w:r>
      <w:r w:rsidRPr="00F3146D">
        <w:rPr>
          <w:rFonts w:ascii="Century Gothic" w:hAnsi="Century Gothic"/>
          <w:sz w:val="24"/>
          <w:szCs w:val="24"/>
          <w:lang w:val="es-CO"/>
        </w:rPr>
        <w:t xml:space="preserve"> información presentada en el evento muy clara.</w:t>
      </w:r>
    </w:p>
    <w:p w:rsidR="00794341" w:rsidRPr="00F3146D" w:rsidRDefault="00794341" w:rsidP="00794341">
      <w:pPr>
        <w:pStyle w:val="Prrafodelista"/>
        <w:rPr>
          <w:rFonts w:ascii="Century Gothic" w:hAnsi="Century Gothic"/>
          <w:sz w:val="24"/>
          <w:szCs w:val="24"/>
          <w:lang w:val="es-CO"/>
        </w:rPr>
      </w:pPr>
    </w:p>
    <w:p w:rsidR="00794341" w:rsidRPr="00F3146D" w:rsidRDefault="000E60F3" w:rsidP="00794341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 xml:space="preserve">EL 71% de los asistentes </w:t>
      </w:r>
      <w:r w:rsidR="006B710C" w:rsidRPr="00F3146D">
        <w:rPr>
          <w:rFonts w:ascii="Century Gothic" w:hAnsi="Century Gothic"/>
          <w:sz w:val="24"/>
          <w:szCs w:val="24"/>
          <w:lang w:val="es-CO"/>
        </w:rPr>
        <w:t xml:space="preserve">consideraron </w:t>
      </w:r>
      <w:r w:rsidR="00794341" w:rsidRPr="00F3146D">
        <w:rPr>
          <w:rFonts w:ascii="Century Gothic" w:hAnsi="Century Gothic"/>
          <w:sz w:val="24"/>
          <w:szCs w:val="24"/>
          <w:lang w:val="es-CO"/>
        </w:rPr>
        <w:t xml:space="preserve">el </w:t>
      </w:r>
      <w:r w:rsidR="006B710C" w:rsidRPr="00F3146D">
        <w:rPr>
          <w:rFonts w:ascii="Century Gothic" w:hAnsi="Century Gothic"/>
          <w:sz w:val="24"/>
          <w:szCs w:val="24"/>
          <w:lang w:val="es-CO"/>
        </w:rPr>
        <w:t xml:space="preserve">desarrollo del </w:t>
      </w:r>
      <w:r w:rsidR="00794341" w:rsidRPr="00F3146D">
        <w:rPr>
          <w:rFonts w:ascii="Century Gothic" w:hAnsi="Century Gothic"/>
          <w:sz w:val="24"/>
          <w:szCs w:val="24"/>
          <w:lang w:val="es-CO"/>
        </w:rPr>
        <w:t xml:space="preserve">evento </w:t>
      </w:r>
      <w:r w:rsidR="00577D03" w:rsidRPr="00F3146D">
        <w:rPr>
          <w:rFonts w:ascii="Century Gothic" w:hAnsi="Century Gothic"/>
          <w:sz w:val="24"/>
          <w:szCs w:val="24"/>
          <w:lang w:val="es-CO"/>
        </w:rPr>
        <w:t>organizad</w:t>
      </w:r>
      <w:r w:rsidR="006B710C" w:rsidRPr="00F3146D">
        <w:rPr>
          <w:rFonts w:ascii="Century Gothic" w:hAnsi="Century Gothic"/>
          <w:sz w:val="24"/>
          <w:szCs w:val="24"/>
          <w:lang w:val="es-CO"/>
        </w:rPr>
        <w:t>o</w:t>
      </w:r>
      <w:r w:rsidR="00577D03" w:rsidRPr="00F3146D">
        <w:rPr>
          <w:rFonts w:ascii="Century Gothic" w:hAnsi="Century Gothic"/>
          <w:sz w:val="24"/>
          <w:szCs w:val="24"/>
          <w:lang w:val="es-CO"/>
        </w:rPr>
        <w:t>.</w:t>
      </w:r>
    </w:p>
    <w:p w:rsidR="00577D03" w:rsidRPr="00F3146D" w:rsidRDefault="00577D03" w:rsidP="00577D03">
      <w:pPr>
        <w:pStyle w:val="Prrafodelista"/>
        <w:rPr>
          <w:rFonts w:ascii="Century Gothic" w:hAnsi="Century Gothic"/>
          <w:sz w:val="24"/>
          <w:szCs w:val="24"/>
          <w:lang w:val="es-CO"/>
        </w:rPr>
      </w:pPr>
    </w:p>
    <w:p w:rsidR="00577D03" w:rsidRPr="00F3146D" w:rsidRDefault="000E60F3" w:rsidP="00794341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 xml:space="preserve">EL 94% de los asistentes </w:t>
      </w:r>
      <w:r w:rsidR="00531AB6" w:rsidRPr="00F3146D">
        <w:rPr>
          <w:rFonts w:ascii="Century Gothic" w:hAnsi="Century Gothic"/>
          <w:sz w:val="24"/>
          <w:szCs w:val="24"/>
          <w:lang w:val="es-CO"/>
        </w:rPr>
        <w:t xml:space="preserve">calificaron clara la </w:t>
      </w:r>
      <w:r w:rsidR="00577D03" w:rsidRPr="00F3146D">
        <w:rPr>
          <w:rFonts w:ascii="Century Gothic" w:hAnsi="Century Gothic"/>
          <w:sz w:val="24"/>
          <w:szCs w:val="24"/>
          <w:lang w:val="es-CO"/>
        </w:rPr>
        <w:t xml:space="preserve">explicación sobre la metodología para las intervenciones en el </w:t>
      </w:r>
      <w:r w:rsidR="00531AB6" w:rsidRPr="00F3146D">
        <w:rPr>
          <w:rFonts w:ascii="Century Gothic" w:hAnsi="Century Gothic"/>
          <w:sz w:val="24"/>
          <w:szCs w:val="24"/>
          <w:lang w:val="es-CO"/>
        </w:rPr>
        <w:t>evento.</w:t>
      </w:r>
    </w:p>
    <w:p w:rsidR="005A123B" w:rsidRPr="00F3146D" w:rsidRDefault="005A123B" w:rsidP="005A123B">
      <w:pPr>
        <w:pStyle w:val="Prrafodelista"/>
        <w:rPr>
          <w:rFonts w:ascii="Century Gothic" w:hAnsi="Century Gothic"/>
          <w:sz w:val="24"/>
          <w:szCs w:val="24"/>
          <w:lang w:val="es-CO"/>
        </w:rPr>
      </w:pPr>
    </w:p>
    <w:p w:rsidR="005A123B" w:rsidRPr="00F3146D" w:rsidRDefault="000E60F3" w:rsidP="005A123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>El 97% de asistentes</w:t>
      </w:r>
      <w:r w:rsidR="005A123B" w:rsidRPr="00F3146D">
        <w:rPr>
          <w:rFonts w:ascii="Century Gothic" w:hAnsi="Century Gothic"/>
          <w:sz w:val="24"/>
          <w:szCs w:val="24"/>
          <w:lang w:val="es-CO"/>
        </w:rPr>
        <w:t xml:space="preserve"> consider</w:t>
      </w:r>
      <w:r w:rsidR="00531AB6" w:rsidRPr="00F3146D">
        <w:rPr>
          <w:rFonts w:ascii="Century Gothic" w:hAnsi="Century Gothic"/>
          <w:sz w:val="24"/>
          <w:szCs w:val="24"/>
          <w:lang w:val="es-CO"/>
        </w:rPr>
        <w:t>aron</w:t>
      </w:r>
      <w:r w:rsidR="005A123B" w:rsidRPr="00F3146D">
        <w:rPr>
          <w:rFonts w:ascii="Century Gothic" w:hAnsi="Century Gothic"/>
          <w:sz w:val="24"/>
          <w:szCs w:val="24"/>
          <w:lang w:val="es-CO"/>
        </w:rPr>
        <w:t xml:space="preserve"> necesario que la Administración Distrital y Local continúe promoviendo espacios de diálogo ciudadano o Audiencias Públicas de Rendición de Cuentas sobre su gestión con la ciudadanía</w:t>
      </w:r>
      <w:r w:rsidR="001509B2" w:rsidRPr="00F3146D">
        <w:rPr>
          <w:rFonts w:ascii="Century Gothic" w:hAnsi="Century Gothic"/>
          <w:sz w:val="24"/>
          <w:szCs w:val="24"/>
          <w:lang w:val="es-CO"/>
        </w:rPr>
        <w:t>.</w:t>
      </w:r>
    </w:p>
    <w:p w:rsidR="005804A9" w:rsidRPr="00F3146D" w:rsidRDefault="005804A9" w:rsidP="001509B2">
      <w:pPr>
        <w:pStyle w:val="Prrafodelista"/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</w:p>
    <w:p w:rsidR="002D6522" w:rsidRPr="00F3146D" w:rsidRDefault="005B0133" w:rsidP="003F13A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 xml:space="preserve">El </w:t>
      </w:r>
      <w:r w:rsidR="000E60F3" w:rsidRPr="00F3146D">
        <w:rPr>
          <w:rFonts w:ascii="Century Gothic" w:hAnsi="Century Gothic"/>
          <w:sz w:val="24"/>
          <w:szCs w:val="24"/>
          <w:lang w:val="es-CO"/>
        </w:rPr>
        <w:t>81</w:t>
      </w:r>
      <w:r w:rsidRPr="00F3146D">
        <w:rPr>
          <w:rFonts w:ascii="Century Gothic" w:hAnsi="Century Gothic"/>
          <w:sz w:val="24"/>
          <w:szCs w:val="24"/>
          <w:lang w:val="es-CO"/>
        </w:rPr>
        <w:t>% de l</w:t>
      </w:r>
      <w:r w:rsidR="002D6522" w:rsidRPr="00F3146D">
        <w:rPr>
          <w:rFonts w:ascii="Century Gothic" w:hAnsi="Century Gothic"/>
          <w:sz w:val="24"/>
          <w:szCs w:val="24"/>
          <w:lang w:val="es-CO"/>
        </w:rPr>
        <w:t xml:space="preserve">os </w:t>
      </w:r>
      <w:r w:rsidRPr="00F3146D">
        <w:rPr>
          <w:rFonts w:ascii="Century Gothic" w:hAnsi="Century Gothic"/>
          <w:sz w:val="24"/>
          <w:szCs w:val="24"/>
          <w:lang w:val="es-CO"/>
        </w:rPr>
        <w:t>asistentes</w:t>
      </w:r>
      <w:r w:rsidR="002D6522" w:rsidRPr="00F3146D">
        <w:rPr>
          <w:rFonts w:ascii="Century Gothic" w:hAnsi="Century Gothic"/>
          <w:sz w:val="24"/>
          <w:szCs w:val="24"/>
          <w:lang w:val="es-CO"/>
        </w:rPr>
        <w:t xml:space="preserve"> </w:t>
      </w:r>
      <w:r w:rsidR="00531AB6" w:rsidRPr="00F3146D">
        <w:rPr>
          <w:rFonts w:ascii="Century Gothic" w:hAnsi="Century Gothic"/>
          <w:sz w:val="24"/>
          <w:szCs w:val="24"/>
          <w:lang w:val="es-CO"/>
        </w:rPr>
        <w:t>afirmaron recibir en el evento los</w:t>
      </w:r>
      <w:r w:rsidR="002D6522" w:rsidRPr="00F3146D">
        <w:rPr>
          <w:rFonts w:ascii="Century Gothic" w:hAnsi="Century Gothic"/>
          <w:sz w:val="24"/>
          <w:szCs w:val="24"/>
          <w:lang w:val="es-CO"/>
        </w:rPr>
        <w:t xml:space="preserve"> resultados de la gestión adelantada por la entidad</w:t>
      </w:r>
      <w:r w:rsidR="005804A9" w:rsidRPr="00F3146D">
        <w:rPr>
          <w:rFonts w:ascii="Century Gothic" w:hAnsi="Century Gothic"/>
          <w:sz w:val="24"/>
          <w:szCs w:val="24"/>
          <w:lang w:val="es-CO"/>
        </w:rPr>
        <w:t>.</w:t>
      </w:r>
    </w:p>
    <w:p w:rsidR="001509B2" w:rsidRPr="00F3146D" w:rsidRDefault="001509B2" w:rsidP="001509B2">
      <w:pPr>
        <w:pStyle w:val="Prrafodelista"/>
        <w:rPr>
          <w:rFonts w:ascii="Century Gothic" w:hAnsi="Century Gothic"/>
          <w:sz w:val="24"/>
          <w:szCs w:val="24"/>
          <w:lang w:val="es-CO"/>
        </w:rPr>
      </w:pPr>
    </w:p>
    <w:p w:rsidR="001509B2" w:rsidRPr="00F3146D" w:rsidRDefault="005B0133" w:rsidP="005804A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 xml:space="preserve">El 52% </w:t>
      </w:r>
      <w:r w:rsidR="00A54180" w:rsidRPr="00F3146D">
        <w:rPr>
          <w:rFonts w:ascii="Century Gothic" w:hAnsi="Century Gothic"/>
          <w:sz w:val="24"/>
          <w:szCs w:val="24"/>
          <w:lang w:val="es-CO"/>
        </w:rPr>
        <w:t xml:space="preserve">de los asistentes </w:t>
      </w:r>
      <w:r w:rsidR="00531AB6" w:rsidRPr="00F3146D">
        <w:rPr>
          <w:rFonts w:ascii="Century Gothic" w:hAnsi="Century Gothic"/>
          <w:sz w:val="24"/>
          <w:szCs w:val="24"/>
          <w:lang w:val="es-CO"/>
        </w:rPr>
        <w:t>coincidieron</w:t>
      </w:r>
      <w:r w:rsidR="00A54180" w:rsidRPr="00F3146D">
        <w:rPr>
          <w:rFonts w:ascii="Century Gothic" w:hAnsi="Century Gothic"/>
          <w:sz w:val="24"/>
          <w:szCs w:val="24"/>
          <w:lang w:val="es-CO"/>
        </w:rPr>
        <w:t xml:space="preserve"> en indicar </w:t>
      </w:r>
      <w:r w:rsidR="00531AB6" w:rsidRPr="00F3146D">
        <w:rPr>
          <w:rFonts w:ascii="Century Gothic" w:hAnsi="Century Gothic"/>
          <w:sz w:val="24"/>
          <w:szCs w:val="24"/>
          <w:lang w:val="es-CO"/>
        </w:rPr>
        <w:t>enterarse</w:t>
      </w:r>
      <w:r w:rsidR="00A54180" w:rsidRPr="00F3146D">
        <w:rPr>
          <w:rFonts w:ascii="Century Gothic" w:hAnsi="Century Gothic"/>
          <w:sz w:val="24"/>
          <w:szCs w:val="24"/>
          <w:lang w:val="es-CO"/>
        </w:rPr>
        <w:t xml:space="preserve"> del evento por medio de invitación directa.</w:t>
      </w:r>
    </w:p>
    <w:p w:rsidR="001509B2" w:rsidRPr="00F3146D" w:rsidRDefault="001509B2" w:rsidP="005804A9">
      <w:pPr>
        <w:pStyle w:val="Prrafodelista"/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</w:p>
    <w:p w:rsidR="002D6522" w:rsidRPr="00F3146D" w:rsidRDefault="005B0133" w:rsidP="005B013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 xml:space="preserve">El </w:t>
      </w:r>
      <w:r w:rsidR="000E60F3" w:rsidRPr="00F3146D">
        <w:rPr>
          <w:rFonts w:ascii="Century Gothic" w:hAnsi="Century Gothic"/>
          <w:sz w:val="24"/>
          <w:szCs w:val="24"/>
          <w:lang w:val="es-CO"/>
        </w:rPr>
        <w:t>65</w:t>
      </w:r>
      <w:r w:rsidRPr="00F3146D">
        <w:rPr>
          <w:rFonts w:ascii="Century Gothic" w:hAnsi="Century Gothic"/>
          <w:sz w:val="24"/>
          <w:szCs w:val="24"/>
          <w:lang w:val="es-CO"/>
        </w:rPr>
        <w:t>% de los asistentes</w:t>
      </w:r>
      <w:r w:rsidR="002D6522" w:rsidRPr="00F3146D">
        <w:rPr>
          <w:rFonts w:ascii="Century Gothic" w:hAnsi="Century Gothic"/>
          <w:sz w:val="24"/>
          <w:szCs w:val="24"/>
          <w:lang w:val="es-CO"/>
        </w:rPr>
        <w:t xml:space="preserve"> </w:t>
      </w:r>
      <w:r w:rsidR="000266E2" w:rsidRPr="00F3146D">
        <w:rPr>
          <w:rFonts w:ascii="Century Gothic" w:hAnsi="Century Gothic"/>
          <w:sz w:val="24"/>
          <w:szCs w:val="24"/>
          <w:lang w:val="es-CO"/>
        </w:rPr>
        <w:t>afirmaron</w:t>
      </w:r>
      <w:r w:rsidR="002D6522" w:rsidRPr="00F3146D">
        <w:rPr>
          <w:rFonts w:ascii="Century Gothic" w:hAnsi="Century Gothic"/>
          <w:sz w:val="24"/>
          <w:szCs w:val="24"/>
          <w:lang w:val="es-CO"/>
        </w:rPr>
        <w:t xml:space="preserve"> </w:t>
      </w:r>
      <w:r w:rsidR="000266E2" w:rsidRPr="00F3146D">
        <w:rPr>
          <w:rFonts w:ascii="Century Gothic" w:hAnsi="Century Gothic"/>
          <w:sz w:val="24"/>
          <w:szCs w:val="24"/>
          <w:lang w:val="es-CO"/>
        </w:rPr>
        <w:t xml:space="preserve">recibir </w:t>
      </w:r>
      <w:r w:rsidR="002D6522" w:rsidRPr="00F3146D">
        <w:rPr>
          <w:rFonts w:ascii="Century Gothic" w:hAnsi="Century Gothic"/>
          <w:sz w:val="24"/>
          <w:szCs w:val="24"/>
          <w:lang w:val="es-CO"/>
        </w:rPr>
        <w:t>acceso a</w:t>
      </w:r>
      <w:r w:rsidR="004C4378" w:rsidRPr="00F3146D">
        <w:rPr>
          <w:rFonts w:ascii="Century Gothic" w:hAnsi="Century Gothic"/>
          <w:sz w:val="24"/>
          <w:szCs w:val="24"/>
          <w:lang w:val="es-CO"/>
        </w:rPr>
        <w:t xml:space="preserve"> la</w:t>
      </w:r>
      <w:r w:rsidR="002D6522" w:rsidRPr="00F3146D">
        <w:rPr>
          <w:rFonts w:ascii="Century Gothic" w:hAnsi="Century Gothic"/>
          <w:sz w:val="24"/>
          <w:szCs w:val="24"/>
          <w:lang w:val="es-CO"/>
        </w:rPr>
        <w:t xml:space="preserve"> información sobre la gestión adelantada por la entidad y/o sector, previo a la realización del diálogo ciudadano o la Audiencia Pública de Rendición de Cuentas.</w:t>
      </w:r>
    </w:p>
    <w:p w:rsidR="00CF798D" w:rsidRPr="00F3146D" w:rsidRDefault="00CF798D" w:rsidP="00CF798D">
      <w:pPr>
        <w:pStyle w:val="Prrafodelista"/>
        <w:rPr>
          <w:rFonts w:ascii="Century Gothic" w:hAnsi="Century Gothic"/>
          <w:sz w:val="24"/>
          <w:szCs w:val="24"/>
          <w:lang w:val="es-CO"/>
        </w:rPr>
      </w:pPr>
    </w:p>
    <w:p w:rsidR="000266E2" w:rsidRPr="00F3146D" w:rsidRDefault="00CF798D" w:rsidP="000266E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>El 9</w:t>
      </w:r>
      <w:r w:rsidR="009F0EB8" w:rsidRPr="00F3146D">
        <w:rPr>
          <w:rFonts w:ascii="Century Gothic" w:hAnsi="Century Gothic"/>
          <w:sz w:val="24"/>
          <w:szCs w:val="24"/>
          <w:lang w:val="es-CO"/>
        </w:rPr>
        <w:t>1</w:t>
      </w:r>
      <w:r w:rsidRPr="00F3146D">
        <w:rPr>
          <w:rFonts w:ascii="Century Gothic" w:hAnsi="Century Gothic"/>
          <w:sz w:val="24"/>
          <w:szCs w:val="24"/>
          <w:lang w:val="es-CO"/>
        </w:rPr>
        <w:t>% de los asistentes al evento considera</w:t>
      </w:r>
      <w:r w:rsidR="000266E2" w:rsidRPr="00F3146D">
        <w:rPr>
          <w:rFonts w:ascii="Century Gothic" w:hAnsi="Century Gothic"/>
          <w:sz w:val="24"/>
          <w:szCs w:val="24"/>
          <w:lang w:val="es-CO"/>
        </w:rPr>
        <w:t xml:space="preserve">ron </w:t>
      </w:r>
      <w:r w:rsidR="000266E2" w:rsidRPr="00F3146D">
        <w:rPr>
          <w:rFonts w:ascii="Century Gothic" w:hAnsi="Century Gothic"/>
          <w:sz w:val="24"/>
          <w:szCs w:val="24"/>
          <w:lang w:val="es-CO"/>
        </w:rPr>
        <w:t>muy importante</w:t>
      </w:r>
    </w:p>
    <w:p w:rsidR="008A4FDE" w:rsidRPr="00F3146D" w:rsidRDefault="000266E2" w:rsidP="000266E2">
      <w:pPr>
        <w:pStyle w:val="Prrafodelista"/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 xml:space="preserve">Utilizar </w:t>
      </w:r>
      <w:r w:rsidR="00CF798D" w:rsidRPr="00F3146D">
        <w:rPr>
          <w:rFonts w:ascii="Century Gothic" w:hAnsi="Century Gothic"/>
          <w:sz w:val="24"/>
          <w:szCs w:val="24"/>
          <w:lang w:val="es-CO"/>
        </w:rPr>
        <w:t>el evento como espacio para el diálogo entre la Administración</w:t>
      </w:r>
      <w:r w:rsidRPr="00F3146D">
        <w:rPr>
          <w:rFonts w:ascii="Century Gothic" w:hAnsi="Century Gothic"/>
          <w:sz w:val="24"/>
          <w:szCs w:val="24"/>
          <w:lang w:val="es-CO"/>
        </w:rPr>
        <w:t>.</w:t>
      </w:r>
      <w:r w:rsidR="008A4FDE" w:rsidRPr="00F3146D">
        <w:rPr>
          <w:rFonts w:ascii="Century Gothic" w:hAnsi="Century Gothic"/>
          <w:sz w:val="24"/>
          <w:szCs w:val="24"/>
          <w:lang w:val="es-CO"/>
        </w:rPr>
        <w:t xml:space="preserve"> </w:t>
      </w:r>
    </w:p>
    <w:p w:rsidR="000266E2" w:rsidRPr="00F3146D" w:rsidRDefault="000266E2" w:rsidP="000266E2">
      <w:pPr>
        <w:pStyle w:val="Prrafodelista"/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</w:p>
    <w:p w:rsidR="005D3AB7" w:rsidRPr="00F3146D" w:rsidRDefault="000266E2" w:rsidP="005D3AB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r w:rsidRPr="00F3146D">
        <w:rPr>
          <w:rFonts w:ascii="Century Gothic" w:hAnsi="Century Gothic"/>
          <w:sz w:val="24"/>
          <w:szCs w:val="24"/>
          <w:lang w:val="es-CO"/>
        </w:rPr>
        <w:t xml:space="preserve"> </w:t>
      </w:r>
      <w:r w:rsidR="009F0EB8" w:rsidRPr="00F3146D">
        <w:rPr>
          <w:rFonts w:ascii="Century Gothic" w:hAnsi="Century Gothic"/>
          <w:sz w:val="24"/>
          <w:szCs w:val="24"/>
          <w:lang w:val="es-CO"/>
        </w:rPr>
        <w:t>El 92% de los asistentes considera</w:t>
      </w:r>
      <w:r w:rsidRPr="00F3146D">
        <w:rPr>
          <w:rFonts w:ascii="Century Gothic" w:hAnsi="Century Gothic"/>
          <w:sz w:val="24"/>
          <w:szCs w:val="24"/>
          <w:lang w:val="es-CO"/>
        </w:rPr>
        <w:t>ron</w:t>
      </w:r>
      <w:r w:rsidR="009F0EB8" w:rsidRPr="00F3146D">
        <w:rPr>
          <w:rFonts w:ascii="Century Gothic" w:hAnsi="Century Gothic"/>
          <w:sz w:val="24"/>
          <w:szCs w:val="24"/>
          <w:lang w:val="es-CO"/>
        </w:rPr>
        <w:t xml:space="preserve"> </w:t>
      </w:r>
      <w:r w:rsidRPr="00F3146D">
        <w:rPr>
          <w:rFonts w:ascii="Century Gothic" w:hAnsi="Century Gothic"/>
          <w:sz w:val="24"/>
          <w:szCs w:val="24"/>
          <w:lang w:val="es-CO"/>
        </w:rPr>
        <w:t>muy importante</w:t>
      </w:r>
      <w:r w:rsidRPr="00F3146D">
        <w:rPr>
          <w:rFonts w:ascii="Century Gothic" w:hAnsi="Century Gothic"/>
          <w:sz w:val="24"/>
          <w:szCs w:val="24"/>
          <w:lang w:val="es-CO"/>
        </w:rPr>
        <w:t xml:space="preserve"> </w:t>
      </w:r>
      <w:r w:rsidR="009F0EB8" w:rsidRPr="00F3146D">
        <w:rPr>
          <w:rFonts w:ascii="Century Gothic" w:hAnsi="Century Gothic"/>
          <w:sz w:val="24"/>
          <w:szCs w:val="24"/>
          <w:lang w:val="es-CO"/>
        </w:rPr>
        <w:t>participar ejerciendo control social sobre la gestión pública es.</w:t>
      </w:r>
    </w:p>
    <w:p w:rsidR="00893C3B" w:rsidRPr="00F3146D" w:rsidRDefault="00893C3B" w:rsidP="00703C33">
      <w:pPr>
        <w:pStyle w:val="Prrafodelista"/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  <w:lang w:val="es-CO"/>
        </w:rPr>
      </w:pPr>
      <w:bookmarkStart w:id="1" w:name="_GoBack"/>
      <w:bookmarkEnd w:id="1"/>
    </w:p>
    <w:p w:rsidR="005D3AB7" w:rsidRPr="00F3146D" w:rsidRDefault="005D3AB7" w:rsidP="00893C3B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893C3B" w:rsidRPr="00F3146D" w:rsidRDefault="00893C3B" w:rsidP="00893C3B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1E2955">
        <w:rPr>
          <w:rFonts w:ascii="Century Gothic" w:hAnsi="Century Gothic"/>
          <w:i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43179</wp:posOffset>
                </wp:positionV>
                <wp:extent cx="2333625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38058" id="Conector recto 16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45pt,3.4pt" to="316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:rsidR="00893C3B" w:rsidRPr="00F3146D" w:rsidRDefault="00893C3B" w:rsidP="00893C3B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4"/>
          <w:szCs w:val="24"/>
        </w:rPr>
        <w:sectPr w:rsidR="00893C3B" w:rsidRPr="00F3146D" w:rsidSect="00CC360F">
          <w:type w:val="continuous"/>
          <w:pgSz w:w="12240" w:h="15840"/>
          <w:pgMar w:top="1417" w:right="1701" w:bottom="1417" w:left="1701" w:header="708" w:footer="708" w:gutter="0"/>
          <w:pgBorders w:offsetFrom="page">
            <w:top w:val="single" w:sz="4" w:space="24" w:color="0070C0"/>
            <w:left w:val="single" w:sz="4" w:space="24" w:color="0070C0"/>
            <w:bottom w:val="single" w:sz="4" w:space="24" w:color="0070C0"/>
            <w:right w:val="single" w:sz="4" w:space="24" w:color="0070C0"/>
          </w:pgBorders>
          <w:cols w:space="708"/>
          <w:docGrid w:linePitch="360"/>
        </w:sectPr>
      </w:pPr>
    </w:p>
    <w:p w:rsidR="003A434F" w:rsidRPr="00F3146D" w:rsidRDefault="00893C3B" w:rsidP="005F1B57">
      <w:pPr>
        <w:shd w:val="clear" w:color="auto" w:fill="FFFFFF"/>
        <w:spacing w:line="240" w:lineRule="auto"/>
        <w:jc w:val="center"/>
        <w:rPr>
          <w:rFonts w:ascii="Century Gothic" w:hAnsi="Century Gothic"/>
          <w:i/>
          <w:sz w:val="24"/>
          <w:szCs w:val="24"/>
        </w:rPr>
      </w:pPr>
      <w:r w:rsidRPr="00F3146D">
        <w:rPr>
          <w:rFonts w:ascii="Century Gothic" w:hAnsi="Century Gothic"/>
          <w:i/>
          <w:sz w:val="24"/>
          <w:szCs w:val="24"/>
        </w:rPr>
        <w:t>El D</w:t>
      </w:r>
      <w:r w:rsidR="005F1B57" w:rsidRPr="00F3146D">
        <w:rPr>
          <w:rFonts w:ascii="Century Gothic" w:hAnsi="Century Gothic"/>
          <w:i/>
          <w:sz w:val="24"/>
          <w:szCs w:val="24"/>
        </w:rPr>
        <w:t xml:space="preserve">ADEP </w:t>
      </w:r>
      <w:r w:rsidR="00737504" w:rsidRPr="00F3146D">
        <w:rPr>
          <w:rFonts w:ascii="Century Gothic" w:hAnsi="Century Gothic"/>
          <w:i/>
          <w:sz w:val="24"/>
          <w:szCs w:val="24"/>
        </w:rPr>
        <w:t>escucha a la ciudadanía y brinda asesoría en temas de su competencia.</w:t>
      </w:r>
      <w:r w:rsidR="0012563A" w:rsidRPr="00F3146D">
        <w:rPr>
          <w:rFonts w:ascii="Century Gothic" w:hAnsi="Century Gothic"/>
          <w:i/>
          <w:sz w:val="24"/>
          <w:szCs w:val="24"/>
        </w:rPr>
        <w:t xml:space="preserve">   </w:t>
      </w:r>
    </w:p>
    <w:p w:rsidR="002D6522" w:rsidRDefault="005F1B57" w:rsidP="00703C33">
      <w:pPr>
        <w:shd w:val="clear" w:color="auto" w:fill="FFFFFF"/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F3146D">
        <w:rPr>
          <w:rFonts w:ascii="Century Gothic" w:hAnsi="Century Gothic"/>
          <w:i/>
          <w:sz w:val="24"/>
          <w:szCs w:val="24"/>
        </w:rPr>
        <w:t>nuestra página web:</w:t>
      </w:r>
      <w:r w:rsidRPr="009F0EB8">
        <w:rPr>
          <w:rFonts w:ascii="Century Gothic" w:hAnsi="Century Gothic"/>
          <w:i/>
          <w:sz w:val="24"/>
          <w:szCs w:val="24"/>
        </w:rPr>
        <w:t xml:space="preserve"> </w:t>
      </w:r>
      <w:hyperlink r:id="rId20" w:history="1">
        <w:r w:rsidRPr="009F0EB8">
          <w:rPr>
            <w:rStyle w:val="Hipervnculo"/>
            <w:rFonts w:ascii="Century Gothic" w:hAnsi="Century Gothic"/>
            <w:sz w:val="24"/>
            <w:szCs w:val="24"/>
          </w:rPr>
          <w:t>https://dadep.gov.co</w:t>
        </w:r>
      </w:hyperlink>
    </w:p>
    <w:sectPr w:rsidR="002D6522" w:rsidSect="00893C3B">
      <w:type w:val="continuous"/>
      <w:pgSz w:w="12240" w:h="15840"/>
      <w:pgMar w:top="1417" w:right="1701" w:bottom="1417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AED" w:rsidRDefault="00082AED" w:rsidP="00883AF4">
      <w:pPr>
        <w:spacing w:after="0" w:line="240" w:lineRule="auto"/>
      </w:pPr>
      <w:r>
        <w:separator/>
      </w:r>
    </w:p>
  </w:endnote>
  <w:endnote w:type="continuationSeparator" w:id="0">
    <w:p w:rsidR="00082AED" w:rsidRDefault="00082AED" w:rsidP="0088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AED" w:rsidRDefault="00082AED" w:rsidP="00883AF4">
      <w:pPr>
        <w:spacing w:after="0" w:line="240" w:lineRule="auto"/>
      </w:pPr>
      <w:r>
        <w:separator/>
      </w:r>
    </w:p>
  </w:footnote>
  <w:footnote w:type="continuationSeparator" w:id="0">
    <w:p w:rsidR="00082AED" w:rsidRDefault="00082AED" w:rsidP="0088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02B2"/>
    <w:multiLevelType w:val="multilevel"/>
    <w:tmpl w:val="2A3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511CA"/>
    <w:multiLevelType w:val="hybridMultilevel"/>
    <w:tmpl w:val="4AA065CC"/>
    <w:lvl w:ilvl="0" w:tplc="C222452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12F0"/>
    <w:multiLevelType w:val="multilevel"/>
    <w:tmpl w:val="780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C"/>
    <w:rsid w:val="00000EF0"/>
    <w:rsid w:val="00026245"/>
    <w:rsid w:val="0002648F"/>
    <w:rsid w:val="000266E2"/>
    <w:rsid w:val="00055D0A"/>
    <w:rsid w:val="000564DF"/>
    <w:rsid w:val="00070063"/>
    <w:rsid w:val="00077042"/>
    <w:rsid w:val="0007775B"/>
    <w:rsid w:val="00082AED"/>
    <w:rsid w:val="00085A6A"/>
    <w:rsid w:val="00093268"/>
    <w:rsid w:val="0009372F"/>
    <w:rsid w:val="00096ED4"/>
    <w:rsid w:val="0009794F"/>
    <w:rsid w:val="000A5EF3"/>
    <w:rsid w:val="000B20C1"/>
    <w:rsid w:val="000C0B0E"/>
    <w:rsid w:val="000E35EB"/>
    <w:rsid w:val="000E3FCF"/>
    <w:rsid w:val="000E60F3"/>
    <w:rsid w:val="00101EC3"/>
    <w:rsid w:val="0012563A"/>
    <w:rsid w:val="00147A3B"/>
    <w:rsid w:val="001509B2"/>
    <w:rsid w:val="00151AA6"/>
    <w:rsid w:val="001568E1"/>
    <w:rsid w:val="00172B50"/>
    <w:rsid w:val="00176F50"/>
    <w:rsid w:val="001823DE"/>
    <w:rsid w:val="00187CDE"/>
    <w:rsid w:val="00193437"/>
    <w:rsid w:val="00196609"/>
    <w:rsid w:val="001D2625"/>
    <w:rsid w:val="001E2955"/>
    <w:rsid w:val="001E636D"/>
    <w:rsid w:val="00244412"/>
    <w:rsid w:val="00247D6C"/>
    <w:rsid w:val="002513F1"/>
    <w:rsid w:val="002542D7"/>
    <w:rsid w:val="00256607"/>
    <w:rsid w:val="0029234E"/>
    <w:rsid w:val="00293132"/>
    <w:rsid w:val="002B5FE8"/>
    <w:rsid w:val="002C415C"/>
    <w:rsid w:val="002D307E"/>
    <w:rsid w:val="002D6522"/>
    <w:rsid w:val="002E03C0"/>
    <w:rsid w:val="002F52A5"/>
    <w:rsid w:val="00300752"/>
    <w:rsid w:val="003012DD"/>
    <w:rsid w:val="00303AEF"/>
    <w:rsid w:val="003272A6"/>
    <w:rsid w:val="00347F68"/>
    <w:rsid w:val="00356123"/>
    <w:rsid w:val="003651FA"/>
    <w:rsid w:val="00365AE2"/>
    <w:rsid w:val="003733E8"/>
    <w:rsid w:val="00374562"/>
    <w:rsid w:val="003A434F"/>
    <w:rsid w:val="003A49C6"/>
    <w:rsid w:val="003A7488"/>
    <w:rsid w:val="003C74F6"/>
    <w:rsid w:val="003F13AE"/>
    <w:rsid w:val="0041004E"/>
    <w:rsid w:val="004177BA"/>
    <w:rsid w:val="00425D64"/>
    <w:rsid w:val="00426366"/>
    <w:rsid w:val="00437971"/>
    <w:rsid w:val="004866C1"/>
    <w:rsid w:val="004A43A3"/>
    <w:rsid w:val="004C05DE"/>
    <w:rsid w:val="004C4378"/>
    <w:rsid w:val="004D08A1"/>
    <w:rsid w:val="004D3A5A"/>
    <w:rsid w:val="004E61D7"/>
    <w:rsid w:val="004E7FA9"/>
    <w:rsid w:val="004F199E"/>
    <w:rsid w:val="004F6AD2"/>
    <w:rsid w:val="00523387"/>
    <w:rsid w:val="005239BB"/>
    <w:rsid w:val="005310BD"/>
    <w:rsid w:val="00531AB6"/>
    <w:rsid w:val="00534FF7"/>
    <w:rsid w:val="00537BA5"/>
    <w:rsid w:val="00544917"/>
    <w:rsid w:val="005543DF"/>
    <w:rsid w:val="00555398"/>
    <w:rsid w:val="0056795D"/>
    <w:rsid w:val="00577456"/>
    <w:rsid w:val="00577D03"/>
    <w:rsid w:val="005804A9"/>
    <w:rsid w:val="005834C9"/>
    <w:rsid w:val="005A123B"/>
    <w:rsid w:val="005B0133"/>
    <w:rsid w:val="005B7CD1"/>
    <w:rsid w:val="005D3AB7"/>
    <w:rsid w:val="005E0370"/>
    <w:rsid w:val="005F1B57"/>
    <w:rsid w:val="00612EE6"/>
    <w:rsid w:val="00621967"/>
    <w:rsid w:val="00621C99"/>
    <w:rsid w:val="006262F3"/>
    <w:rsid w:val="006460B4"/>
    <w:rsid w:val="00654414"/>
    <w:rsid w:val="00661544"/>
    <w:rsid w:val="00670F3C"/>
    <w:rsid w:val="006840BF"/>
    <w:rsid w:val="006975B9"/>
    <w:rsid w:val="006B490E"/>
    <w:rsid w:val="006B710C"/>
    <w:rsid w:val="006E0D0D"/>
    <w:rsid w:val="00703C33"/>
    <w:rsid w:val="0071683C"/>
    <w:rsid w:val="007238AD"/>
    <w:rsid w:val="00733788"/>
    <w:rsid w:val="00737504"/>
    <w:rsid w:val="00743365"/>
    <w:rsid w:val="00756DAE"/>
    <w:rsid w:val="00781DDA"/>
    <w:rsid w:val="00794341"/>
    <w:rsid w:val="007D7663"/>
    <w:rsid w:val="007D7A10"/>
    <w:rsid w:val="007E490B"/>
    <w:rsid w:val="007F1995"/>
    <w:rsid w:val="007F27EC"/>
    <w:rsid w:val="00813E62"/>
    <w:rsid w:val="0082168F"/>
    <w:rsid w:val="00840273"/>
    <w:rsid w:val="008521AB"/>
    <w:rsid w:val="008547A9"/>
    <w:rsid w:val="00856F09"/>
    <w:rsid w:val="00883AF4"/>
    <w:rsid w:val="00893C3B"/>
    <w:rsid w:val="00894AE7"/>
    <w:rsid w:val="008A431C"/>
    <w:rsid w:val="008A4FDE"/>
    <w:rsid w:val="008D0517"/>
    <w:rsid w:val="008D530D"/>
    <w:rsid w:val="009453D3"/>
    <w:rsid w:val="00946A21"/>
    <w:rsid w:val="009559DC"/>
    <w:rsid w:val="00974AF8"/>
    <w:rsid w:val="009921BC"/>
    <w:rsid w:val="00996197"/>
    <w:rsid w:val="009A15CF"/>
    <w:rsid w:val="009B1A97"/>
    <w:rsid w:val="009B4954"/>
    <w:rsid w:val="009C4F60"/>
    <w:rsid w:val="009E77D5"/>
    <w:rsid w:val="009F0EB8"/>
    <w:rsid w:val="00A033AB"/>
    <w:rsid w:val="00A17222"/>
    <w:rsid w:val="00A25F62"/>
    <w:rsid w:val="00A54180"/>
    <w:rsid w:val="00A859CE"/>
    <w:rsid w:val="00A866A0"/>
    <w:rsid w:val="00A9233D"/>
    <w:rsid w:val="00AC2CA6"/>
    <w:rsid w:val="00AE381F"/>
    <w:rsid w:val="00AF0C73"/>
    <w:rsid w:val="00B01512"/>
    <w:rsid w:val="00B02C7E"/>
    <w:rsid w:val="00B226DA"/>
    <w:rsid w:val="00B243E9"/>
    <w:rsid w:val="00B5069A"/>
    <w:rsid w:val="00B61EE5"/>
    <w:rsid w:val="00B7458F"/>
    <w:rsid w:val="00B77A9C"/>
    <w:rsid w:val="00BA3EB7"/>
    <w:rsid w:val="00BA6D4D"/>
    <w:rsid w:val="00BB1C2D"/>
    <w:rsid w:val="00BB3111"/>
    <w:rsid w:val="00BC1863"/>
    <w:rsid w:val="00BE2EE3"/>
    <w:rsid w:val="00C02EBD"/>
    <w:rsid w:val="00C16FAF"/>
    <w:rsid w:val="00C25548"/>
    <w:rsid w:val="00C76BEA"/>
    <w:rsid w:val="00C7770D"/>
    <w:rsid w:val="00CA1A03"/>
    <w:rsid w:val="00CA2946"/>
    <w:rsid w:val="00CA4C64"/>
    <w:rsid w:val="00CA57A8"/>
    <w:rsid w:val="00CC360F"/>
    <w:rsid w:val="00CC76F2"/>
    <w:rsid w:val="00CD7567"/>
    <w:rsid w:val="00CE40A8"/>
    <w:rsid w:val="00CF22B0"/>
    <w:rsid w:val="00CF798D"/>
    <w:rsid w:val="00D10D82"/>
    <w:rsid w:val="00D206F1"/>
    <w:rsid w:val="00D213D9"/>
    <w:rsid w:val="00D318A4"/>
    <w:rsid w:val="00D56CDD"/>
    <w:rsid w:val="00D57E1A"/>
    <w:rsid w:val="00D71882"/>
    <w:rsid w:val="00D83E67"/>
    <w:rsid w:val="00D85DB0"/>
    <w:rsid w:val="00D97F12"/>
    <w:rsid w:val="00DB5855"/>
    <w:rsid w:val="00DC17C6"/>
    <w:rsid w:val="00DE59BE"/>
    <w:rsid w:val="00E05146"/>
    <w:rsid w:val="00E05E78"/>
    <w:rsid w:val="00E4160A"/>
    <w:rsid w:val="00E574D5"/>
    <w:rsid w:val="00E74C1B"/>
    <w:rsid w:val="00E857B5"/>
    <w:rsid w:val="00EA2E22"/>
    <w:rsid w:val="00ED1914"/>
    <w:rsid w:val="00ED7699"/>
    <w:rsid w:val="00EE5042"/>
    <w:rsid w:val="00EF0B09"/>
    <w:rsid w:val="00EF713C"/>
    <w:rsid w:val="00F3146D"/>
    <w:rsid w:val="00F71DF1"/>
    <w:rsid w:val="00F86A78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ED681"/>
  <w15:chartTrackingRefBased/>
  <w15:docId w15:val="{37A7E684-EEEC-4B82-958B-9F6A6D1F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12"/>
    <w:pPr>
      <w:spacing w:line="25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373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AF4"/>
    <w:pPr>
      <w:tabs>
        <w:tab w:val="center" w:pos="4419"/>
        <w:tab w:val="right" w:pos="8838"/>
      </w:tabs>
      <w:spacing w:after="0" w:line="240" w:lineRule="auto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883AF4"/>
  </w:style>
  <w:style w:type="paragraph" w:styleId="Piedepgina">
    <w:name w:val="footer"/>
    <w:basedOn w:val="Normal"/>
    <w:link w:val="PiedepginaCar"/>
    <w:uiPriority w:val="99"/>
    <w:unhideWhenUsed/>
    <w:rsid w:val="00883AF4"/>
    <w:pPr>
      <w:tabs>
        <w:tab w:val="center" w:pos="4419"/>
        <w:tab w:val="right" w:pos="8838"/>
      </w:tabs>
      <w:spacing w:after="0" w:line="240" w:lineRule="auto"/>
    </w:pPr>
    <w:rPr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3AF4"/>
  </w:style>
  <w:style w:type="paragraph" w:styleId="Prrafodelista">
    <w:name w:val="List Paragraph"/>
    <w:basedOn w:val="Normal"/>
    <w:uiPriority w:val="34"/>
    <w:qFormat/>
    <w:rsid w:val="006460B4"/>
    <w:pPr>
      <w:ind w:left="720"/>
      <w:contextualSpacing/>
    </w:pPr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788"/>
    <w:rPr>
      <w:rFonts w:ascii="Segoe UI" w:eastAsia="Calibri" w:hAnsi="Segoe UI" w:cs="Segoe UI"/>
      <w:sz w:val="18"/>
      <w:szCs w:val="18"/>
      <w:lang w:val="en-GB"/>
    </w:rPr>
  </w:style>
  <w:style w:type="character" w:styleId="Textoennegrita">
    <w:name w:val="Strong"/>
    <w:basedOn w:val="Fuentedeprrafopredeter"/>
    <w:uiPriority w:val="22"/>
    <w:qFormat/>
    <w:rsid w:val="0055539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E50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9B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EA2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il">
    <w:name w:val="il"/>
    <w:basedOn w:val="Fuentedeprrafopredeter"/>
    <w:rsid w:val="003733E8"/>
  </w:style>
  <w:style w:type="character" w:customStyle="1" w:styleId="Ttulo3Car">
    <w:name w:val="Título 3 Car"/>
    <w:basedOn w:val="Fuentedeprrafopredeter"/>
    <w:link w:val="Ttulo3"/>
    <w:uiPriority w:val="9"/>
    <w:rsid w:val="003733E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d">
    <w:name w:val="gd"/>
    <w:basedOn w:val="Fuentedeprrafopredeter"/>
    <w:rsid w:val="003733E8"/>
  </w:style>
  <w:style w:type="character" w:customStyle="1" w:styleId="g3">
    <w:name w:val="g3"/>
    <w:basedOn w:val="Fuentedeprrafopredeter"/>
    <w:rsid w:val="003733E8"/>
  </w:style>
  <w:style w:type="character" w:customStyle="1" w:styleId="hb">
    <w:name w:val="hb"/>
    <w:basedOn w:val="Fuentedeprrafopredeter"/>
    <w:rsid w:val="003733E8"/>
  </w:style>
  <w:style w:type="character" w:customStyle="1" w:styleId="g2">
    <w:name w:val="g2"/>
    <w:basedOn w:val="Fuentedeprrafopredeter"/>
    <w:rsid w:val="0037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22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2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s://dadep.gov.c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AB105\Desktop\sistematizacion%20evaluacion%20dialogos%20(1)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>
                <a:latin typeface="Century Gothic" panose="020B0502020202020204" pitchFamily="34" charset="0"/>
              </a:rPr>
              <a:t>¿Cómo calificaría el espacio de diálogo ciudadano o la Audiencia Pública de Rendición de Cuentas realizada el día de hoy?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Hoja1!$B$57</c:f>
              <c:strCache>
                <c:ptCount val="1"/>
                <c:pt idx="0">
                  <c:v>Opción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E85-44AE-8D48-3CC801FA7C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E85-44AE-8D48-3CC801FA7C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E85-44AE-8D48-3CC801FA7C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E85-44AE-8D48-3CC801FA7C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E85-44AE-8D48-3CC801FA7C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Hoja1!$B$58:$B$62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E85-44AE-8D48-3CC801FA7C75}"/>
            </c:ext>
          </c:extLst>
        </c:ser>
        <c:ser>
          <c:idx val="1"/>
          <c:order val="1"/>
          <c:tx>
            <c:strRef>
              <c:f>Hoja1!$C$57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E85-44AE-8D48-3CC801FA7C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E85-44AE-8D48-3CC801FA7C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E85-44AE-8D48-3CC801FA7C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FE85-44AE-8D48-3CC801FA7C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FE85-44AE-8D48-3CC801FA7C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Hoja1!$C$58:$C$62</c:f>
              <c:numCache>
                <c:formatCode>General</c:formatCode>
                <c:ptCount val="5"/>
                <c:pt idx="0">
                  <c:v>1</c:v>
                </c:pt>
                <c:pt idx="1">
                  <c:v>10</c:v>
                </c:pt>
                <c:pt idx="2">
                  <c:v>23</c:v>
                </c:pt>
                <c:pt idx="3">
                  <c:v>2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FE85-44AE-8D48-3CC801FA7C7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>
                <a:latin typeface="Century Gothic" panose="020B0502020202020204" pitchFamily="34" charset="0"/>
              </a:rPr>
              <a:t>Considera que participar ejerciendo control social sobre la gestión pública es: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Hoja1!$C$121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651-464F-AF59-B1608F71D85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651-464F-AF59-B1608F71D85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651-464F-AF59-B1608F71D8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Hoja1!$B$122:$B$124</c:f>
              <c:strCache>
                <c:ptCount val="3"/>
                <c:pt idx="0">
                  <c:v>Muy importante</c:v>
                </c:pt>
                <c:pt idx="1">
                  <c:v>Poco importante</c:v>
                </c:pt>
                <c:pt idx="2">
                  <c:v>No responde</c:v>
                </c:pt>
              </c:strCache>
            </c:strRef>
          </c:cat>
          <c:val>
            <c:numRef>
              <c:f>Hoja1!$C$122:$C$124</c:f>
              <c:numCache>
                <c:formatCode>General</c:formatCode>
                <c:ptCount val="3"/>
                <c:pt idx="0">
                  <c:v>69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651-464F-AF59-B1608F71D85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100" b="0">
                <a:latin typeface="Century Gothic" panose="020B0502020202020204" pitchFamily="34" charset="0"/>
              </a:rPr>
              <a:t>¿Considera que la información presentada en el evento fue?</a:t>
            </a:r>
            <a:endParaRPr lang="es-CO" sz="1100" b="0">
              <a:latin typeface="Century Gothic" panose="020B0502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Hoja1!$C$12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D9-4CD3-AEB3-09560A53786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D9-4CD3-AEB3-09560A53786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D9-4CD3-AEB3-09560A53786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CD9-4CD3-AEB3-09560A537866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CD9-4CD3-AEB3-09560A537866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CD9-4CD3-AEB3-09560A5378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Hoja1!$B$13:$B$18</c:f>
              <c:strCache>
                <c:ptCount val="6"/>
                <c:pt idx="0">
                  <c:v>Muy Clara</c:v>
                </c:pt>
                <c:pt idx="1">
                  <c:v>Muy confiable </c:v>
                </c:pt>
                <c:pt idx="2">
                  <c:v>Muy Precisa</c:v>
                </c:pt>
                <c:pt idx="3">
                  <c:v>Poco clara</c:v>
                </c:pt>
                <c:pt idx="4">
                  <c:v>Poco confiable </c:v>
                </c:pt>
                <c:pt idx="5">
                  <c:v>Poco precisa</c:v>
                </c:pt>
              </c:strCache>
            </c:strRef>
          </c:cat>
          <c:val>
            <c:numRef>
              <c:f>Hoja1!$C$13:$C$18</c:f>
              <c:numCache>
                <c:formatCode>General</c:formatCode>
                <c:ptCount val="6"/>
                <c:pt idx="0">
                  <c:v>11</c:v>
                </c:pt>
                <c:pt idx="1">
                  <c:v>7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CD9-4CD3-AEB3-09560A53786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100" b="0">
                <a:latin typeface="Century Gothic" panose="020B0502020202020204" pitchFamily="34" charset="0"/>
              </a:rPr>
              <a:t>¿Considera que el evento se desarrolló de manera?</a:t>
            </a:r>
          </a:p>
        </c:rich>
      </c:tx>
      <c:layout>
        <c:manualLayout>
          <c:xMode val="edge"/>
          <c:yMode val="edge"/>
          <c:x val="0.14806012884753042"/>
          <c:y val="6.87325750947798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'[sistematizacion evaluacion dialogos (1).xls]Hoja1'!$C$67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2">
                      <a:tint val="77000"/>
                      <a:lumMod val="60000"/>
                      <a:lumOff val="40000"/>
                    </a:schemeClr>
                  </a:gs>
                  <a:gs pos="0">
                    <a:schemeClr val="accent2">
                      <a:tint val="77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A5-47BD-88E1-DBA85DCEC6E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shade val="76000"/>
                      <a:lumMod val="60000"/>
                      <a:lumOff val="40000"/>
                    </a:schemeClr>
                  </a:gs>
                  <a:gs pos="0">
                    <a:schemeClr val="accent2">
                      <a:shade val="76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A5-47BD-88E1-DBA85DCEC6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'[sistematizacion evaluacion dialogos (1).xls]Hoja1'!$B$68:$B$69</c:f>
              <c:strCache>
                <c:ptCount val="2"/>
                <c:pt idx="0">
                  <c:v>Organizada</c:v>
                </c:pt>
                <c:pt idx="1">
                  <c:v>Mal organizada</c:v>
                </c:pt>
              </c:strCache>
            </c:strRef>
          </c:cat>
          <c:val>
            <c:numRef>
              <c:f>'[sistematizacion evaluacion dialogos (1).xls]Hoja1'!$C$68:$C$69</c:f>
              <c:numCache>
                <c:formatCode>General</c:formatCode>
                <c:ptCount val="2"/>
                <c:pt idx="0">
                  <c:v>51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A5-47BD-88E1-DBA85DCEC6E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200" b="0">
                <a:latin typeface="Century Gothic" panose="020B0502020202020204" pitchFamily="34" charset="0"/>
              </a:rPr>
              <a:t>La explicación sobre la metodología para las intervenciones en el evento fue: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Hoja1!$C$82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072-4FC8-A890-E52EFFBB3A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072-4FC8-A890-E52EFFBB3A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Hoja1!$B$83:$B$84</c:f>
              <c:strCache>
                <c:ptCount val="2"/>
                <c:pt idx="0">
                  <c:v>Clara </c:v>
                </c:pt>
                <c:pt idx="1">
                  <c:v>Confusa</c:v>
                </c:pt>
              </c:strCache>
            </c:strRef>
          </c:cat>
          <c:val>
            <c:numRef>
              <c:f>Hoja1!$C$83:$C$84</c:f>
              <c:numCache>
                <c:formatCode>General</c:formatCode>
                <c:ptCount val="2"/>
                <c:pt idx="0">
                  <c:v>48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72-4FC8-A890-E52EFFBB3A6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>
                <a:latin typeface="Century Gothic" panose="020B0502020202020204" pitchFamily="34" charset="0"/>
              </a:rPr>
              <a:t>Considera necesario que la Administración Distrital y Local continúe promoviendo espacios de diálogo ciudadano o Audiencias Públicas de Rendición de Cuentas sobre su gestión con la ciudadanía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Hoja1!$C$92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E4E-4953-B09E-153AFEA8FD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E4E-4953-B09E-153AFEA8FD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Hoja1!$B$93:$B$94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Hoja1!$C$93:$C$94</c:f>
              <c:numCache>
                <c:formatCode>General</c:formatCode>
                <c:ptCount val="2"/>
                <c:pt idx="0">
                  <c:v>71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4E-4953-B09E-153AFEA8FDA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200"/>
              <a:t> </a:t>
            </a:r>
            <a:r>
              <a:rPr lang="en-US" sz="1100" b="0">
                <a:latin typeface="Century Gothic" panose="020B0502020202020204" pitchFamily="34" charset="0"/>
              </a:rPr>
              <a:t>¿Este evento dio a conocer los resultados de la gestión adelantada por la entidad y/o sector?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Hoja1!$C$41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9C-4532-A2ED-1BF053E5B4E3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9C-4532-A2ED-1BF053E5B4E3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F9C-4532-A2ED-1BF053E5B4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Hoja1!$B$42:$B$44</c:f>
              <c:strCache>
                <c:ptCount val="3"/>
                <c:pt idx="0">
                  <c:v>De acuerdo</c:v>
                </c:pt>
                <c:pt idx="1">
                  <c:v>En desacuerdo</c:v>
                </c:pt>
                <c:pt idx="2">
                  <c:v>No responde</c:v>
                </c:pt>
              </c:strCache>
            </c:strRef>
          </c:cat>
          <c:val>
            <c:numRef>
              <c:f>Hoja1!$C$42:$C$44</c:f>
              <c:numCache>
                <c:formatCode>General</c:formatCode>
                <c:ptCount val="3"/>
                <c:pt idx="0">
                  <c:v>30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9C-4532-A2ED-1BF053E5B4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200" b="0">
                <a:latin typeface="Century Gothic" panose="020B0502020202020204" pitchFamily="34" charset="0"/>
              </a:rPr>
              <a:t>¿Cómo se enteró del evento?</a:t>
            </a:r>
          </a:p>
        </c:rich>
      </c:tx>
      <c:layout>
        <c:manualLayout>
          <c:xMode val="edge"/>
          <c:yMode val="edge"/>
          <c:x val="0.29382173382173382"/>
          <c:y val="7.26329442282749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Hoja1!$C$103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0A3-4C11-8E20-20937F1E46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0A3-4C11-8E20-20937F1E46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0A3-4C11-8E20-20937F1E46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0A3-4C11-8E20-20937F1E46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0A3-4C11-8E20-20937F1E46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Hoja1!$B$104:$B$108</c:f>
              <c:strCache>
                <c:ptCount val="5"/>
                <c:pt idx="0">
                  <c:v>Aviso Público</c:v>
                </c:pt>
                <c:pt idx="1">
                  <c:v>Invitación directa</c:v>
                </c:pt>
                <c:pt idx="2">
                  <c:v>Miembros de instancias de participación </c:v>
                </c:pt>
                <c:pt idx="3">
                  <c:v>Otro</c:v>
                </c:pt>
                <c:pt idx="4">
                  <c:v>Redes sociales</c:v>
                </c:pt>
              </c:strCache>
            </c:strRef>
          </c:cat>
          <c:val>
            <c:numRef>
              <c:f>Hoja1!$C$104:$C$108</c:f>
              <c:numCache>
                <c:formatCode>General</c:formatCode>
                <c:ptCount val="5"/>
                <c:pt idx="0">
                  <c:v>3</c:v>
                </c:pt>
                <c:pt idx="1">
                  <c:v>38</c:v>
                </c:pt>
                <c:pt idx="2">
                  <c:v>22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0A3-4C11-8E20-20937F1E467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CO" sz="1100" b="0">
                <a:latin typeface="Century Gothic" panose="020B0502020202020204" pitchFamily="34" charset="0"/>
              </a:rPr>
              <a:t>¿Tuvo acceso a información sobre la gestión adelantada por la entidad y/o sector, previo a la realización del diálogo ciudadano o la Audiencia Pública de Rendición de Cuentas?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Hoja1!$C$50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CE-449A-92C9-F9D86361456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CE-449A-92C9-F9D8636145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Hoja1!$B$51:$B$52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Hoja1!$C$51:$C$52</c:f>
              <c:numCache>
                <c:formatCode>General</c:formatCode>
                <c:ptCount val="2"/>
                <c:pt idx="0">
                  <c:v>22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CE-449A-92C9-F9D86361456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sz="1100" b="0">
                <a:latin typeface="Century Gothic" panose="020B0502020202020204" pitchFamily="34" charset="0"/>
              </a:rPr>
              <a:t>La utilidad del evento como espacio para el diálogo entre la Administración Distrital: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Hoja1!$C$113</c:f>
              <c:strCache>
                <c:ptCount val="1"/>
                <c:pt idx="0">
                  <c:v>calificación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823-4863-BD8F-541C06BE85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823-4863-BD8F-541C06BE85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Hoja1!$B$114:$B$115</c:f>
              <c:strCache>
                <c:ptCount val="2"/>
                <c:pt idx="0">
                  <c:v>Muy importante</c:v>
                </c:pt>
                <c:pt idx="1">
                  <c:v>Poco importante</c:v>
                </c:pt>
              </c:strCache>
            </c:strRef>
          </c:cat>
          <c:val>
            <c:numRef>
              <c:f>Hoja1!$C$114:$C$115</c:f>
              <c:numCache>
                <c:formatCode>General</c:formatCode>
                <c:ptCount val="2"/>
                <c:pt idx="0">
                  <c:v>64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23-4863-BD8F-541C06BE852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8AF6-AB33-4882-93CE-B9211A17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Rocio Gomez Gamba</dc:creator>
  <cp:keywords/>
  <dc:description/>
  <cp:lastModifiedBy>HP AB105</cp:lastModifiedBy>
  <cp:revision>4</cp:revision>
  <cp:lastPrinted>2019-06-06T14:45:00Z</cp:lastPrinted>
  <dcterms:created xsi:type="dcterms:W3CDTF">2019-12-17T14:43:00Z</dcterms:created>
  <dcterms:modified xsi:type="dcterms:W3CDTF">2019-12-17T14:46:00Z</dcterms:modified>
</cp:coreProperties>
</file>