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CF5" w:rsidRPr="00345C63" w:rsidRDefault="00852CF5" w:rsidP="00852CF5">
      <w:pPr>
        <w:jc w:val="center"/>
        <w:rPr>
          <w:rFonts w:ascii="Trebuchet MS" w:hAnsi="Trebuchet MS" w:cs="Arial"/>
          <w:lang w:val="es-ES"/>
        </w:rPr>
      </w:pPr>
      <w:bookmarkStart w:id="0" w:name="_GoBack"/>
      <w:bookmarkEnd w:id="0"/>
      <w:r w:rsidRPr="00345C63">
        <w:rPr>
          <w:rFonts w:ascii="Trebuchet MS" w:hAnsi="Trebuchet MS"/>
          <w:noProof/>
          <w:lang w:eastAsia="es-CO"/>
        </w:rPr>
        <mc:AlternateContent>
          <mc:Choice Requires="wpg">
            <w:drawing>
              <wp:anchor distT="0" distB="0" distL="114300" distR="114300" simplePos="0" relativeHeight="251776000" behindDoc="0" locked="0" layoutInCell="0" allowOverlap="1">
                <wp:simplePos x="0" y="0"/>
                <wp:positionH relativeFrom="page">
                  <wp:posOffset>333375</wp:posOffset>
                </wp:positionH>
                <wp:positionV relativeFrom="margin">
                  <wp:posOffset>-299720</wp:posOffset>
                </wp:positionV>
                <wp:extent cx="7178675" cy="9074826"/>
                <wp:effectExtent l="0" t="0" r="3175" b="50165"/>
                <wp:wrapNone/>
                <wp:docPr id="51" name="Grupo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8675" cy="9074826"/>
                          <a:chOff x="267" y="2424"/>
                          <a:chExt cx="11225" cy="11975"/>
                        </a:xfrm>
                      </wpg:grpSpPr>
                      <wpg:grpSp>
                        <wpg:cNvPr id="59" name="Group 4"/>
                        <wpg:cNvGrpSpPr>
                          <a:grpSpLocks/>
                        </wpg:cNvGrpSpPr>
                        <wpg:grpSpPr bwMode="auto">
                          <a:xfrm>
                            <a:off x="267" y="9661"/>
                            <a:ext cx="11105" cy="4738"/>
                            <a:chOff x="260" y="3399"/>
                            <a:chExt cx="11066" cy="4253"/>
                          </a:xfrm>
                        </wpg:grpSpPr>
                        <wpg:grpSp>
                          <wpg:cNvPr id="61" name="Group 5"/>
                          <wpg:cNvGrpSpPr>
                            <a:grpSpLocks/>
                          </wpg:cNvGrpSpPr>
                          <wpg:grpSpPr bwMode="auto">
                            <a:xfrm>
                              <a:off x="260" y="3664"/>
                              <a:ext cx="11066" cy="3550"/>
                              <a:chOff x="284" y="7415"/>
                              <a:chExt cx="11066" cy="3550"/>
                            </a:xfrm>
                          </wpg:grpSpPr>
                          <wps:wsp>
                            <wps:cNvPr id="64" name="Freeform 6"/>
                            <wps:cNvSpPr>
                              <a:spLocks/>
                            </wps:cNvSpPr>
                            <wps:spPr bwMode="auto">
                              <a:xfrm>
                                <a:off x="284" y="7837"/>
                                <a:ext cx="6866"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FDEADA">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
                            <wps:cNvSpPr>
                              <a:spLocks/>
                            </wps:cNvSpPr>
                            <wps:spPr bwMode="auto">
                              <a:xfrm>
                                <a:off x="6780" y="7415"/>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gradFill rotWithShape="0">
                                <a:gsLst>
                                  <a:gs pos="0">
                                    <a:srgbClr val="95B3D7">
                                      <a:alpha val="50195"/>
                                    </a:srgbClr>
                                  </a:gs>
                                  <a:gs pos="50000">
                                    <a:srgbClr val="DBE5F1"/>
                                  </a:gs>
                                  <a:gs pos="100000">
                                    <a:srgbClr val="95B3D7">
                                      <a:alpha val="50195"/>
                                    </a:srgbClr>
                                  </a:gs>
                                </a:gsLst>
                                <a:lin ang="18900000" scaled="1"/>
                              </a:gradFill>
                              <a:ln w="12700" cmpd="sng">
                                <a:solidFill>
                                  <a:srgbClr val="95B3D7"/>
                                </a:solidFill>
                                <a:prstDash val="solid"/>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wps:wsp>
                            <wps:cNvPr id="116" name="Freeform 8"/>
                            <wps:cNvSpPr>
                              <a:spLocks/>
                            </wps:cNvSpPr>
                            <wps:spPr bwMode="auto">
                              <a:xfrm>
                                <a:off x="10270" y="7415"/>
                                <a:ext cx="1080"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gradFill rotWithShape="0">
                                <a:gsLst>
                                  <a:gs pos="0">
                                    <a:srgbClr val="95B3D7">
                                      <a:alpha val="50195"/>
                                    </a:srgbClr>
                                  </a:gs>
                                  <a:gs pos="50000">
                                    <a:srgbClr val="4F81BD"/>
                                  </a:gs>
                                  <a:gs pos="100000">
                                    <a:srgbClr val="95B3D7">
                                      <a:alpha val="50195"/>
                                    </a:srgbClr>
                                  </a:gs>
                                </a:gsLst>
                                <a:lin ang="5400000" scaled="1"/>
                              </a:gradFill>
                              <a:ln w="12700" cmpd="sng">
                                <a:solidFill>
                                  <a:srgbClr val="4F81BD"/>
                                </a:solidFill>
                                <a:prstDash val="solid"/>
                                <a:round/>
                                <a:headEnd/>
                                <a:tailEnd/>
                              </a:ln>
                              <a:effectLst>
                                <a:outerShdw dist="28398" dir="3806097" algn="ctr" rotWithShape="0">
                                  <a:srgbClr val="243F60"/>
                                </a:outerShdw>
                              </a:effectLst>
                            </wps:spPr>
                            <wps:bodyPr rot="0" vert="horz" wrap="square" lIns="91440" tIns="45720" rIns="91440" bIns="45720" anchor="t" anchorCtr="0" upright="1">
                              <a:noAutofit/>
                            </wps:bodyPr>
                          </wps:wsp>
                        </wpg:grpSp>
                        <wps:wsp>
                          <wps:cNvPr id="117" name="Freeform 9"/>
                          <wps:cNvSpPr>
                            <a:spLocks/>
                          </wps:cNvSpPr>
                          <wps:spPr bwMode="auto">
                            <a:xfrm>
                              <a:off x="7206" y="4086"/>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0"/>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1"/>
                          <wps:cNvSpPr>
                            <a:spLocks/>
                          </wps:cNvSpPr>
                          <wps:spPr bwMode="auto">
                            <a:xfrm>
                              <a:off x="260" y="3399"/>
                              <a:ext cx="3844"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gradFill rotWithShape="0">
                              <a:gsLst>
                                <a:gs pos="0">
                                  <a:srgbClr val="95B3D7"/>
                                </a:gs>
                                <a:gs pos="50000">
                                  <a:srgbClr val="DBE5F1"/>
                                </a:gs>
                                <a:gs pos="100000">
                                  <a:srgbClr val="95B3D7"/>
                                </a:gs>
                              </a:gsLst>
                              <a:lin ang="18900000" scaled="1"/>
                            </a:gradFill>
                            <a:ln w="12700" cmpd="sng">
                              <a:solidFill>
                                <a:srgbClr val="95B3D7"/>
                              </a:solidFill>
                              <a:prstDash val="solid"/>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wps:wsp>
                          <wps:cNvPr id="121" name="Freeform 12"/>
                          <wps:cNvSpPr>
                            <a:spLocks/>
                          </wps:cNvSpPr>
                          <wps:spPr bwMode="auto">
                            <a:xfrm>
                              <a:off x="260" y="3617"/>
                              <a:ext cx="1833"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gradFill rotWithShape="0">
                              <a:gsLst>
                                <a:gs pos="0">
                                  <a:srgbClr val="FFFFFF">
                                    <a:alpha val="70195"/>
                                  </a:srgbClr>
                                </a:gs>
                                <a:gs pos="100000">
                                  <a:srgbClr val="B8CCE4"/>
                                </a:gs>
                              </a:gsLst>
                              <a:lin ang="5400000" scaled="1"/>
                            </a:gradFill>
                            <a:ln w="12700" cmpd="sng">
                              <a:solidFill>
                                <a:srgbClr val="95B3D7"/>
                              </a:solidFill>
                              <a:prstDash val="solid"/>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wps:wsp>
                          <wps:cNvPr id="122" name="Freeform 13"/>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gradFill rotWithShape="0">
                              <a:gsLst>
                                <a:gs pos="0">
                                  <a:srgbClr val="FFFFFF">
                                    <a:alpha val="70195"/>
                                  </a:srgbClr>
                                </a:gs>
                                <a:gs pos="100000">
                                  <a:srgbClr val="999999"/>
                                </a:gs>
                              </a:gsLst>
                              <a:lin ang="5400000" scaled="1"/>
                            </a:gradFill>
                            <a:ln w="12700" cmpd="sng">
                              <a:solidFill>
                                <a:srgbClr val="666666"/>
                              </a:solidFill>
                              <a:prstDash val="solid"/>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124" name="Freeform 14"/>
                          <wps:cNvSpPr>
                            <a:spLocks/>
                          </wps:cNvSpPr>
                          <wps:spPr bwMode="auto">
                            <a:xfrm>
                              <a:off x="7612" y="3881"/>
                              <a:ext cx="3714" cy="3333"/>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gradFill rotWithShape="0">
                              <a:gsLst>
                                <a:gs pos="0">
                                  <a:srgbClr val="95B3D7">
                                    <a:alpha val="70195"/>
                                  </a:srgbClr>
                                </a:gs>
                                <a:gs pos="50000">
                                  <a:srgbClr val="DBE5F1"/>
                                </a:gs>
                                <a:gs pos="100000">
                                  <a:srgbClr val="95B3D7">
                                    <a:alpha val="70195"/>
                                  </a:srgbClr>
                                </a:gs>
                              </a:gsLst>
                              <a:lin ang="18900000" scaled="1"/>
                            </a:gradFill>
                            <a:ln w="12700" cmpd="sng">
                              <a:solidFill>
                                <a:srgbClr val="95B3D7"/>
                              </a:solidFill>
                              <a:prstDash val="solid"/>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wpg:grpSp>
                      <wps:wsp>
                        <wps:cNvPr id="125" name="Rectangle 16"/>
                        <wps:cNvSpPr>
                          <a:spLocks noChangeArrowheads="1"/>
                        </wps:cNvSpPr>
                        <wps:spPr bwMode="auto">
                          <a:xfrm>
                            <a:off x="6494" y="11160"/>
                            <a:ext cx="4998" cy="1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C2C" w:rsidRPr="00EC35CF" w:rsidRDefault="001D4C2C" w:rsidP="00852CF5">
                              <w:pPr>
                                <w:jc w:val="right"/>
                                <w:rPr>
                                  <w:sz w:val="96"/>
                                  <w:szCs w:val="96"/>
                                </w:rPr>
                              </w:pPr>
                              <w:r w:rsidRPr="00EC35CF">
                                <w:rPr>
                                  <w:rFonts w:ascii="Century Gothic" w:hAnsi="Century Gothic"/>
                                  <w:sz w:val="96"/>
                                  <w:szCs w:val="96"/>
                                </w:rPr>
                                <w:t xml:space="preserve">     </w:t>
                              </w:r>
                            </w:p>
                          </w:txbxContent>
                        </wps:txbx>
                        <wps:bodyPr rot="0" vert="horz" wrap="square" lIns="91440" tIns="45720" rIns="91440" bIns="45720" anchor="t" anchorCtr="0" upright="1">
                          <a:noAutofit/>
                        </wps:bodyPr>
                      </wps:wsp>
                      <wps:wsp>
                        <wps:cNvPr id="126" name="Rectangle 17"/>
                        <wps:cNvSpPr>
                          <a:spLocks noChangeArrowheads="1"/>
                        </wps:cNvSpPr>
                        <wps:spPr bwMode="auto">
                          <a:xfrm>
                            <a:off x="297" y="2424"/>
                            <a:ext cx="11036" cy="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C2C" w:rsidRPr="00345C63" w:rsidRDefault="001D4C2C" w:rsidP="00F10A44">
                              <w:pPr>
                                <w:spacing w:line="240" w:lineRule="auto"/>
                                <w:jc w:val="center"/>
                                <w:rPr>
                                  <w:rFonts w:ascii="Century Gothic" w:hAnsi="Century Gothic"/>
                                  <w:b/>
                                  <w:bCs/>
                                  <w:color w:val="0070C0"/>
                                  <w:sz w:val="96"/>
                                  <w:szCs w:val="72"/>
                                </w:rPr>
                              </w:pPr>
                              <w:r w:rsidRPr="00345C63">
                                <w:rPr>
                                  <w:rFonts w:ascii="Century Gothic" w:hAnsi="Century Gothic"/>
                                  <w:b/>
                                  <w:bCs/>
                                  <w:color w:val="0070C0"/>
                                  <w:sz w:val="96"/>
                                  <w:szCs w:val="72"/>
                                </w:rPr>
                                <w:t xml:space="preserve">ESTRATEGIA DE </w:t>
                              </w:r>
                              <w:r w:rsidR="00C176F9" w:rsidRPr="00345C63">
                                <w:rPr>
                                  <w:rFonts w:ascii="Century Gothic" w:hAnsi="Century Gothic"/>
                                  <w:b/>
                                  <w:bCs/>
                                  <w:color w:val="0070C0"/>
                                  <w:sz w:val="96"/>
                                  <w:szCs w:val="72"/>
                                </w:rPr>
                                <w:t>COMUNICACIONES</w:t>
                              </w:r>
                            </w:p>
                            <w:p w:rsidR="0061013A" w:rsidRPr="00345C63" w:rsidRDefault="0061013A" w:rsidP="0061013A">
                              <w:pPr>
                                <w:jc w:val="center"/>
                                <w:rPr>
                                  <w:rFonts w:ascii="Century Gothic" w:hAnsi="Century Gothic"/>
                                  <w:bCs/>
                                  <w:color w:val="0070C0"/>
                                  <w:sz w:val="40"/>
                                  <w:szCs w:val="72"/>
                                </w:rPr>
                              </w:pPr>
                              <w:r w:rsidRPr="00345C63">
                                <w:rPr>
                                  <w:rFonts w:ascii="Century Gothic" w:hAnsi="Century Gothic"/>
                                  <w:bCs/>
                                  <w:color w:val="0070C0"/>
                                  <w:sz w:val="40"/>
                                  <w:szCs w:val="72"/>
                                </w:rPr>
                                <w:t>Departamento Administrativo de la Defensoría del Espacio Público</w:t>
                              </w:r>
                            </w:p>
                            <w:p w:rsidR="0061013A" w:rsidRPr="001D4C2C" w:rsidRDefault="0061013A" w:rsidP="00F10A44">
                              <w:pPr>
                                <w:spacing w:line="240" w:lineRule="auto"/>
                                <w:jc w:val="center"/>
                                <w:rPr>
                                  <w:rFonts w:ascii="Century Gothic" w:hAnsi="Century Gothic"/>
                                  <w:bCs/>
                                  <w:color w:val="0070C0"/>
                                  <w:sz w:val="44"/>
                                  <w:szCs w:val="40"/>
                                </w:rPr>
                              </w:pPr>
                            </w:p>
                            <w:p w:rsidR="001D4C2C" w:rsidRPr="001D4C2C" w:rsidRDefault="001D4C2C" w:rsidP="00F10A44">
                              <w:pPr>
                                <w:spacing w:line="240" w:lineRule="auto"/>
                                <w:rPr>
                                  <w:b/>
                                  <w:bCs/>
                                  <w:color w:val="984806"/>
                                  <w:sz w:val="44"/>
                                  <w:szCs w:val="40"/>
                                </w:rPr>
                              </w:pPr>
                              <w:r w:rsidRPr="001D4C2C">
                                <w:rPr>
                                  <w:rFonts w:ascii="Century Gothic" w:hAnsi="Century Gothic"/>
                                  <w:bCs/>
                                  <w:color w:val="984806"/>
                                  <w:sz w:val="44"/>
                                  <w:szCs w:val="40"/>
                                </w:rPr>
                                <w:t xml:space="preserve">     </w:t>
                              </w:r>
                            </w:p>
                            <w:p w:rsidR="001D4C2C" w:rsidRPr="001D4C2C" w:rsidRDefault="001D4C2C" w:rsidP="00F10A44">
                              <w:pPr>
                                <w:spacing w:line="240" w:lineRule="auto"/>
                                <w:rPr>
                                  <w:b/>
                                  <w:bCs/>
                                  <w:color w:val="000000"/>
                                  <w:sz w:val="36"/>
                                  <w:szCs w:val="32"/>
                                </w:rPr>
                              </w:pP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id="Grupo 51" o:spid="_x0000_s1026" style="position:absolute;left:0;text-align:left;margin-left:26.25pt;margin-top:-23.6pt;width:565.25pt;height:714.55pt;z-index:251776000;mso-position-horizontal-relative:page;mso-position-vertical-relative:margin;mso-height-relative:margin" coordorigin="267,2424" coordsize="11225,11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" o:allowincell="f">
                <v:group id="Group 4" o:spid="_x0000_s1027" style="position:absolute;left:267;top:9661;width:11105;height:4738" coordorigin="260,3399" coordsize="11066,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group id="Group 5" o:spid="_x0000_s1028" style="position:absolute;left:260;top:3664;width:11066;height:3550" coordorigin="284,7415" coordsize="11066,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6" o:spid="_x0000_s1029" style="position:absolute;left:284;top:7837;width:6866;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EG4MQA&#10;AADbAAAADwAAAGRycy9kb3ducmV2LnhtbESPUWsCMRCE3wv+h7CCbzWniJSrUYq0YgulqAXxbb1s&#10;704vmyPZ6vXfN4WCj8PMfMPMFp1r1IVCrD0bGA0zUMSFtzWXBj53L/cPoKIgW2w8k4EfirCY9+5m&#10;mFt/5Q1dtlKqBOGYo4FKpM21jkVFDuPQt8TJ+/LBoSQZSm0DXhPcNXqcZVPtsOa0UGFLy4qK8/bb&#10;GdBHDh/P76vm2EnM9mtpD6e3V2MG/e7pEZRQJ7fwf3ttDUwn8Pcl/Q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xBuDEAAAA2wAAAA8AAAAAAAAAAAAAAAAAmAIAAGRycy9k&#10;b3ducmV2LnhtbFBLBQYAAAAABAAEAPUAAACJAwAAAAA=&#10;" path="m,l17,2863,7132,2578r,-2378l,xe" fillcolor="#fdeada" stroked="f">
                      <v:fill opacity="32896f"/>
                      <v:path arrowok="t" o:connecttype="custom" o:connectlocs="0,0;16,2863;6866,2578;6866,200;0,0" o:connectangles="0,0,0,0,0"/>
                    </v:shape>
                    <v:shape id="Freeform 7" o:spid="_x0000_s1030" style="position:absolute;left:6780;top:7415;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lincYA&#10;AADbAAAADwAAAGRycy9kb3ducmV2LnhtbESP3WrCQBSE7wu+w3IEb4puLNJKdCNtqVgQhKTi9SF7&#10;8oPZs2l2o2mfvisUvBxm5htmvRlMIy7UudqygvksAkGcW11zqeD4tZ0uQTiPrLGxTAp+yMEmGT2s&#10;Mdb2yildMl+KAGEXo4LK+zaW0uUVGXQz2xIHr7CdQR9kV0rd4TXATSOfouhZGqw5LFTY0ntF+Tnr&#10;jQL725928+/Hff/WpIdjeqoL95EpNRkPrysQngZ/D/+3P7WClwXcvoQf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llincYAAADbAAAADwAAAAAAAAAAAAAAAACYAgAAZHJz&#10;L2Rvd25yZXYueG1sUEsFBgAAAAAEAAQA9QAAAIsDAAAAAA==&#10;" path="m,569l,2930r3466,620l3466,,,569xe" fillcolor="#95b3d7" strokecolor="#95b3d7" strokeweight="1pt">
                      <v:fill opacity="32895f" color2="#dbe5f1" angle="135" focus="50%" type="gradient"/>
                      <v:shadow on="t" color="#243f60" opacity=".5" offset="1pt"/>
                      <v:path arrowok="t" o:connecttype="custom" o:connectlocs="0,569;0,2930;3466,3550;3466,0;0,569" o:connectangles="0,0,0,0,0"/>
                    </v:shape>
                    <v:shape id="Freeform 8" o:spid="_x0000_s1031" style="position:absolute;left:10270;top:7415;width:1080;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ByI8AA&#10;AADcAAAADwAAAGRycy9kb3ducmV2LnhtbERPTYvCMBC9L/gfwix4W9MKinSNIguCFwWrsNehmW1L&#10;k0m3iW3990YQvM3jfc56O1ojeup87VhBOktAEBdO11wquF72XysQPiBrNI5JwZ08bDeTjzVm2g18&#10;pj4PpYgh7DNUUIXQZlL6oiKLfuZa4sj9uc5iiLArpe5wiOHWyHmSLKXFmmNDhS39VFQ0+c0qODY3&#10;b3ozNGlZpPn/aTGE3+tOqennuPsGEWgMb/HLfdBxfrqE5zPxAr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ByI8AAAADcAAAADwAAAAAAAAAAAAAAAACYAgAAZHJzL2Rvd25y&#10;ZXYueG1sUEsFBgAAAAAEAAQA9QAAAIUDAAAAAA==&#10;" path="m,l,3550,1591,2746r,-2009l,xe" fillcolor="#95b3d7" strokecolor="#4f81bd" strokeweight="1pt">
                      <v:fill opacity="32895f" color2="#4f81bd" focus="50%" type="gradient"/>
                      <v:shadow on="t" color="#243f60" offset="1pt"/>
                      <v:path arrowok="t" o:connecttype="custom" o:connectlocs="0,0;0,3550;1080,2746;1080,737;0,0" o:connectangles="0,0,0,0,0"/>
                    </v:shape>
                  </v:group>
                  <v:shape id="Freeform 9" o:spid="_x0000_s1032" style="position:absolute;left:7206;top:4086;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HGIcQA&#10;AADcAAAADwAAAGRycy9kb3ducmV2LnhtbERPTU/CQBC9m/AfNkPiTbb1IKSyEMEAEi5aIV7H7tg2&#10;dGfL7gqFX8+SmHibl/c542lnGnEk52vLCtJBAoK4sLrmUsH2c/EwAuEDssbGMik4k4fppHc3xkzb&#10;E3/QMQ+liCHsM1RQhdBmUvqiIoN+YFviyP1YZzBE6EqpHZ5iuGnkY5I8SYM1x4YKW5pXVOzzX6Pg&#10;a7Fc5+nh4meb193Fva++53Y0VOq+3708gwjUhX/xn/tNx/npEG7PxAvk5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xxiHEAAAA3AAAAA8AAAAAAAAAAAAAAAAAmAIAAGRycy9k&#10;b3ducmV2LnhtbFBLBQYAAAAABAAEAPUAAACJAwAAAAA=&#10;" path="m1,251l,2662r4120,251l4120,,1,251xe" fillcolor="#0070c0"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p6ascA&#10;AADcAAAADwAAAGRycy9kb3ducmV2LnhtbESPT2sCMRDF7wW/Qxiht5q1LUVXo5RSS0UU/x30NmzG&#10;3cXNZE3Sdf32jVDobYb35v3ejKetqURDzpeWFfR7CQjizOqScwX73expAMIHZI2VZVJwIw/TSedh&#10;jKm2V95Qsw25iCHsU1RQhFCnUvqsIIO+Z2viqJ2sMxji6nKpHV5juKnkc5K8SYMlR0KBNX0UlJ23&#10;PyZC9vPP1XL9ZfVSu9XLZXGom+OrUo/d9n0EIlAb/s1/19861u8P4f5MnEB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emrHAAAA3AAAAA8AAAAAAAAAAAAAAAAAmAIAAGRy&#10;cy9kb3ducmV2LnhtbFBLBQYAAAAABAAEAPUAAACMAwAAAAA=&#10;" path="m,l,4236,3985,3349r,-2428l,xe" fillcolor="#365f91" stroked="f">
                    <v:path arrowok="t" o:connecttype="custom" o:connectlocs="0,0;0,4236;3985,3349;3985,921;0,0" o:connectangles="0,0,0,0,0"/>
                  </v:shape>
                  <v:shape id="Freeform 11" o:spid="_x0000_s1034" style="position:absolute;left:260;top:3399;width:3844;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wxSsUA&#10;AADcAAAADwAAAGRycy9kb3ducmV2LnhtbESPQW/CMAyF75P4D5GRuEyQjsM0CgEB0tC0yzTgws1q&#10;TFtonCpJS/fv58Ok3Wy95/c+rzaDa1RPIdaeDbzMMlDEhbc1lwbOp/fpG6iYkC02nsnAD0XYrEdP&#10;K8ytf/A39cdUKgnhmKOBKqU21zoWFTmMM98Si3b1wWGSNZTaBnxIuGv0PMtetcOapaHClvYVFfdj&#10;5wzsL7es+boHDAt8PnzuSupT1xkzGQ/bJahEQ/o3/11/WMGfC748Ix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7DFKxQAAANwAAAAPAAAAAAAAAAAAAAAAAJgCAABkcnMv&#10;ZG93bnJldi54bWxQSwUGAAAAAAQABAD1AAAAigMAAAAA&#10;" path="m4086,r-2,4253l,3198,,1072,4086,xe" fillcolor="#95b3d7" strokecolor="#95b3d7" strokeweight="1pt">
                    <v:fill color2="#dbe5f1" angle="135" focus="50%" type="gradient"/>
                    <v:shadow on="t" color="#243f60" opacity=".5" offset="1pt"/>
                    <v:path arrowok="t" o:connecttype="custom" o:connectlocs="3844,0;3842,4253;0,3198;0,1072;3844,0" o:connectangles="0,0,0,0,0"/>
                  </v:shape>
                  <v:shape id="Freeform 12" o:spid="_x0000_s1035" style="position:absolute;left:260;top:3617;width:1833;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ERs8IA&#10;AADcAAAADwAAAGRycy9kb3ducmV2LnhtbERPzWrCQBC+C32HZQredBMPQVI3QdoGxCJF6wMM2TEb&#10;zM6G7DbGPn23UPA2H9/vbMrJdmKkwbeOFaTLBARx7XTLjYLzV7VYg/ABWWPnmBTcyUNZPM02mGt3&#10;4yONp9CIGMI+RwUmhD6X0teGLPql64kjd3GDxRDh0Eg94C2G206ukiSTFluODQZ7ejVUX0/fVsGP&#10;91Z+cGoOh/X4+Wb2VZa9V0rNn6ftC4hAU3iI/907HeevUvh7Jl4g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IRGzwgAAANwAAAAPAAAAAAAAAAAAAAAAAJgCAABkcnMvZG93&#10;bnJldi54bWxQSwUGAAAAAAQABAD1AAAAhwMAAAAA&#10;" path="m,921l2060,r16,3851l,2981,,921xe" strokecolor="#95b3d7" strokeweight="1pt">
                    <v:fill opacity="46002f" color2="#b8cce4" focus="100%" type="gradient"/>
                    <v:shadow on="t" color="#243f60" opacity=".5" offset="1pt"/>
                    <v:path arrowok="t" o:connecttype="custom" o:connectlocs="0,921;1819,0;1833,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I93cEA&#10;AADcAAAADwAAAGRycy9kb3ducmV2LnhtbERPS2vCQBC+F/wPywi91Y05iKSuUnwU8VRti9chO02C&#10;2dmwOzXpv+8Kgrf5+J6zWA2uVVcKsfFsYDrJQBGX3jZcGfj63L3MQUVBtth6JgN/FGG1HD0tsLC+&#10;5yNdT1KpFMKxQAO1SFdoHcuaHMaJ74gT9+ODQ0kwVNoG7FO4a3WeZTPtsOHUUGNH65rKy+nXGdgJ&#10;NoeN9G79LcdwwI/z8L49G/M8Ht5eQQkN8hDf3Xub5uc53J5JF+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iPd3BAAAA3AAAAA8AAAAAAAAAAAAAAAAAmAIAAGRycy9kb3du&#10;cmV2LnhtbFBLBQYAAAAABAAEAPUAAACGAwAAAAA=&#10;" path="m,l17,3835,6011,2629r,-1390l,xe" strokecolor="#666" strokeweight="1pt">
                    <v:fill opacity="46002f" color2="#999" focus="100%" type="gradient"/>
                    <v:shadow on="t" color="#7f7f7f" opacity=".5" offset="1pt"/>
                    <v:path arrowok="t" o:connecttype="custom" o:connectlocs="0,0;17,3835;6011,2629;6011,1239;0,0" o:connectangles="0,0,0,0,0"/>
                  </v:shape>
                  <v:shape id="Freeform 14" o:spid="_x0000_s1037" style="position:absolute;left:7612;top:3881;width:3714;height:3333;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wGNcIA&#10;AADcAAAADwAAAGRycy9kb3ducmV2LnhtbERP3WrCMBS+F/YO4Qy807RFh3TGMiaCCI7N7QHOmrO2&#10;LDkpTabRp18Ewbvz8f2eZRWtEUcafOdYQT7NQBDXTnfcKPj63EwWIHxA1mgck4IzeahWD6Mlltqd&#10;+IOOh9CIFMK+RAVtCH0ppa9bsuinridO3I8bLIYEh0bqAU8p3BpZZNmTtNhxamixp9eW6t/Dn1Ug&#10;d2Yf43zz/m3eMK/X+WWR27VS48f48gwiUAx38c291Wl+MYPrM+kC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rAY1wgAAANwAAAAPAAAAAAAAAAAAAAAAAJgCAABkcnMvZG93&#10;bnJldi54bWxQSwUGAAAAAAQABAD1AAAAhwMAAAAA&#10;" path="m,1038l,2411,4102,3432,4102,,,1038xe" fillcolor="#95b3d7" strokecolor="#95b3d7" strokeweight="1pt">
                    <v:fill opacity="46002f" color2="#dbe5f1" angle="135" focus="50%" type="gradient"/>
                    <v:shadow on="t" color="#243f60" opacity=".5" offset="1pt"/>
                    <v:path arrowok="t" o:connecttype="custom" o:connectlocs="0,1008;0,2341;3714,3333;3714,0;0,1008" o:connectangles="0,0,0,0,0"/>
                  </v:shape>
                </v:group>
                <v:rect id="Rectangle 16" o:spid="_x0000_s1038" style="position:absolute;left:6494;top:11160;width:4998;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Bk6sIA&#10;AADcAAAADwAAAGRycy9kb3ducmV2LnhtbERPTWvCQBC9F/wPywheSt0otEjqKiKIQQRptJ6H7DQJ&#10;Zmdjdk3iv+8Kgrd5vM+ZL3tTiZYaV1pWMBlHIIgzq0vOFZyOm48ZCOeRNVaWScGdHCwXg7c5xtp2&#10;/ENt6nMRQtjFqKDwvo6ldFlBBt3Y1sSB+7ONQR9gk0vdYBfCTSWnUfQlDZYcGgqsaV1QdklvRkGX&#10;Hdrzcb+Vh/dzYvmaXNfp706p0bBffYPw1PuX+OlOdJg//YTHM+EC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sGTqwgAAANwAAAAPAAAAAAAAAAAAAAAAAJgCAABkcnMvZG93&#10;bnJldi54bWxQSwUGAAAAAAQABAD1AAAAhwMAAAAA&#10;" filled="f" stroked="f">
                  <v:textbox>
                    <w:txbxContent>
                      <w:p w:rsidR="001D4C2C" w:rsidRPr="00EC35CF" w:rsidRDefault="001D4C2C" w:rsidP="00852CF5">
                        <w:pPr>
                          <w:jc w:val="right"/>
                          <w:rPr>
                            <w:sz w:val="96"/>
                            <w:szCs w:val="96"/>
                          </w:rPr>
                        </w:pPr>
                        <w:r w:rsidRPr="00EC35CF">
                          <w:rPr>
                            <w:rFonts w:ascii="Century Gothic" w:hAnsi="Century Gothic"/>
                            <w:sz w:val="96"/>
                            <w:szCs w:val="96"/>
                          </w:rPr>
                          <w:t xml:space="preserve">     </w:t>
                        </w:r>
                      </w:p>
                    </w:txbxContent>
                  </v:textbox>
                </v:rect>
                <v:rect id="Rectangle 17" o:spid="_x0000_s1039" style="position:absolute;left:297;top:2424;width:11036;height:310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AQNMIA&#10;AADcAAAADwAAAGRycy9kb3ducmV2LnhtbERP3WrCMBS+F/YO4Qx2p6kKRTqjSEXmYCvofICz5qwt&#10;bU5Kktn69mYw8O58fL9nvR1NJ67kfGNZwXyWgCAurW64UnD5OkxXIHxA1thZJgU38rDdPE3WmGk7&#10;8Imu51CJGMI+QwV1CH0mpS9rMuhntieO3I91BkOErpLa4RDDTScXSZJKgw3Hhhp7ymsq2/OvUbD8&#10;KAr3uW8PabK/vLN1Y/72fVLq5XncvYIINIaH+N991HH+IoW/Z+IF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sBA0wgAAANwAAAAPAAAAAAAAAAAAAAAAAJgCAABkcnMvZG93&#10;bnJldi54bWxQSwUGAAAAAAQABAD1AAAAhwMAAAAA&#10;" filled="f" stroked="f">
                  <v:textbox>
                    <w:txbxContent>
                      <w:p w:rsidR="001D4C2C" w:rsidRPr="00345C63" w:rsidRDefault="001D4C2C" w:rsidP="00F10A44">
                        <w:pPr>
                          <w:spacing w:line="240" w:lineRule="auto"/>
                          <w:jc w:val="center"/>
                          <w:rPr>
                            <w:rFonts w:ascii="Century Gothic" w:hAnsi="Century Gothic"/>
                            <w:b/>
                            <w:bCs/>
                            <w:color w:val="0070C0"/>
                            <w:sz w:val="96"/>
                            <w:szCs w:val="72"/>
                          </w:rPr>
                        </w:pPr>
                        <w:r w:rsidRPr="00345C63">
                          <w:rPr>
                            <w:rFonts w:ascii="Century Gothic" w:hAnsi="Century Gothic"/>
                            <w:b/>
                            <w:bCs/>
                            <w:color w:val="0070C0"/>
                            <w:sz w:val="96"/>
                            <w:szCs w:val="72"/>
                          </w:rPr>
                          <w:t xml:space="preserve">ESTRATEGIA DE </w:t>
                        </w:r>
                        <w:r w:rsidR="00C176F9" w:rsidRPr="00345C63">
                          <w:rPr>
                            <w:rFonts w:ascii="Century Gothic" w:hAnsi="Century Gothic"/>
                            <w:b/>
                            <w:bCs/>
                            <w:color w:val="0070C0"/>
                            <w:sz w:val="96"/>
                            <w:szCs w:val="72"/>
                          </w:rPr>
                          <w:t>COMUNICACIONES</w:t>
                        </w:r>
                      </w:p>
                      <w:p w:rsidR="0061013A" w:rsidRPr="00345C63" w:rsidRDefault="0061013A" w:rsidP="0061013A">
                        <w:pPr>
                          <w:jc w:val="center"/>
                          <w:rPr>
                            <w:rFonts w:ascii="Century Gothic" w:hAnsi="Century Gothic"/>
                            <w:bCs/>
                            <w:color w:val="0070C0"/>
                            <w:sz w:val="40"/>
                            <w:szCs w:val="72"/>
                          </w:rPr>
                        </w:pPr>
                        <w:r w:rsidRPr="00345C63">
                          <w:rPr>
                            <w:rFonts w:ascii="Century Gothic" w:hAnsi="Century Gothic"/>
                            <w:bCs/>
                            <w:color w:val="0070C0"/>
                            <w:sz w:val="40"/>
                            <w:szCs w:val="72"/>
                          </w:rPr>
                          <w:t>Departamento Administrativo de la Defensoría del Espacio Público</w:t>
                        </w:r>
                      </w:p>
                      <w:p w:rsidR="0061013A" w:rsidRPr="001D4C2C" w:rsidRDefault="0061013A" w:rsidP="00F10A44">
                        <w:pPr>
                          <w:spacing w:line="240" w:lineRule="auto"/>
                          <w:jc w:val="center"/>
                          <w:rPr>
                            <w:rFonts w:ascii="Century Gothic" w:hAnsi="Century Gothic"/>
                            <w:bCs/>
                            <w:color w:val="0070C0"/>
                            <w:sz w:val="44"/>
                            <w:szCs w:val="40"/>
                          </w:rPr>
                        </w:pPr>
                      </w:p>
                      <w:p w:rsidR="001D4C2C" w:rsidRPr="001D4C2C" w:rsidRDefault="001D4C2C" w:rsidP="00F10A44">
                        <w:pPr>
                          <w:spacing w:line="240" w:lineRule="auto"/>
                          <w:rPr>
                            <w:b/>
                            <w:bCs/>
                            <w:color w:val="984806"/>
                            <w:sz w:val="44"/>
                            <w:szCs w:val="40"/>
                          </w:rPr>
                        </w:pPr>
                        <w:r w:rsidRPr="001D4C2C">
                          <w:rPr>
                            <w:rFonts w:ascii="Century Gothic" w:hAnsi="Century Gothic"/>
                            <w:bCs/>
                            <w:color w:val="984806"/>
                            <w:sz w:val="44"/>
                            <w:szCs w:val="40"/>
                          </w:rPr>
                          <w:t xml:space="preserve">     </w:t>
                        </w:r>
                      </w:p>
                      <w:p w:rsidR="001D4C2C" w:rsidRPr="001D4C2C" w:rsidRDefault="001D4C2C" w:rsidP="00F10A44">
                        <w:pPr>
                          <w:spacing w:line="240" w:lineRule="auto"/>
                          <w:rPr>
                            <w:b/>
                            <w:bCs/>
                            <w:color w:val="000000"/>
                            <w:sz w:val="36"/>
                            <w:szCs w:val="32"/>
                          </w:rPr>
                        </w:pPr>
                      </w:p>
                    </w:txbxContent>
                  </v:textbox>
                </v:rect>
                <w10:wrap anchorx="page" anchory="margin"/>
              </v:group>
            </w:pict>
          </mc:Fallback>
        </mc:AlternateContent>
      </w:r>
    </w:p>
    <w:p w:rsidR="00852CF5" w:rsidRPr="00345C63" w:rsidRDefault="00852CF5" w:rsidP="00852CF5">
      <w:pPr>
        <w:rPr>
          <w:rFonts w:ascii="Trebuchet MS" w:hAnsi="Trebuchet MS"/>
          <w:lang w:val="es-ES"/>
        </w:rPr>
      </w:pPr>
    </w:p>
    <w:p w:rsidR="00852CF5" w:rsidRPr="00345C63" w:rsidRDefault="00852CF5" w:rsidP="00852CF5">
      <w:pPr>
        <w:rPr>
          <w:rFonts w:ascii="Trebuchet MS" w:hAnsi="Trebuchet MS"/>
          <w:lang w:val="es-ES"/>
        </w:rPr>
      </w:pPr>
    </w:p>
    <w:p w:rsidR="00852CF5" w:rsidRPr="00345C63" w:rsidRDefault="00852CF5" w:rsidP="00852CF5">
      <w:pPr>
        <w:rPr>
          <w:rFonts w:ascii="Trebuchet MS" w:hAnsi="Trebuchet MS"/>
          <w:lang w:val="es-ES"/>
        </w:rPr>
      </w:pPr>
    </w:p>
    <w:p w:rsidR="00852CF5" w:rsidRPr="00345C63" w:rsidRDefault="00852CF5" w:rsidP="00852CF5">
      <w:pPr>
        <w:rPr>
          <w:rFonts w:ascii="Trebuchet MS" w:hAnsi="Trebuchet MS"/>
          <w:lang w:val="es-ES"/>
        </w:rPr>
      </w:pPr>
    </w:p>
    <w:p w:rsidR="00852CF5" w:rsidRPr="00345C63" w:rsidRDefault="00852CF5" w:rsidP="00852CF5">
      <w:pPr>
        <w:rPr>
          <w:rFonts w:ascii="Trebuchet MS" w:hAnsi="Trebuchet MS"/>
          <w:lang w:val="es-ES"/>
        </w:rPr>
      </w:pPr>
    </w:p>
    <w:p w:rsidR="00852CF5" w:rsidRPr="00345C63" w:rsidRDefault="00852CF5" w:rsidP="00852CF5">
      <w:pPr>
        <w:rPr>
          <w:rFonts w:ascii="Trebuchet MS" w:hAnsi="Trebuchet MS"/>
          <w:lang w:val="es-ES"/>
        </w:rPr>
      </w:pPr>
    </w:p>
    <w:p w:rsidR="00852CF5" w:rsidRPr="00345C63" w:rsidRDefault="0061013A" w:rsidP="00852CF5">
      <w:pPr>
        <w:rPr>
          <w:rFonts w:ascii="Trebuchet MS" w:hAnsi="Trebuchet MS"/>
          <w:lang w:val="es-ES"/>
        </w:rPr>
      </w:pPr>
      <w:r w:rsidRPr="00345C63">
        <w:rPr>
          <w:rFonts w:ascii="Trebuchet MS" w:hAnsi="Trebuchet MS"/>
          <w:noProof/>
          <w:lang w:eastAsia="es-CO"/>
        </w:rPr>
        <w:drawing>
          <wp:inline distT="0" distB="0" distL="0" distR="0" wp14:anchorId="37ECBB9F" wp14:editId="0FE69257">
            <wp:extent cx="6840855" cy="217785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4341" t="42574" r="14369" b="17079"/>
                    <a:stretch/>
                  </pic:blipFill>
                  <pic:spPr bwMode="auto">
                    <a:xfrm>
                      <a:off x="0" y="0"/>
                      <a:ext cx="6840855" cy="2177859"/>
                    </a:xfrm>
                    <a:prstGeom prst="rect">
                      <a:avLst/>
                    </a:prstGeom>
                    <a:ln>
                      <a:noFill/>
                    </a:ln>
                    <a:extLst>
                      <a:ext uri="{53640926-AAD7-44D8-BBD7-CCE9431645EC}">
                        <a14:shadowObscured xmlns:a14="http://schemas.microsoft.com/office/drawing/2010/main"/>
                      </a:ext>
                    </a:extLst>
                  </pic:spPr>
                </pic:pic>
              </a:graphicData>
            </a:graphic>
          </wp:inline>
        </w:drawing>
      </w:r>
    </w:p>
    <w:p w:rsidR="00852CF5" w:rsidRPr="00345C63" w:rsidRDefault="00852CF5" w:rsidP="00852CF5">
      <w:pPr>
        <w:rPr>
          <w:rFonts w:ascii="Trebuchet MS" w:hAnsi="Trebuchet MS"/>
          <w:lang w:val="es-ES"/>
        </w:rPr>
      </w:pPr>
    </w:p>
    <w:p w:rsidR="00852CF5" w:rsidRPr="00345C63" w:rsidRDefault="00852CF5" w:rsidP="00852CF5">
      <w:pPr>
        <w:rPr>
          <w:rFonts w:ascii="Trebuchet MS" w:hAnsi="Trebuchet MS"/>
          <w:lang w:val="es-ES"/>
        </w:rPr>
      </w:pPr>
      <w:r w:rsidRPr="00345C63">
        <w:rPr>
          <w:rFonts w:ascii="Trebuchet MS" w:hAnsi="Trebuchet MS"/>
          <w:noProof/>
          <w:lang w:eastAsia="es-CO"/>
        </w:rPr>
        <mc:AlternateContent>
          <mc:Choice Requires="wps">
            <w:drawing>
              <wp:anchor distT="0" distB="0" distL="114300" distR="114300" simplePos="0" relativeHeight="251778048" behindDoc="0" locked="0" layoutInCell="1" allowOverlap="1">
                <wp:simplePos x="0" y="0"/>
                <wp:positionH relativeFrom="column">
                  <wp:posOffset>5362575</wp:posOffset>
                </wp:positionH>
                <wp:positionV relativeFrom="paragraph">
                  <wp:posOffset>7515225</wp:posOffset>
                </wp:positionV>
                <wp:extent cx="2149475" cy="878205"/>
                <wp:effectExtent l="0" t="0" r="0" b="0"/>
                <wp:wrapNone/>
                <wp:docPr id="45" name="Cuadro de texto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9475" cy="878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C2C" w:rsidRPr="00EC35CF" w:rsidRDefault="001D4C2C" w:rsidP="00852CF5">
                            <w:pPr>
                              <w:jc w:val="center"/>
                              <w:rPr>
                                <w:rFonts w:ascii="Century Gothic" w:hAnsi="Century Gothic"/>
                                <w:b/>
                                <w:sz w:val="56"/>
                              </w:rPr>
                            </w:pPr>
                            <w:r w:rsidRPr="00EC35CF">
                              <w:rPr>
                                <w:rFonts w:ascii="Century Gothic" w:hAnsi="Century Gothic"/>
                                <w:b/>
                                <w:sz w:val="56"/>
                              </w:rPr>
                              <w:t>2016-2020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5" o:spid="_x0000_s1040" type="#_x0000_t202" style="position:absolute;margin-left:422.25pt;margin-top:591.75pt;width:169.25pt;height:69.1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" filled="f" stroked="f">
                <v:textbox>
                  <w:txbxContent>
                    <w:p w:rsidR="001D4C2C" w:rsidRPr="00EC35CF" w:rsidRDefault="001D4C2C" w:rsidP="00852CF5">
                      <w:pPr>
                        <w:jc w:val="center"/>
                        <w:rPr>
                          <w:rFonts w:ascii="Century Gothic" w:hAnsi="Century Gothic"/>
                          <w:b/>
                          <w:sz w:val="56"/>
                        </w:rPr>
                      </w:pPr>
                      <w:r w:rsidRPr="00EC35CF">
                        <w:rPr>
                          <w:rFonts w:ascii="Century Gothic" w:hAnsi="Century Gothic"/>
                          <w:b/>
                          <w:sz w:val="56"/>
                        </w:rPr>
                        <w:t>2016-2020</w:t>
                      </w:r>
                    </w:p>
                  </w:txbxContent>
                </v:textbox>
              </v:shape>
            </w:pict>
          </mc:Fallback>
        </mc:AlternateContent>
      </w:r>
      <w:r w:rsidRPr="00345C63">
        <w:rPr>
          <w:rFonts w:ascii="Trebuchet MS" w:hAnsi="Trebuchet MS"/>
          <w:noProof/>
          <w:lang w:eastAsia="es-CO"/>
        </w:rPr>
        <mc:AlternateContent>
          <mc:Choice Requires="wps">
            <w:drawing>
              <wp:anchor distT="0" distB="0" distL="114300" distR="114300" simplePos="0" relativeHeight="251780096" behindDoc="0" locked="0" layoutInCell="1" allowOverlap="1">
                <wp:simplePos x="0" y="0"/>
                <wp:positionH relativeFrom="column">
                  <wp:posOffset>5362575</wp:posOffset>
                </wp:positionH>
                <wp:positionV relativeFrom="paragraph">
                  <wp:posOffset>7515225</wp:posOffset>
                </wp:positionV>
                <wp:extent cx="2149475" cy="878205"/>
                <wp:effectExtent l="0" t="0" r="0" b="0"/>
                <wp:wrapNone/>
                <wp:docPr id="44" name="Cuadro de texto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9475" cy="878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C2C" w:rsidRPr="00EC35CF" w:rsidRDefault="001D4C2C" w:rsidP="00852CF5">
                            <w:pPr>
                              <w:jc w:val="center"/>
                              <w:rPr>
                                <w:rFonts w:ascii="Century Gothic" w:hAnsi="Century Gothic"/>
                                <w:b/>
                                <w:sz w:val="56"/>
                              </w:rPr>
                            </w:pPr>
                            <w:r w:rsidRPr="00EC35CF">
                              <w:rPr>
                                <w:rFonts w:ascii="Century Gothic" w:hAnsi="Century Gothic"/>
                                <w:b/>
                                <w:sz w:val="56"/>
                              </w:rPr>
                              <w:t>2016-2020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4" o:spid="_x0000_s1041" type="#_x0000_t202" style="position:absolute;margin-left:422.25pt;margin-top:591.75pt;width:169.25pt;height:69.1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eLmvgIAAMk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" filled="f" stroked="f">
                <v:textbox>
                  <w:txbxContent>
                    <w:p w:rsidR="001D4C2C" w:rsidRPr="00EC35CF" w:rsidRDefault="001D4C2C" w:rsidP="00852CF5">
                      <w:pPr>
                        <w:jc w:val="center"/>
                        <w:rPr>
                          <w:rFonts w:ascii="Century Gothic" w:hAnsi="Century Gothic"/>
                          <w:b/>
                          <w:sz w:val="56"/>
                        </w:rPr>
                      </w:pPr>
                      <w:r w:rsidRPr="00EC35CF">
                        <w:rPr>
                          <w:rFonts w:ascii="Century Gothic" w:hAnsi="Century Gothic"/>
                          <w:b/>
                          <w:sz w:val="56"/>
                        </w:rPr>
                        <w:t>2016-2020</w:t>
                      </w:r>
                    </w:p>
                  </w:txbxContent>
                </v:textbox>
              </v:shape>
            </w:pict>
          </mc:Fallback>
        </mc:AlternateContent>
      </w:r>
      <w:r w:rsidRPr="00345C63">
        <w:rPr>
          <w:rFonts w:ascii="Trebuchet MS" w:hAnsi="Trebuchet MS"/>
          <w:noProof/>
          <w:lang w:eastAsia="es-CO"/>
        </w:rPr>
        <mc:AlternateContent>
          <mc:Choice Requires="wps">
            <w:drawing>
              <wp:anchor distT="0" distB="0" distL="114300" distR="114300" simplePos="0" relativeHeight="251779072" behindDoc="0" locked="0" layoutInCell="1" allowOverlap="1">
                <wp:simplePos x="0" y="0"/>
                <wp:positionH relativeFrom="column">
                  <wp:posOffset>5362575</wp:posOffset>
                </wp:positionH>
                <wp:positionV relativeFrom="paragraph">
                  <wp:posOffset>7515225</wp:posOffset>
                </wp:positionV>
                <wp:extent cx="2149475" cy="878205"/>
                <wp:effectExtent l="0" t="0" r="0" b="0"/>
                <wp:wrapNone/>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9475" cy="878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C2C" w:rsidRPr="00EC35CF" w:rsidRDefault="001D4C2C" w:rsidP="00852CF5">
                            <w:pPr>
                              <w:jc w:val="center"/>
                              <w:rPr>
                                <w:rFonts w:ascii="Century Gothic" w:hAnsi="Century Gothic"/>
                                <w:b/>
                                <w:sz w:val="56"/>
                              </w:rPr>
                            </w:pPr>
                            <w:r w:rsidRPr="00EC35CF">
                              <w:rPr>
                                <w:rFonts w:ascii="Century Gothic" w:hAnsi="Century Gothic"/>
                                <w:b/>
                                <w:sz w:val="56"/>
                              </w:rPr>
                              <w:t>2016-2020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2" o:spid="_x0000_s1042" type="#_x0000_t202" style="position:absolute;margin-left:422.25pt;margin-top:591.75pt;width:169.25pt;height:69.1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" filled="f" stroked="f">
                <v:textbox>
                  <w:txbxContent>
                    <w:p w:rsidR="001D4C2C" w:rsidRPr="00EC35CF" w:rsidRDefault="001D4C2C" w:rsidP="00852CF5">
                      <w:pPr>
                        <w:jc w:val="center"/>
                        <w:rPr>
                          <w:rFonts w:ascii="Century Gothic" w:hAnsi="Century Gothic"/>
                          <w:b/>
                          <w:sz w:val="56"/>
                        </w:rPr>
                      </w:pPr>
                      <w:r w:rsidRPr="00EC35CF">
                        <w:rPr>
                          <w:rFonts w:ascii="Century Gothic" w:hAnsi="Century Gothic"/>
                          <w:b/>
                          <w:sz w:val="56"/>
                        </w:rPr>
                        <w:t>2016-2020</w:t>
                      </w:r>
                    </w:p>
                  </w:txbxContent>
                </v:textbox>
              </v:shape>
            </w:pict>
          </mc:Fallback>
        </mc:AlternateContent>
      </w:r>
    </w:p>
    <w:p w:rsidR="00852CF5" w:rsidRPr="00345C63" w:rsidRDefault="00852CF5" w:rsidP="00852CF5">
      <w:pPr>
        <w:rPr>
          <w:rFonts w:ascii="Trebuchet MS" w:hAnsi="Trebuchet MS"/>
          <w:lang w:val="es-ES"/>
        </w:rPr>
      </w:pPr>
    </w:p>
    <w:p w:rsidR="00852CF5" w:rsidRPr="00345C63" w:rsidRDefault="00852CF5" w:rsidP="00852CF5">
      <w:pPr>
        <w:rPr>
          <w:rFonts w:ascii="Trebuchet MS" w:hAnsi="Trebuchet MS"/>
          <w:lang w:val="es-ES"/>
        </w:rPr>
      </w:pPr>
    </w:p>
    <w:p w:rsidR="00852CF5" w:rsidRPr="00345C63" w:rsidRDefault="00852CF5" w:rsidP="00852CF5">
      <w:pPr>
        <w:rPr>
          <w:rFonts w:ascii="Trebuchet MS" w:hAnsi="Trebuchet MS"/>
          <w:lang w:val="es-ES"/>
        </w:rPr>
      </w:pPr>
    </w:p>
    <w:p w:rsidR="00852CF5" w:rsidRPr="00345C63" w:rsidRDefault="00852CF5" w:rsidP="00852CF5">
      <w:pPr>
        <w:rPr>
          <w:rFonts w:ascii="Trebuchet MS" w:hAnsi="Trebuchet MS"/>
          <w:lang w:val="es-ES"/>
        </w:rPr>
      </w:pPr>
    </w:p>
    <w:p w:rsidR="00852CF5" w:rsidRPr="00345C63" w:rsidRDefault="00852CF5" w:rsidP="00852CF5">
      <w:pPr>
        <w:rPr>
          <w:rFonts w:ascii="Trebuchet MS" w:hAnsi="Trebuchet MS"/>
          <w:lang w:val="es-ES"/>
        </w:rPr>
      </w:pPr>
      <w:r w:rsidRPr="00345C63">
        <w:rPr>
          <w:rFonts w:ascii="Trebuchet MS" w:hAnsi="Trebuchet MS"/>
          <w:noProof/>
          <w:lang w:eastAsia="es-CO"/>
        </w:rPr>
        <mc:AlternateContent>
          <mc:Choice Requires="wps">
            <w:drawing>
              <wp:anchor distT="0" distB="0" distL="114300" distR="114300" simplePos="0" relativeHeight="251781120" behindDoc="0" locked="0" layoutInCell="1" allowOverlap="1" wp14:anchorId="514099BA" wp14:editId="36564665">
                <wp:simplePos x="0" y="0"/>
                <wp:positionH relativeFrom="column">
                  <wp:posOffset>4907280</wp:posOffset>
                </wp:positionH>
                <wp:positionV relativeFrom="paragraph">
                  <wp:posOffset>200660</wp:posOffset>
                </wp:positionV>
                <wp:extent cx="2081794" cy="755650"/>
                <wp:effectExtent l="0" t="0" r="0" b="6350"/>
                <wp:wrapNone/>
                <wp:docPr id="40" name="Cuadro de texto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1794" cy="755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C2C" w:rsidRPr="005E191A" w:rsidRDefault="001D4C2C" w:rsidP="00654583">
                            <w:pPr>
                              <w:jc w:val="center"/>
                              <w:rPr>
                                <w:rFonts w:ascii="Century Gothic" w:hAnsi="Century Gothic"/>
                                <w:b/>
                                <w:sz w:val="60"/>
                                <w:szCs w:val="60"/>
                              </w:rPr>
                            </w:pPr>
                            <w:r>
                              <w:rPr>
                                <w:rFonts w:ascii="Century Gothic" w:hAnsi="Century Gothic"/>
                                <w:b/>
                                <w:sz w:val="60"/>
                                <w:szCs w:val="60"/>
                              </w:rPr>
                              <w:t>2018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14099BA" id="Cuadro de texto 40" o:spid="_x0000_s1043" type="#_x0000_t202" style="position:absolute;margin-left:386.4pt;margin-top:15.8pt;width:163.9pt;height:59.5pt;z-index:251781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" filled="f" stroked="f">
                <v:textbox style="mso-fit-shape-to-text:t">
                  <w:txbxContent>
                    <w:p w:rsidR="001D4C2C" w:rsidRPr="005E191A" w:rsidRDefault="001D4C2C" w:rsidP="00654583">
                      <w:pPr>
                        <w:jc w:val="center"/>
                        <w:rPr>
                          <w:rFonts w:ascii="Century Gothic" w:hAnsi="Century Gothic"/>
                          <w:b/>
                          <w:sz w:val="60"/>
                          <w:szCs w:val="60"/>
                        </w:rPr>
                      </w:pPr>
                      <w:r>
                        <w:rPr>
                          <w:rFonts w:ascii="Century Gothic" w:hAnsi="Century Gothic"/>
                          <w:b/>
                          <w:sz w:val="60"/>
                          <w:szCs w:val="60"/>
                        </w:rPr>
                        <w:t>2018</w:t>
                      </w:r>
                    </w:p>
                  </w:txbxContent>
                </v:textbox>
              </v:shape>
            </w:pict>
          </mc:Fallback>
        </mc:AlternateContent>
      </w:r>
    </w:p>
    <w:p w:rsidR="00852CF5" w:rsidRPr="00345C63" w:rsidRDefault="00852CF5" w:rsidP="00852CF5">
      <w:pPr>
        <w:rPr>
          <w:rFonts w:ascii="Trebuchet MS" w:hAnsi="Trebuchet MS"/>
          <w:lang w:val="es-ES"/>
        </w:rPr>
      </w:pPr>
    </w:p>
    <w:p w:rsidR="00852CF5" w:rsidRPr="00345C63" w:rsidRDefault="00852CF5" w:rsidP="00852CF5">
      <w:pPr>
        <w:rPr>
          <w:rFonts w:ascii="Trebuchet MS" w:hAnsi="Trebuchet MS"/>
          <w:lang w:val="es-ES"/>
        </w:rPr>
      </w:pPr>
    </w:p>
    <w:p w:rsidR="00852CF5" w:rsidRPr="00345C63" w:rsidRDefault="00852CF5" w:rsidP="00852CF5">
      <w:pPr>
        <w:rPr>
          <w:rFonts w:ascii="Trebuchet MS" w:hAnsi="Trebuchet MS"/>
          <w:lang w:val="es-ES"/>
        </w:rPr>
      </w:pPr>
    </w:p>
    <w:p w:rsidR="00852CF5" w:rsidRPr="00345C63" w:rsidRDefault="00852CF5" w:rsidP="00852CF5">
      <w:pPr>
        <w:rPr>
          <w:rFonts w:ascii="Trebuchet MS" w:hAnsi="Trebuchet MS"/>
          <w:lang w:val="es-ES"/>
        </w:rPr>
      </w:pPr>
    </w:p>
    <w:p w:rsidR="0061013A" w:rsidRPr="00345C63" w:rsidRDefault="0061013A" w:rsidP="00C176F9">
      <w:pPr>
        <w:spacing w:after="0" w:line="240" w:lineRule="auto"/>
        <w:jc w:val="both"/>
        <w:rPr>
          <w:rFonts w:ascii="Trebuchet MS" w:eastAsia="Times New Roman" w:hAnsi="Trebuchet MS" w:cs="Arial"/>
          <w:b/>
          <w:color w:val="000000"/>
          <w:sz w:val="14"/>
          <w:lang w:eastAsia="es-CO"/>
        </w:rPr>
      </w:pPr>
    </w:p>
    <w:p w:rsidR="00345C63" w:rsidRPr="00345C63" w:rsidRDefault="00345C63" w:rsidP="00C176F9">
      <w:pPr>
        <w:spacing w:after="0" w:line="240" w:lineRule="auto"/>
        <w:jc w:val="both"/>
        <w:rPr>
          <w:rFonts w:ascii="Trebuchet MS" w:eastAsia="Times New Roman" w:hAnsi="Trebuchet MS" w:cs="Arial"/>
          <w:b/>
          <w:color w:val="000000"/>
          <w:sz w:val="14"/>
          <w:lang w:eastAsia="es-CO"/>
        </w:rPr>
      </w:pPr>
    </w:p>
    <w:p w:rsidR="0061542B" w:rsidRPr="00345C63" w:rsidRDefault="0061542B" w:rsidP="00345C63">
      <w:pPr>
        <w:spacing w:after="0" w:line="240" w:lineRule="auto"/>
        <w:jc w:val="both"/>
        <w:rPr>
          <w:rFonts w:ascii="Trebuchet MS" w:eastAsia="Times New Roman" w:hAnsi="Trebuchet MS" w:cs="Arial"/>
          <w:b/>
          <w:color w:val="000000"/>
          <w:lang w:eastAsia="es-CO"/>
        </w:rPr>
      </w:pPr>
      <w:r w:rsidRPr="00345C63">
        <w:rPr>
          <w:rFonts w:ascii="Trebuchet MS" w:eastAsia="Times New Roman" w:hAnsi="Trebuchet MS" w:cs="Arial"/>
          <w:b/>
          <w:color w:val="000000"/>
          <w:lang w:eastAsia="es-CO"/>
        </w:rPr>
        <w:lastRenderedPageBreak/>
        <w:t xml:space="preserve">Introducción </w:t>
      </w:r>
    </w:p>
    <w:p w:rsidR="0061542B" w:rsidRPr="00345C63" w:rsidRDefault="0061542B" w:rsidP="00345C63">
      <w:pPr>
        <w:spacing w:after="0" w:line="240" w:lineRule="auto"/>
        <w:jc w:val="both"/>
        <w:rPr>
          <w:rFonts w:ascii="Trebuchet MS" w:eastAsia="Times New Roman" w:hAnsi="Trebuchet MS" w:cs="Arial"/>
          <w:color w:val="000000"/>
          <w:lang w:eastAsia="es-CO"/>
        </w:rPr>
      </w:pPr>
    </w:p>
    <w:p w:rsidR="00C176F9" w:rsidRPr="00345C63" w:rsidRDefault="00C176F9" w:rsidP="00345C63">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lang w:eastAsia="es-CO"/>
        </w:rPr>
        <w:t xml:space="preserve">Para el año 2018, y teniendo en cuenta los antecedentes y el nuevo modelo de ejecución de proyectos identificados por la entidad en la parte operativa y misional, avanzaremos con la puesta en marcha de la planeación estratégica acorde a las necesidades actuales de la entidad. De acuerdo al objetivo general del plan de comunicaciones tendremos el siguiente plan de trabajo dividido en subdirecciones  y oficinas asesoras y apuntándole a los objetivos planteados desde comunicaciones de la alcaldía mayor. </w:t>
      </w:r>
      <w:r w:rsidRPr="00345C63">
        <w:rPr>
          <w:rFonts w:ascii="Trebuchet MS" w:eastAsia="Times New Roman" w:hAnsi="Trebuchet MS" w:cs="Arial"/>
          <w:b/>
          <w:bCs/>
          <w:color w:val="000000"/>
          <w:lang w:eastAsia="es-CO"/>
        </w:rPr>
        <w:t>FELICIDAD, IGUALDAD Y EFICIENCIA</w:t>
      </w:r>
      <w:r w:rsidRPr="00345C63">
        <w:rPr>
          <w:rFonts w:ascii="Trebuchet MS" w:eastAsia="Times New Roman" w:hAnsi="Trebuchet MS" w:cs="Arial"/>
          <w:color w:val="000000"/>
          <w:lang w:eastAsia="es-CO"/>
        </w:rPr>
        <w:t xml:space="preserve"> y teniendo como base de mensaje de la entidad “ESPACIO PÚBLICO DERECHO DE TODOS” reforzado por el concepto racional: “Los Bogotanos debemos tener un Espacio Público limpio, ordenado, accesible e  incluyente que nos garantiza seguridad” </w:t>
      </w:r>
    </w:p>
    <w:p w:rsidR="00C176F9" w:rsidRPr="00345C63" w:rsidRDefault="00C176F9" w:rsidP="00C176F9">
      <w:pPr>
        <w:spacing w:after="0" w:line="240" w:lineRule="auto"/>
        <w:jc w:val="both"/>
        <w:rPr>
          <w:rFonts w:ascii="Trebuchet MS" w:eastAsia="Times New Roman" w:hAnsi="Trebuchet MS"/>
          <w:sz w:val="24"/>
          <w:szCs w:val="24"/>
          <w:lang w:eastAsia="es-CO"/>
        </w:rPr>
      </w:pPr>
      <w:proofErr w:type="gramStart"/>
      <w:r w:rsidRPr="00345C63">
        <w:rPr>
          <w:rFonts w:ascii="Trebuchet MS" w:eastAsia="Times New Roman" w:hAnsi="Trebuchet MS" w:cs="Arial"/>
          <w:color w:val="000000"/>
          <w:lang w:eastAsia="es-CO"/>
        </w:rPr>
        <w:t>y</w:t>
      </w:r>
      <w:proofErr w:type="gramEnd"/>
      <w:r w:rsidRPr="00345C63">
        <w:rPr>
          <w:rFonts w:ascii="Trebuchet MS" w:eastAsia="Times New Roman" w:hAnsi="Trebuchet MS" w:cs="Arial"/>
          <w:color w:val="000000"/>
          <w:lang w:eastAsia="es-CO"/>
        </w:rPr>
        <w:t xml:space="preserve"> que a su vez soporte el mensaje institucional de las sombrillas de campaña de la alcaldía mayor que son: “</w:t>
      </w:r>
      <w:r w:rsidRPr="00345C63">
        <w:rPr>
          <w:rFonts w:ascii="Trebuchet MS" w:eastAsia="Times New Roman" w:hAnsi="Trebuchet MS" w:cs="Arial"/>
          <w:b/>
          <w:bCs/>
          <w:color w:val="000000"/>
          <w:lang w:eastAsia="es-CO"/>
        </w:rPr>
        <w:t>La Nueva Bogotá</w:t>
      </w:r>
      <w:r w:rsidRPr="00345C63">
        <w:rPr>
          <w:rFonts w:ascii="Trebuchet MS" w:eastAsia="Times New Roman" w:hAnsi="Trebuchet MS" w:cs="Arial"/>
          <w:color w:val="000000"/>
          <w:lang w:eastAsia="es-CO"/>
        </w:rPr>
        <w:t>” y “</w:t>
      </w:r>
      <w:r w:rsidRPr="00345C63">
        <w:rPr>
          <w:rFonts w:ascii="Trebuchet MS" w:eastAsia="Times New Roman" w:hAnsi="Trebuchet MS" w:cs="Arial"/>
          <w:b/>
          <w:bCs/>
          <w:color w:val="000000"/>
          <w:lang w:eastAsia="es-CO"/>
        </w:rPr>
        <w:t>Mi casa es Bogotá</w:t>
      </w:r>
      <w:r w:rsidRPr="00345C63">
        <w:rPr>
          <w:rFonts w:ascii="Trebuchet MS" w:eastAsia="Times New Roman" w:hAnsi="Trebuchet MS" w:cs="Arial"/>
          <w:color w:val="000000"/>
          <w:lang w:eastAsia="es-CO"/>
        </w:rPr>
        <w:t>”</w:t>
      </w:r>
    </w:p>
    <w:p w:rsidR="00C176F9" w:rsidRPr="00345C63" w:rsidRDefault="00C176F9" w:rsidP="0061542B">
      <w:pPr>
        <w:spacing w:after="0" w:line="240" w:lineRule="auto"/>
        <w:rPr>
          <w:rFonts w:ascii="Trebuchet MS" w:eastAsia="Times New Roman" w:hAnsi="Trebuchet MS"/>
          <w:sz w:val="24"/>
          <w:szCs w:val="24"/>
          <w:lang w:eastAsia="es-CO"/>
        </w:rPr>
      </w:pPr>
    </w:p>
    <w:tbl>
      <w:tblPr>
        <w:tblW w:w="9026" w:type="dxa"/>
        <w:jc w:val="center"/>
        <w:tblCellMar>
          <w:top w:w="15" w:type="dxa"/>
          <w:left w:w="15" w:type="dxa"/>
          <w:bottom w:w="15" w:type="dxa"/>
          <w:right w:w="15" w:type="dxa"/>
        </w:tblCellMar>
        <w:tblLook w:val="04A0" w:firstRow="1" w:lastRow="0" w:firstColumn="1" w:lastColumn="0" w:noHBand="0" w:noVBand="1"/>
      </w:tblPr>
      <w:tblGrid>
        <w:gridCol w:w="1873"/>
        <w:gridCol w:w="1873"/>
        <w:gridCol w:w="5280"/>
      </w:tblGrid>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lang w:eastAsia="es-CO"/>
              </w:rPr>
              <w:t>FELICIDAD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lang w:eastAsia="es-CO"/>
              </w:rPr>
              <w:t>IGUALDAD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lang w:eastAsia="es-CO"/>
              </w:rPr>
              <w:t>EFICIENCIA</w:t>
            </w:r>
          </w:p>
        </w:tc>
      </w:tr>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240" w:lineRule="auto"/>
              <w:rPr>
                <w:rFonts w:ascii="Trebuchet MS" w:eastAsia="Times New Roman" w:hAnsi="Trebuchet MS"/>
                <w:sz w:val="1"/>
                <w:szCs w:val="24"/>
                <w:lang w:eastAsia="es-C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240" w:lineRule="auto"/>
              <w:rPr>
                <w:rFonts w:ascii="Trebuchet MS" w:eastAsia="Times New Roman" w:hAnsi="Trebuchet MS"/>
                <w:sz w:val="1"/>
                <w:szCs w:val="24"/>
                <w:lang w:eastAsia="es-C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rPr>
                <w:rFonts w:ascii="Trebuchet MS" w:eastAsia="Times New Roman" w:hAnsi="Trebuchet MS"/>
                <w:sz w:val="24"/>
                <w:szCs w:val="24"/>
                <w:lang w:eastAsia="es-CO"/>
              </w:rPr>
            </w:pPr>
            <w:r w:rsidRPr="00345C63">
              <w:rPr>
                <w:rFonts w:ascii="Trebuchet MS" w:eastAsia="Times New Roman" w:hAnsi="Trebuchet MS" w:cs="Arial"/>
                <w:color w:val="000000"/>
                <w:lang w:eastAsia="es-CO"/>
              </w:rPr>
              <w:t>Bienal de Espacio Público</w:t>
            </w:r>
          </w:p>
        </w:tc>
      </w:tr>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240" w:lineRule="auto"/>
              <w:rPr>
                <w:rFonts w:ascii="Trebuchet MS" w:eastAsia="Times New Roman" w:hAnsi="Trebuchet MS"/>
                <w:sz w:val="1"/>
                <w:szCs w:val="24"/>
                <w:lang w:eastAsia="es-C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240" w:lineRule="auto"/>
              <w:rPr>
                <w:rFonts w:ascii="Trebuchet MS" w:eastAsia="Times New Roman" w:hAnsi="Trebuchet MS"/>
                <w:sz w:val="1"/>
                <w:szCs w:val="24"/>
                <w:lang w:eastAsia="es-C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jc w:val="both"/>
              <w:rPr>
                <w:rFonts w:ascii="Trebuchet MS" w:eastAsia="Times New Roman" w:hAnsi="Trebuchet MS"/>
                <w:sz w:val="24"/>
                <w:szCs w:val="24"/>
                <w:lang w:eastAsia="es-CO"/>
              </w:rPr>
            </w:pPr>
            <w:r w:rsidRPr="00345C63">
              <w:rPr>
                <w:rFonts w:ascii="Trebuchet MS" w:eastAsia="Times New Roman" w:hAnsi="Trebuchet MS" w:cs="Arial"/>
                <w:color w:val="000000"/>
                <w:lang w:eastAsia="es-CO"/>
              </w:rPr>
              <w:t xml:space="preserve">Escritura de predios, diagnóstico de predios, Saneamiento de predios, Recibo anticipado / simplificado, Recibo tradicional, Toma de Posesión, Incorporación Cartográfica de predios, </w:t>
            </w:r>
          </w:p>
        </w:tc>
      </w:tr>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240" w:lineRule="auto"/>
              <w:rPr>
                <w:rFonts w:ascii="Trebuchet MS" w:eastAsia="Times New Roman" w:hAnsi="Trebuchet MS"/>
                <w:sz w:val="1"/>
                <w:szCs w:val="24"/>
                <w:lang w:eastAsia="es-C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240" w:lineRule="auto"/>
              <w:rPr>
                <w:rFonts w:ascii="Trebuchet MS" w:eastAsia="Times New Roman" w:hAnsi="Trebuchet MS"/>
                <w:sz w:val="1"/>
                <w:szCs w:val="24"/>
                <w:lang w:eastAsia="es-C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rPr>
                <w:rFonts w:ascii="Trebuchet MS" w:eastAsia="Times New Roman" w:hAnsi="Trebuchet MS"/>
                <w:sz w:val="24"/>
                <w:szCs w:val="24"/>
                <w:lang w:eastAsia="es-CO"/>
              </w:rPr>
            </w:pPr>
            <w:r w:rsidRPr="00345C63">
              <w:rPr>
                <w:rFonts w:ascii="Trebuchet MS" w:eastAsia="Times New Roman" w:hAnsi="Trebuchet MS" w:cs="Arial"/>
                <w:color w:val="000000"/>
                <w:lang w:eastAsia="es-CO"/>
              </w:rPr>
              <w:t>Workshop V - Visiones Espacio Público-  2018</w:t>
            </w:r>
          </w:p>
        </w:tc>
      </w:tr>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rPr>
                <w:rFonts w:ascii="Trebuchet MS" w:eastAsia="Times New Roman" w:hAnsi="Trebuchet MS"/>
                <w:sz w:val="24"/>
                <w:szCs w:val="24"/>
                <w:lang w:eastAsia="es-CO"/>
              </w:rPr>
            </w:pPr>
            <w:proofErr w:type="spellStart"/>
            <w:r w:rsidRPr="00345C63">
              <w:rPr>
                <w:rFonts w:ascii="Trebuchet MS" w:eastAsia="Times New Roman" w:hAnsi="Trebuchet MS" w:cs="Arial"/>
                <w:color w:val="000000"/>
                <w:lang w:eastAsia="es-CO"/>
              </w:rPr>
              <w:t>Walk</w:t>
            </w:r>
            <w:proofErr w:type="spellEnd"/>
            <w:r w:rsidRPr="00345C63">
              <w:rPr>
                <w:rFonts w:ascii="Trebuchet MS" w:eastAsia="Times New Roman" w:hAnsi="Trebuchet MS" w:cs="Arial"/>
                <w:color w:val="000000"/>
                <w:lang w:eastAsia="es-CO"/>
              </w:rPr>
              <w:t xml:space="preserve"> 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rPr>
                <w:rFonts w:ascii="Trebuchet MS" w:eastAsia="Times New Roman" w:hAnsi="Trebuchet MS"/>
                <w:sz w:val="24"/>
                <w:szCs w:val="24"/>
                <w:lang w:eastAsia="es-CO"/>
              </w:rPr>
            </w:pPr>
            <w:proofErr w:type="spellStart"/>
            <w:r w:rsidRPr="00345C63">
              <w:rPr>
                <w:rFonts w:ascii="Trebuchet MS" w:eastAsia="Times New Roman" w:hAnsi="Trebuchet MS" w:cs="Arial"/>
                <w:color w:val="000000"/>
                <w:lang w:eastAsia="es-CO"/>
              </w:rPr>
              <w:t>Walk</w:t>
            </w:r>
            <w:proofErr w:type="spellEnd"/>
            <w:r w:rsidRPr="00345C63">
              <w:rPr>
                <w:rFonts w:ascii="Trebuchet MS" w:eastAsia="Times New Roman" w:hAnsi="Trebuchet MS" w:cs="Arial"/>
                <w:color w:val="000000"/>
                <w:lang w:eastAsia="es-CO"/>
              </w:rPr>
              <w:t xml:space="preserve"> 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240" w:lineRule="auto"/>
              <w:rPr>
                <w:rFonts w:ascii="Trebuchet MS" w:eastAsia="Times New Roman" w:hAnsi="Trebuchet MS"/>
                <w:sz w:val="1"/>
                <w:szCs w:val="24"/>
                <w:lang w:eastAsia="es-CO"/>
              </w:rPr>
            </w:pPr>
          </w:p>
        </w:tc>
      </w:tr>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240" w:lineRule="auto"/>
              <w:rPr>
                <w:rFonts w:ascii="Trebuchet MS" w:eastAsia="Times New Roman" w:hAnsi="Trebuchet MS"/>
                <w:sz w:val="1"/>
                <w:szCs w:val="24"/>
                <w:lang w:eastAsia="es-C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240" w:lineRule="auto"/>
              <w:rPr>
                <w:rFonts w:ascii="Trebuchet MS" w:eastAsia="Times New Roman" w:hAnsi="Trebuchet MS"/>
                <w:sz w:val="1"/>
                <w:szCs w:val="24"/>
                <w:lang w:eastAsia="es-C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jc w:val="both"/>
              <w:rPr>
                <w:rFonts w:ascii="Trebuchet MS" w:eastAsia="Times New Roman" w:hAnsi="Trebuchet MS"/>
                <w:sz w:val="24"/>
                <w:szCs w:val="24"/>
                <w:lang w:eastAsia="es-CO"/>
              </w:rPr>
            </w:pPr>
            <w:r w:rsidRPr="00345C63">
              <w:rPr>
                <w:rFonts w:ascii="Trebuchet MS" w:eastAsia="Times New Roman" w:hAnsi="Trebuchet MS" w:cs="Arial"/>
                <w:color w:val="000000"/>
                <w:lang w:eastAsia="es-CO"/>
              </w:rPr>
              <w:t>Política de Espacio Público</w:t>
            </w:r>
          </w:p>
        </w:tc>
      </w:tr>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240" w:lineRule="auto"/>
              <w:rPr>
                <w:rFonts w:ascii="Trebuchet MS" w:eastAsia="Times New Roman" w:hAnsi="Trebuchet MS"/>
                <w:sz w:val="1"/>
                <w:szCs w:val="24"/>
                <w:lang w:eastAsia="es-C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240" w:lineRule="auto"/>
              <w:rPr>
                <w:rFonts w:ascii="Trebuchet MS" w:eastAsia="Times New Roman" w:hAnsi="Trebuchet MS"/>
                <w:sz w:val="1"/>
                <w:szCs w:val="24"/>
                <w:lang w:eastAsia="es-C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jc w:val="both"/>
              <w:rPr>
                <w:rFonts w:ascii="Trebuchet MS" w:eastAsia="Times New Roman" w:hAnsi="Trebuchet MS"/>
                <w:sz w:val="24"/>
                <w:szCs w:val="24"/>
                <w:lang w:eastAsia="es-CO"/>
              </w:rPr>
            </w:pPr>
            <w:r w:rsidRPr="00345C63">
              <w:rPr>
                <w:rFonts w:ascii="Trebuchet MS" w:eastAsia="Times New Roman" w:hAnsi="Trebuchet MS" w:cs="Arial"/>
                <w:color w:val="000000"/>
                <w:lang w:eastAsia="es-CO"/>
              </w:rPr>
              <w:t>Observatorio de Espacio Público</w:t>
            </w:r>
          </w:p>
        </w:tc>
      </w:tr>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240" w:lineRule="auto"/>
              <w:rPr>
                <w:rFonts w:ascii="Trebuchet MS" w:eastAsia="Times New Roman" w:hAnsi="Trebuchet MS"/>
                <w:sz w:val="1"/>
                <w:szCs w:val="24"/>
                <w:lang w:eastAsia="es-C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240" w:lineRule="auto"/>
              <w:rPr>
                <w:rFonts w:ascii="Trebuchet MS" w:eastAsia="Times New Roman" w:hAnsi="Trebuchet MS"/>
                <w:sz w:val="1"/>
                <w:szCs w:val="24"/>
                <w:lang w:eastAsia="es-C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jc w:val="both"/>
              <w:rPr>
                <w:rFonts w:ascii="Trebuchet MS" w:eastAsia="Times New Roman" w:hAnsi="Trebuchet MS"/>
                <w:sz w:val="24"/>
                <w:szCs w:val="24"/>
                <w:lang w:eastAsia="es-CO"/>
              </w:rPr>
            </w:pPr>
            <w:r w:rsidRPr="00345C63">
              <w:rPr>
                <w:rFonts w:ascii="Trebuchet MS" w:eastAsia="Times New Roman" w:hAnsi="Trebuchet MS" w:cs="Arial"/>
                <w:color w:val="000000"/>
                <w:lang w:eastAsia="es-CO"/>
              </w:rPr>
              <w:t xml:space="preserve">Congreso Internacional de Espacio Público </w:t>
            </w:r>
          </w:p>
        </w:tc>
      </w:tr>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jc w:val="both"/>
              <w:rPr>
                <w:rFonts w:ascii="Trebuchet MS" w:eastAsia="Times New Roman" w:hAnsi="Trebuchet MS"/>
                <w:sz w:val="24"/>
                <w:szCs w:val="24"/>
                <w:lang w:eastAsia="es-CO"/>
              </w:rPr>
            </w:pPr>
            <w:r w:rsidRPr="00345C63">
              <w:rPr>
                <w:rFonts w:ascii="Trebuchet MS" w:eastAsia="Times New Roman" w:hAnsi="Trebuchet MS" w:cs="Arial"/>
                <w:color w:val="000000"/>
                <w:lang w:eastAsia="es-CO"/>
              </w:rPr>
              <w:t>Recibo zonas de cesión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jc w:val="both"/>
              <w:rPr>
                <w:rFonts w:ascii="Trebuchet MS" w:eastAsia="Times New Roman" w:hAnsi="Trebuchet MS"/>
                <w:sz w:val="24"/>
                <w:szCs w:val="24"/>
                <w:lang w:eastAsia="es-CO"/>
              </w:rPr>
            </w:pPr>
            <w:r w:rsidRPr="00345C63">
              <w:rPr>
                <w:rFonts w:ascii="Trebuchet MS" w:eastAsia="Times New Roman" w:hAnsi="Trebuchet MS" w:cs="Arial"/>
                <w:color w:val="000000"/>
                <w:lang w:eastAsia="es-CO"/>
              </w:rPr>
              <w:t>Recibo zonas de cesión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240" w:lineRule="auto"/>
              <w:rPr>
                <w:rFonts w:ascii="Trebuchet MS" w:eastAsia="Times New Roman" w:hAnsi="Trebuchet MS"/>
                <w:sz w:val="1"/>
                <w:szCs w:val="24"/>
                <w:lang w:eastAsia="es-CO"/>
              </w:rPr>
            </w:pPr>
          </w:p>
        </w:tc>
      </w:tr>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rPr>
                <w:rFonts w:ascii="Trebuchet MS" w:eastAsia="Times New Roman" w:hAnsi="Trebuchet MS"/>
                <w:sz w:val="24"/>
                <w:szCs w:val="24"/>
                <w:lang w:eastAsia="es-CO"/>
              </w:rPr>
            </w:pPr>
            <w:r w:rsidRPr="00345C63">
              <w:rPr>
                <w:rFonts w:ascii="Trebuchet MS" w:eastAsia="Times New Roman" w:hAnsi="Trebuchet MS" w:cs="Arial"/>
                <w:color w:val="000000"/>
                <w:lang w:eastAsia="es-CO"/>
              </w:rPr>
              <w:t>Intervenciones Integrales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rPr>
                <w:rFonts w:ascii="Trebuchet MS" w:eastAsia="Times New Roman" w:hAnsi="Trebuchet MS"/>
                <w:sz w:val="24"/>
                <w:szCs w:val="24"/>
                <w:lang w:eastAsia="es-CO"/>
              </w:rPr>
            </w:pPr>
            <w:r w:rsidRPr="00345C63">
              <w:rPr>
                <w:rFonts w:ascii="Trebuchet MS" w:eastAsia="Times New Roman" w:hAnsi="Trebuchet MS" w:cs="Arial"/>
                <w:color w:val="000000"/>
                <w:lang w:eastAsia="es-CO"/>
              </w:rPr>
              <w:t>Intervenciones Integrales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240" w:lineRule="auto"/>
              <w:rPr>
                <w:rFonts w:ascii="Trebuchet MS" w:eastAsia="Times New Roman" w:hAnsi="Trebuchet MS"/>
                <w:sz w:val="1"/>
                <w:szCs w:val="24"/>
                <w:lang w:eastAsia="es-CO"/>
              </w:rPr>
            </w:pPr>
          </w:p>
        </w:tc>
      </w:tr>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lang w:eastAsia="es-CO"/>
              </w:rPr>
              <w:t>FELICIDAD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lang w:eastAsia="es-CO"/>
              </w:rPr>
              <w:t>IGUALDAD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lang w:eastAsia="es-CO"/>
              </w:rPr>
              <w:t>EFICIENCIA</w:t>
            </w:r>
          </w:p>
        </w:tc>
      </w:tr>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rPr>
                <w:rFonts w:ascii="Trebuchet MS" w:eastAsia="Times New Roman" w:hAnsi="Trebuchet MS"/>
                <w:sz w:val="24"/>
                <w:szCs w:val="24"/>
                <w:lang w:eastAsia="es-CO"/>
              </w:rPr>
            </w:pPr>
            <w:r w:rsidRPr="00345C63">
              <w:rPr>
                <w:rFonts w:ascii="Trebuchet MS" w:eastAsia="Times New Roman" w:hAnsi="Trebuchet MS" w:cs="Arial"/>
                <w:color w:val="000000"/>
                <w:lang w:eastAsia="es-CO"/>
              </w:rPr>
              <w:t>Pactos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240" w:lineRule="auto"/>
              <w:rPr>
                <w:rFonts w:ascii="Trebuchet MS" w:eastAsia="Times New Roman" w:hAnsi="Trebuchet MS"/>
                <w:sz w:val="1"/>
                <w:szCs w:val="24"/>
                <w:lang w:eastAsia="es-C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lang w:eastAsia="es-CO"/>
              </w:rPr>
              <w:t>Pactos</w:t>
            </w:r>
          </w:p>
        </w:tc>
      </w:tr>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rPr>
                <w:rFonts w:ascii="Trebuchet MS" w:eastAsia="Times New Roman" w:hAnsi="Trebuchet MS"/>
                <w:sz w:val="24"/>
                <w:szCs w:val="24"/>
                <w:lang w:eastAsia="es-CO"/>
              </w:rPr>
            </w:pPr>
            <w:r w:rsidRPr="00345C63">
              <w:rPr>
                <w:rFonts w:ascii="Trebuchet MS" w:eastAsia="Times New Roman" w:hAnsi="Trebuchet MS" w:cs="Arial"/>
                <w:color w:val="000000"/>
                <w:lang w:eastAsia="es-CO"/>
              </w:rPr>
              <w:t>Sostenibilidad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240" w:lineRule="auto"/>
              <w:rPr>
                <w:rFonts w:ascii="Trebuchet MS" w:eastAsia="Times New Roman" w:hAnsi="Trebuchet MS"/>
                <w:sz w:val="1"/>
                <w:szCs w:val="24"/>
                <w:lang w:eastAsia="es-C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lang w:eastAsia="es-CO"/>
              </w:rPr>
              <w:t>Sostenibilidad</w:t>
            </w:r>
          </w:p>
        </w:tc>
      </w:tr>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240" w:lineRule="auto"/>
              <w:rPr>
                <w:rFonts w:ascii="Trebuchet MS" w:eastAsia="Times New Roman" w:hAnsi="Trebuchet MS"/>
                <w:sz w:val="1"/>
                <w:szCs w:val="24"/>
                <w:lang w:eastAsia="es-C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240" w:lineRule="auto"/>
              <w:rPr>
                <w:rFonts w:ascii="Trebuchet MS" w:eastAsia="Times New Roman" w:hAnsi="Trebuchet MS"/>
                <w:sz w:val="1"/>
                <w:szCs w:val="24"/>
                <w:lang w:eastAsia="es-C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lang w:eastAsia="es-CO"/>
              </w:rPr>
              <w:t>Liga defensora del E.P.</w:t>
            </w:r>
          </w:p>
        </w:tc>
      </w:tr>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240" w:lineRule="auto"/>
              <w:rPr>
                <w:rFonts w:ascii="Trebuchet MS" w:eastAsia="Times New Roman" w:hAnsi="Trebuchet MS"/>
                <w:sz w:val="1"/>
                <w:szCs w:val="24"/>
                <w:lang w:eastAsia="es-C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240" w:lineRule="auto"/>
              <w:rPr>
                <w:rFonts w:ascii="Trebuchet MS" w:eastAsia="Times New Roman" w:hAnsi="Trebuchet MS"/>
                <w:sz w:val="1"/>
                <w:szCs w:val="24"/>
                <w:lang w:eastAsia="es-C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lang w:eastAsia="es-CO"/>
              </w:rPr>
              <w:t>Recuperación y defensa judicial.</w:t>
            </w:r>
          </w:p>
        </w:tc>
      </w:tr>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240" w:lineRule="auto"/>
              <w:rPr>
                <w:rFonts w:ascii="Trebuchet MS" w:eastAsia="Times New Roman" w:hAnsi="Trebuchet MS"/>
                <w:sz w:val="1"/>
                <w:szCs w:val="24"/>
                <w:lang w:eastAsia="es-C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lang w:eastAsia="es-CO"/>
              </w:rPr>
              <w:t>APP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240" w:lineRule="auto"/>
              <w:rPr>
                <w:rFonts w:ascii="Trebuchet MS" w:eastAsia="Times New Roman" w:hAnsi="Trebuchet MS"/>
                <w:sz w:val="1"/>
                <w:szCs w:val="24"/>
                <w:lang w:eastAsia="es-CO"/>
              </w:rPr>
            </w:pPr>
          </w:p>
        </w:tc>
      </w:tr>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240" w:lineRule="auto"/>
              <w:rPr>
                <w:rFonts w:ascii="Trebuchet MS" w:eastAsia="Times New Roman" w:hAnsi="Trebuchet MS"/>
                <w:sz w:val="1"/>
                <w:szCs w:val="24"/>
                <w:lang w:eastAsia="es-C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240" w:lineRule="auto"/>
              <w:rPr>
                <w:rFonts w:ascii="Trebuchet MS" w:eastAsia="Times New Roman" w:hAnsi="Trebuchet MS"/>
                <w:sz w:val="1"/>
                <w:szCs w:val="24"/>
                <w:lang w:eastAsia="es-C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lang w:eastAsia="es-CO"/>
              </w:rPr>
              <w:t>Atención al ciudadano</w:t>
            </w:r>
          </w:p>
        </w:tc>
      </w:tr>
    </w:tbl>
    <w:p w:rsidR="00C176F9" w:rsidRPr="00345C63" w:rsidRDefault="00C176F9" w:rsidP="00C176F9">
      <w:pPr>
        <w:spacing w:after="0" w:line="240" w:lineRule="auto"/>
        <w:jc w:val="center"/>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lastRenderedPageBreak/>
        <w:t>Estrategia de comunicaciones</w:t>
      </w:r>
    </w:p>
    <w:p w:rsidR="00C176F9" w:rsidRPr="00345C63" w:rsidRDefault="00C176F9" w:rsidP="00345C63">
      <w:pPr>
        <w:spacing w:after="240" w:line="240" w:lineRule="auto"/>
        <w:rPr>
          <w:rFonts w:ascii="Trebuchet MS" w:eastAsia="Times New Roman" w:hAnsi="Trebuchet MS"/>
          <w:sz w:val="24"/>
          <w:szCs w:val="24"/>
          <w:lang w:eastAsia="es-CO"/>
        </w:rPr>
      </w:pPr>
      <w:r w:rsidRPr="00345C63">
        <w:rPr>
          <w:rFonts w:ascii="Trebuchet MS" w:eastAsia="Times New Roman" w:hAnsi="Trebuchet MS"/>
          <w:sz w:val="24"/>
          <w:szCs w:val="24"/>
          <w:lang w:eastAsia="es-CO"/>
        </w:rPr>
        <w:br/>
      </w:r>
      <w:r w:rsidRPr="00345C63">
        <w:rPr>
          <w:rFonts w:ascii="Trebuchet MS" w:eastAsia="Times New Roman" w:hAnsi="Trebuchet MS" w:cs="Arial"/>
          <w:b/>
          <w:bCs/>
          <w:color w:val="000000"/>
          <w:sz w:val="24"/>
          <w:szCs w:val="24"/>
          <w:lang w:eastAsia="es-CO"/>
        </w:rPr>
        <w:t>EFICIENCIA</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61542B">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TEMAS GENERALES S.R.I</w:t>
      </w:r>
    </w:p>
    <w:p w:rsidR="00C176F9" w:rsidRPr="00345C63" w:rsidRDefault="00C176F9" w:rsidP="00C176F9">
      <w:pPr>
        <w:spacing w:after="24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Objetivo de comunicación</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Mantener informada a la ciudadanía sobre las acciones que desde la subdirección de Registro Inmobiliario se realizan permanentemente.  </w:t>
      </w:r>
    </w:p>
    <w:p w:rsidR="00C176F9" w:rsidRPr="00345C63" w:rsidRDefault="00C176F9" w:rsidP="00C176F9">
      <w:pPr>
        <w:spacing w:after="240" w:line="240" w:lineRule="auto"/>
        <w:rPr>
          <w:rFonts w:ascii="Trebuchet MS" w:eastAsia="Times New Roman" w:hAnsi="Trebuchet MS"/>
          <w:sz w:val="24"/>
          <w:szCs w:val="24"/>
          <w:lang w:eastAsia="es-CO"/>
        </w:rPr>
      </w:pPr>
    </w:p>
    <w:p w:rsidR="00C176F9" w:rsidRPr="00345C63" w:rsidRDefault="00C176F9" w:rsidP="00B157C5">
      <w:pPr>
        <w:numPr>
          <w:ilvl w:val="0"/>
          <w:numId w:val="1"/>
        </w:numPr>
        <w:spacing w:after="0" w:line="240" w:lineRule="auto"/>
        <w:jc w:val="both"/>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Escritura de predios. </w:t>
      </w:r>
    </w:p>
    <w:p w:rsidR="00C176F9" w:rsidRPr="00345C63" w:rsidRDefault="00C176F9" w:rsidP="00B157C5">
      <w:pPr>
        <w:numPr>
          <w:ilvl w:val="0"/>
          <w:numId w:val="1"/>
        </w:numPr>
        <w:spacing w:after="0" w:line="240" w:lineRule="auto"/>
        <w:jc w:val="both"/>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Diagnóstico de predios.</w:t>
      </w:r>
    </w:p>
    <w:p w:rsidR="00C176F9" w:rsidRPr="00345C63" w:rsidRDefault="00C176F9" w:rsidP="00B157C5">
      <w:pPr>
        <w:numPr>
          <w:ilvl w:val="0"/>
          <w:numId w:val="1"/>
        </w:numPr>
        <w:spacing w:after="0" w:line="240" w:lineRule="auto"/>
        <w:jc w:val="both"/>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Saneamiento de predios.</w:t>
      </w:r>
    </w:p>
    <w:p w:rsidR="00C176F9" w:rsidRPr="00345C63" w:rsidRDefault="00C176F9" w:rsidP="00B157C5">
      <w:pPr>
        <w:numPr>
          <w:ilvl w:val="0"/>
          <w:numId w:val="1"/>
        </w:numPr>
        <w:spacing w:after="0" w:line="240" w:lineRule="auto"/>
        <w:jc w:val="both"/>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Recibo anticipado / simplificado.</w:t>
      </w:r>
    </w:p>
    <w:p w:rsidR="00C176F9" w:rsidRPr="00345C63" w:rsidRDefault="00C176F9" w:rsidP="00B157C5">
      <w:pPr>
        <w:numPr>
          <w:ilvl w:val="0"/>
          <w:numId w:val="1"/>
        </w:numPr>
        <w:spacing w:after="0" w:line="240" w:lineRule="auto"/>
        <w:jc w:val="both"/>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Recibo tradicional.</w:t>
      </w:r>
    </w:p>
    <w:p w:rsidR="00C176F9" w:rsidRPr="00345C63" w:rsidRDefault="00C176F9" w:rsidP="00B157C5">
      <w:pPr>
        <w:numPr>
          <w:ilvl w:val="0"/>
          <w:numId w:val="1"/>
        </w:numPr>
        <w:spacing w:after="0" w:line="240" w:lineRule="auto"/>
        <w:jc w:val="both"/>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Toma de Posesión.</w:t>
      </w:r>
    </w:p>
    <w:p w:rsidR="00C176F9" w:rsidRPr="00345C63" w:rsidRDefault="00C176F9" w:rsidP="00B157C5">
      <w:pPr>
        <w:numPr>
          <w:ilvl w:val="0"/>
          <w:numId w:val="1"/>
        </w:numPr>
        <w:spacing w:after="0" w:line="240" w:lineRule="auto"/>
        <w:jc w:val="both"/>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Incorporación Cartográfica de predios.</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xml:space="preserve">Para mostrar acción en las comunicaciones de SRI, vamos a realizar un informe consolidado cada 2 meses, haciendo énfasis en los principales avances de las metas planeadas y para tener grandes consolidados en los datos e información. </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¿Cómo lo haremos?</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xml:space="preserve">Haciendo la publicación el último martes del bimestre. </w:t>
      </w:r>
    </w:p>
    <w:p w:rsidR="00C176F9" w:rsidRPr="00345C63" w:rsidRDefault="00C176F9" w:rsidP="00C176F9">
      <w:pPr>
        <w:spacing w:after="0" w:line="240" w:lineRule="auto"/>
        <w:rPr>
          <w:rFonts w:ascii="Trebuchet MS" w:eastAsia="Times New Roman" w:hAnsi="Trebuchet MS"/>
          <w:sz w:val="24"/>
          <w:szCs w:val="24"/>
          <w:lang w:eastAsia="es-CO"/>
        </w:rPr>
      </w:pPr>
    </w:p>
    <w:tbl>
      <w:tblPr>
        <w:tblW w:w="9026" w:type="dxa"/>
        <w:jc w:val="center"/>
        <w:tblCellMar>
          <w:top w:w="15" w:type="dxa"/>
          <w:left w:w="15" w:type="dxa"/>
          <w:bottom w:w="15" w:type="dxa"/>
          <w:right w:w="15" w:type="dxa"/>
        </w:tblCellMar>
        <w:tblLook w:val="04A0" w:firstRow="1" w:lastRow="0" w:firstColumn="1" w:lastColumn="0" w:noHBand="0" w:noVBand="1"/>
      </w:tblPr>
      <w:tblGrid>
        <w:gridCol w:w="2071"/>
        <w:gridCol w:w="4288"/>
        <w:gridCol w:w="2667"/>
      </w:tblGrid>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FECHA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MEDIO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PIEZA</w:t>
            </w:r>
          </w:p>
        </w:tc>
      </w:tr>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Martes 24 de Abril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B157C5">
            <w:pPr>
              <w:numPr>
                <w:ilvl w:val="0"/>
                <w:numId w:val="2"/>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Redes Sociales</w:t>
            </w:r>
          </w:p>
          <w:p w:rsidR="00C176F9" w:rsidRPr="00345C63" w:rsidRDefault="00C176F9" w:rsidP="00B157C5">
            <w:pPr>
              <w:numPr>
                <w:ilvl w:val="0"/>
                <w:numId w:val="2"/>
              </w:numPr>
              <w:spacing w:after="0" w:line="0" w:lineRule="atLeast"/>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Medios Tradicionales / Radio y  Televisión.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Post con los resultados del informe.</w:t>
            </w:r>
          </w:p>
          <w:p w:rsidR="00C176F9" w:rsidRPr="00345C63" w:rsidRDefault="00C176F9" w:rsidP="009C500F">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Entrevista de resultados.</w:t>
            </w:r>
          </w:p>
          <w:p w:rsidR="00C176F9" w:rsidRPr="00345C63" w:rsidRDefault="00C176F9" w:rsidP="009C500F">
            <w:pPr>
              <w:spacing w:after="0" w:line="0" w:lineRule="atLeast"/>
              <w:rPr>
                <w:rFonts w:ascii="Trebuchet MS" w:eastAsia="Times New Roman" w:hAnsi="Trebuchet MS"/>
                <w:sz w:val="24"/>
                <w:szCs w:val="24"/>
                <w:lang w:eastAsia="es-CO"/>
              </w:rPr>
            </w:pPr>
          </w:p>
        </w:tc>
      </w:tr>
      <w:tr w:rsidR="00C176F9" w:rsidRPr="00345C63" w:rsidTr="00C176F9">
        <w:trPr>
          <w:trHeight w:val="4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Martes 26 de Junio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B157C5">
            <w:pPr>
              <w:numPr>
                <w:ilvl w:val="0"/>
                <w:numId w:val="3"/>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Redes Sociales</w:t>
            </w:r>
          </w:p>
          <w:p w:rsidR="00C176F9" w:rsidRPr="00345C63" w:rsidRDefault="00C176F9" w:rsidP="00B157C5">
            <w:pPr>
              <w:numPr>
                <w:ilvl w:val="0"/>
                <w:numId w:val="3"/>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Medios Tradicionales /Prensa.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Post con los resultados del informe.</w:t>
            </w:r>
          </w:p>
          <w:p w:rsidR="00C176F9" w:rsidRPr="00345C63" w:rsidRDefault="00C176F9" w:rsidP="009C500F">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Resultados por medio de boletín.</w:t>
            </w:r>
          </w:p>
        </w:tc>
      </w:tr>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Martes 28 de Agosto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B157C5">
            <w:pPr>
              <w:numPr>
                <w:ilvl w:val="0"/>
                <w:numId w:val="4"/>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Redes Sociales</w:t>
            </w:r>
          </w:p>
          <w:p w:rsidR="00C176F9" w:rsidRPr="00345C63" w:rsidRDefault="00C176F9" w:rsidP="00B157C5">
            <w:pPr>
              <w:numPr>
                <w:ilvl w:val="0"/>
                <w:numId w:val="4"/>
              </w:numPr>
              <w:spacing w:after="0" w:line="0" w:lineRule="atLeast"/>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Medios Tradicionales / Radio y  Televisión.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Post con los resultados del informe.</w:t>
            </w:r>
          </w:p>
          <w:p w:rsidR="00C176F9" w:rsidRPr="00345C63" w:rsidRDefault="00C176F9" w:rsidP="009C500F">
            <w:pPr>
              <w:spacing w:after="0" w:line="0" w:lineRule="atLeast"/>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lastRenderedPageBreak/>
              <w:t>Entrevista de resultados.</w:t>
            </w:r>
          </w:p>
        </w:tc>
      </w:tr>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lastRenderedPageBreak/>
              <w:t>Martes 30 de Octubre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B157C5">
            <w:pPr>
              <w:numPr>
                <w:ilvl w:val="0"/>
                <w:numId w:val="5"/>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Redes Sociales</w:t>
            </w:r>
          </w:p>
          <w:p w:rsidR="00C176F9" w:rsidRPr="00345C63" w:rsidRDefault="00C176F9" w:rsidP="00B157C5">
            <w:pPr>
              <w:numPr>
                <w:ilvl w:val="0"/>
                <w:numId w:val="5"/>
              </w:numPr>
              <w:spacing w:after="0" w:line="0" w:lineRule="atLeast"/>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Medios Tradicionales / Prensa.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Post con los resultados del informe.</w:t>
            </w:r>
          </w:p>
          <w:p w:rsidR="00C176F9" w:rsidRPr="00345C63" w:rsidRDefault="00C176F9" w:rsidP="009C500F">
            <w:pPr>
              <w:spacing w:after="0" w:line="0" w:lineRule="atLeast"/>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Resultados por medio de boletín.</w:t>
            </w:r>
          </w:p>
        </w:tc>
      </w:tr>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Martes 18 de Diciembre*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B157C5">
            <w:pPr>
              <w:numPr>
                <w:ilvl w:val="0"/>
                <w:numId w:val="6"/>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Redes Sociales</w:t>
            </w:r>
          </w:p>
          <w:p w:rsidR="00C176F9" w:rsidRPr="00345C63" w:rsidRDefault="00C176F9" w:rsidP="00B157C5">
            <w:pPr>
              <w:numPr>
                <w:ilvl w:val="0"/>
                <w:numId w:val="6"/>
              </w:numPr>
              <w:spacing w:after="0" w:line="0" w:lineRule="atLeast"/>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Medios Tradicionales / Radio, Prensa y  Televisión.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Post con los resultados del informe.</w:t>
            </w:r>
          </w:p>
          <w:p w:rsidR="00C176F9" w:rsidRPr="00345C63" w:rsidRDefault="00C176F9" w:rsidP="009C500F">
            <w:pPr>
              <w:spacing w:after="0" w:line="0" w:lineRule="atLeast"/>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Entrevista de resultados.</w:t>
            </w:r>
          </w:p>
        </w:tc>
      </w:tr>
    </w:tbl>
    <w:p w:rsidR="00C176F9" w:rsidRPr="00345C63" w:rsidRDefault="00C176F9" w:rsidP="00C176F9">
      <w:pPr>
        <w:spacing w:after="240" w:line="240" w:lineRule="auto"/>
        <w:rPr>
          <w:rFonts w:ascii="Trebuchet MS" w:eastAsia="Times New Roman" w:hAnsi="Trebuchet MS"/>
          <w:sz w:val="24"/>
          <w:szCs w:val="24"/>
          <w:lang w:eastAsia="es-CO"/>
        </w:rPr>
      </w:pPr>
    </w:p>
    <w:p w:rsidR="00C176F9" w:rsidRPr="00345C63" w:rsidRDefault="00C176F9" w:rsidP="00B157C5">
      <w:pPr>
        <w:numPr>
          <w:ilvl w:val="0"/>
          <w:numId w:val="7"/>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*El último informe del año tendrá un carácter de resumen de las acciones de todo el año y buscaremos hacer un trabajo de informe especial. </w:t>
      </w:r>
    </w:p>
    <w:p w:rsidR="00C176F9" w:rsidRPr="00345C63" w:rsidRDefault="00C176F9" w:rsidP="00C176F9">
      <w:pPr>
        <w:spacing w:after="240" w:line="240" w:lineRule="auto"/>
        <w:rPr>
          <w:rFonts w:ascii="Trebuchet MS" w:eastAsia="Times New Roman" w:hAnsi="Trebuchet MS"/>
          <w:sz w:val="24"/>
          <w:szCs w:val="24"/>
          <w:lang w:eastAsia="es-CO"/>
        </w:rPr>
      </w:pPr>
      <w:r w:rsidRPr="00345C63">
        <w:rPr>
          <w:rFonts w:ascii="Trebuchet MS" w:eastAsia="Times New Roman" w:hAnsi="Trebuchet MS"/>
          <w:sz w:val="24"/>
          <w:szCs w:val="24"/>
          <w:lang w:eastAsia="es-CO"/>
        </w:rPr>
        <w:br/>
      </w:r>
      <w:r w:rsidRPr="00345C63">
        <w:rPr>
          <w:rFonts w:ascii="Trebuchet MS" w:eastAsia="Times New Roman" w:hAnsi="Trebuchet MS"/>
          <w:sz w:val="24"/>
          <w:szCs w:val="24"/>
          <w:lang w:eastAsia="es-CO"/>
        </w:rPr>
        <w:br/>
      </w: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Bienal de Espacio Público</w:t>
      </w:r>
    </w:p>
    <w:p w:rsidR="00C176F9" w:rsidRPr="00345C63" w:rsidRDefault="00C176F9" w:rsidP="00C176F9">
      <w:pPr>
        <w:spacing w:after="24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Objetivo de comunicaciones</w:t>
      </w:r>
    </w:p>
    <w:p w:rsidR="00C176F9" w:rsidRPr="00345C63" w:rsidRDefault="00C176F9" w:rsidP="00C176F9">
      <w:pPr>
        <w:spacing w:after="24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Posicionar a la “Bienal de Espacio Público” como el evento más importante de Colombia que reconoce la eficiencia de los mejores constructores, diseñadores y desarrolladores  de Espacio Público para Bogotá.  </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Mensaje:</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“Espacio Público de calidad”</w:t>
      </w:r>
    </w:p>
    <w:p w:rsidR="00C176F9" w:rsidRPr="00345C63" w:rsidRDefault="00C176F9" w:rsidP="00C176F9">
      <w:pPr>
        <w:spacing w:after="24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proofErr w:type="gramStart"/>
      <w:r w:rsidRPr="00345C63">
        <w:rPr>
          <w:rFonts w:ascii="Trebuchet MS" w:eastAsia="Times New Roman" w:hAnsi="Trebuchet MS" w:cs="Arial"/>
          <w:b/>
          <w:bCs/>
          <w:color w:val="000000"/>
          <w:sz w:val="24"/>
          <w:szCs w:val="24"/>
          <w:lang w:eastAsia="es-CO"/>
        </w:rPr>
        <w:t>Objetivos específico</w:t>
      </w:r>
      <w:proofErr w:type="gramEnd"/>
      <w:r w:rsidRPr="00345C63">
        <w:rPr>
          <w:rFonts w:ascii="Trebuchet MS" w:eastAsia="Times New Roman" w:hAnsi="Trebuchet MS" w:cs="Arial"/>
          <w:b/>
          <w:bCs/>
          <w:color w:val="000000"/>
          <w:sz w:val="24"/>
          <w:szCs w:val="24"/>
          <w:lang w:eastAsia="es-CO"/>
        </w:rPr>
        <w:t xml:space="preserve"> </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B157C5">
      <w:pPr>
        <w:numPr>
          <w:ilvl w:val="0"/>
          <w:numId w:val="8"/>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Promover la participación de los grupos de interés en la convocatoria para diseñar el logo y galardón de la bienal de Espacio Público. </w:t>
      </w:r>
    </w:p>
    <w:p w:rsidR="00C176F9" w:rsidRPr="00345C63" w:rsidRDefault="00C176F9" w:rsidP="00B157C5">
      <w:pPr>
        <w:numPr>
          <w:ilvl w:val="0"/>
          <w:numId w:val="8"/>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Acompañar y promover el resultado del proceso de selección del ganador. </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Proceso de Comunicaciones</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B157C5">
      <w:pPr>
        <w:numPr>
          <w:ilvl w:val="0"/>
          <w:numId w:val="9"/>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Promoción en redes sociales, páginas web de la entidad y redes y páginas del  distrito.</w:t>
      </w:r>
    </w:p>
    <w:p w:rsidR="00C176F9" w:rsidRPr="00345C63" w:rsidRDefault="00C176F9" w:rsidP="00B157C5">
      <w:pPr>
        <w:numPr>
          <w:ilvl w:val="0"/>
          <w:numId w:val="9"/>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Promoción en medios de comunicación. </w:t>
      </w:r>
    </w:p>
    <w:p w:rsidR="00C176F9" w:rsidRPr="00345C63" w:rsidRDefault="00C176F9" w:rsidP="00B157C5">
      <w:pPr>
        <w:numPr>
          <w:ilvl w:val="0"/>
          <w:numId w:val="9"/>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Comunicación permanente durante el desarrollo del proceso de comunicación. </w:t>
      </w:r>
    </w:p>
    <w:p w:rsidR="00C176F9" w:rsidRPr="00345C63" w:rsidRDefault="00C176F9" w:rsidP="00C176F9">
      <w:pPr>
        <w:spacing w:after="24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Piezas</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B157C5">
      <w:pPr>
        <w:numPr>
          <w:ilvl w:val="0"/>
          <w:numId w:val="10"/>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1 Video de invitación a participar en el concurso.</w:t>
      </w:r>
    </w:p>
    <w:p w:rsidR="00C176F9" w:rsidRPr="00345C63" w:rsidRDefault="00C176F9" w:rsidP="00B157C5">
      <w:pPr>
        <w:numPr>
          <w:ilvl w:val="0"/>
          <w:numId w:val="10"/>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5 post con fotografías y diseño de invitación.</w:t>
      </w:r>
    </w:p>
    <w:p w:rsidR="00C176F9" w:rsidRPr="00345C63" w:rsidRDefault="00C176F9" w:rsidP="00B157C5">
      <w:pPr>
        <w:numPr>
          <w:ilvl w:val="0"/>
          <w:numId w:val="10"/>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5 fotografías con diseño. </w:t>
      </w:r>
    </w:p>
    <w:p w:rsidR="00C176F9" w:rsidRPr="00345C63" w:rsidRDefault="00C176F9" w:rsidP="00B157C5">
      <w:pPr>
        <w:numPr>
          <w:ilvl w:val="0"/>
          <w:numId w:val="10"/>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2 animaciones con el proceso de convocatoria.</w:t>
      </w:r>
    </w:p>
    <w:p w:rsidR="00C176F9" w:rsidRPr="00345C63" w:rsidRDefault="00C176F9" w:rsidP="00B157C5">
      <w:pPr>
        <w:numPr>
          <w:ilvl w:val="0"/>
          <w:numId w:val="10"/>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2 referencias de cuña radial. </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xml:space="preserve">* Todas estas piezas deberán tener link de inscripción al formulario de participación de la Bienal. </w:t>
      </w:r>
    </w:p>
    <w:p w:rsidR="00C176F9" w:rsidRPr="00345C63" w:rsidRDefault="00C176F9" w:rsidP="00C176F9">
      <w:pPr>
        <w:spacing w:after="24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xml:space="preserve">Cronograma. </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Febrero - Abril / 2018</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center"/>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Promoción de la convocatoria</w:t>
      </w:r>
    </w:p>
    <w:p w:rsidR="00C176F9" w:rsidRPr="00345C63" w:rsidRDefault="00C176F9" w:rsidP="00C176F9">
      <w:pPr>
        <w:spacing w:after="0" w:line="240" w:lineRule="auto"/>
        <w:rPr>
          <w:rFonts w:ascii="Trebuchet MS" w:eastAsia="Times New Roman" w:hAnsi="Trebuchet MS"/>
          <w:sz w:val="24"/>
          <w:szCs w:val="24"/>
          <w:lang w:eastAsia="es-CO"/>
        </w:rPr>
      </w:pPr>
    </w:p>
    <w:tbl>
      <w:tblPr>
        <w:tblW w:w="9026" w:type="dxa"/>
        <w:jc w:val="center"/>
        <w:tblCellMar>
          <w:top w:w="15" w:type="dxa"/>
          <w:left w:w="15" w:type="dxa"/>
          <w:bottom w:w="15" w:type="dxa"/>
          <w:right w:w="15" w:type="dxa"/>
        </w:tblCellMar>
        <w:tblLook w:val="04A0" w:firstRow="1" w:lastRow="0" w:firstColumn="1" w:lastColumn="0" w:noHBand="0" w:noVBand="1"/>
      </w:tblPr>
      <w:tblGrid>
        <w:gridCol w:w="1227"/>
        <w:gridCol w:w="4640"/>
        <w:gridCol w:w="3159"/>
      </w:tblGrid>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FECHA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MEDIO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PIEZA</w:t>
            </w:r>
          </w:p>
        </w:tc>
      </w:tr>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xml:space="preserve">Febrero 26 - Marzo 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xml:space="preserve">Redes sociales: </w:t>
            </w:r>
            <w:proofErr w:type="spellStart"/>
            <w:r w:rsidRPr="00345C63">
              <w:rPr>
                <w:rFonts w:ascii="Trebuchet MS" w:eastAsia="Times New Roman" w:hAnsi="Trebuchet MS" w:cs="Arial"/>
                <w:color w:val="000000"/>
                <w:sz w:val="24"/>
                <w:szCs w:val="24"/>
                <w:lang w:eastAsia="es-CO"/>
              </w:rPr>
              <w:t>Twiter</w:t>
            </w:r>
            <w:proofErr w:type="spellEnd"/>
            <w:r w:rsidRPr="00345C63">
              <w:rPr>
                <w:rFonts w:ascii="Trebuchet MS" w:eastAsia="Times New Roman" w:hAnsi="Trebuchet MS" w:cs="Arial"/>
                <w:color w:val="000000"/>
                <w:sz w:val="24"/>
                <w:szCs w:val="24"/>
                <w:lang w:eastAsia="es-CO"/>
              </w:rPr>
              <w:t xml:space="preserve"> y Facebook. Una publicación diaria </w:t>
            </w:r>
            <w:proofErr w:type="gramStart"/>
            <w:r w:rsidRPr="00345C63">
              <w:rPr>
                <w:rFonts w:ascii="Trebuchet MS" w:eastAsia="Times New Roman" w:hAnsi="Trebuchet MS" w:cs="Arial"/>
                <w:color w:val="000000"/>
                <w:sz w:val="24"/>
                <w:szCs w:val="24"/>
                <w:lang w:eastAsia="es-CO"/>
              </w:rPr>
              <w:t>intercaladas</w:t>
            </w:r>
            <w:proofErr w:type="gramEnd"/>
            <w:r w:rsidRPr="00345C63">
              <w:rPr>
                <w:rFonts w:ascii="Trebuchet MS" w:eastAsia="Times New Roman" w:hAnsi="Trebuchet MS" w:cs="Arial"/>
                <w:color w:val="000000"/>
                <w:sz w:val="24"/>
                <w:szCs w:val="24"/>
                <w:lang w:eastAsia="es-CO"/>
              </w:rPr>
              <w:t xml:space="preserve"> entre en las dos referencias, en horario de alto tráfico de redes buscando interacciones orgánicas.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240" w:lineRule="auto"/>
              <w:rPr>
                <w:rFonts w:ascii="Trebuchet MS" w:eastAsia="Times New Roman" w:hAnsi="Trebuchet MS"/>
                <w:sz w:val="24"/>
                <w:szCs w:val="24"/>
                <w:lang w:eastAsia="es-CO"/>
              </w:rPr>
            </w:pPr>
          </w:p>
          <w:p w:rsidR="00C176F9" w:rsidRPr="00345C63" w:rsidRDefault="00C176F9" w:rsidP="00B157C5">
            <w:pPr>
              <w:numPr>
                <w:ilvl w:val="0"/>
                <w:numId w:val="11"/>
              </w:numPr>
              <w:spacing w:after="0" w:line="0" w:lineRule="atLeast"/>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1 Referencia de post con fotografía y  diseño de invitación y link de formulario.</w:t>
            </w:r>
          </w:p>
        </w:tc>
      </w:tr>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Marzo 5 - 19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xml:space="preserve">Redes sociales: Instagram una publicación los </w:t>
            </w:r>
            <w:proofErr w:type="spellStart"/>
            <w:r w:rsidRPr="00345C63">
              <w:rPr>
                <w:rFonts w:ascii="Trebuchet MS" w:eastAsia="Times New Roman" w:hAnsi="Trebuchet MS" w:cs="Arial"/>
                <w:color w:val="000000"/>
                <w:sz w:val="24"/>
                <w:szCs w:val="24"/>
                <w:lang w:eastAsia="es-CO"/>
              </w:rPr>
              <w:t>dias</w:t>
            </w:r>
            <w:proofErr w:type="spellEnd"/>
            <w:r w:rsidRPr="00345C63">
              <w:rPr>
                <w:rFonts w:ascii="Trebuchet MS" w:eastAsia="Times New Roman" w:hAnsi="Trebuchet MS" w:cs="Arial"/>
                <w:color w:val="000000"/>
                <w:sz w:val="24"/>
                <w:szCs w:val="24"/>
                <w:lang w:eastAsia="es-CO"/>
              </w:rPr>
              <w:t xml:space="preserve"> impares de la semana. </w:t>
            </w:r>
            <w:proofErr w:type="spellStart"/>
            <w:r w:rsidRPr="00345C63">
              <w:rPr>
                <w:rFonts w:ascii="Trebuchet MS" w:eastAsia="Times New Roman" w:hAnsi="Trebuchet MS" w:cs="Arial"/>
                <w:color w:val="000000"/>
                <w:sz w:val="24"/>
                <w:szCs w:val="24"/>
                <w:lang w:eastAsia="es-CO"/>
              </w:rPr>
              <w:t>Tuiter</w:t>
            </w:r>
            <w:proofErr w:type="spellEnd"/>
            <w:r w:rsidRPr="00345C63">
              <w:rPr>
                <w:rFonts w:ascii="Trebuchet MS" w:eastAsia="Times New Roman" w:hAnsi="Trebuchet MS" w:cs="Arial"/>
                <w:color w:val="000000"/>
                <w:sz w:val="24"/>
                <w:szCs w:val="24"/>
                <w:lang w:eastAsia="es-CO"/>
              </w:rPr>
              <w:t xml:space="preserve">: Publicación los días pares de la semana. </w:t>
            </w:r>
            <w:proofErr w:type="spellStart"/>
            <w:r w:rsidRPr="00345C63">
              <w:rPr>
                <w:rFonts w:ascii="Trebuchet MS" w:eastAsia="Times New Roman" w:hAnsi="Trebuchet MS" w:cs="Arial"/>
                <w:color w:val="000000"/>
                <w:sz w:val="24"/>
                <w:szCs w:val="24"/>
                <w:lang w:eastAsia="es-CO"/>
              </w:rPr>
              <w:t>Youtube</w:t>
            </w:r>
            <w:proofErr w:type="spellEnd"/>
            <w:r w:rsidRPr="00345C63">
              <w:rPr>
                <w:rFonts w:ascii="Trebuchet MS" w:eastAsia="Times New Roman" w:hAnsi="Trebuchet MS" w:cs="Arial"/>
                <w:color w:val="000000"/>
                <w:sz w:val="24"/>
                <w:szCs w:val="24"/>
                <w:lang w:eastAsia="es-CO"/>
              </w:rPr>
              <w:t xml:space="preserve">: Video con promoción en redes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B157C5">
            <w:pPr>
              <w:numPr>
                <w:ilvl w:val="0"/>
                <w:numId w:val="12"/>
              </w:numPr>
              <w:spacing w:after="0" w:line="240" w:lineRule="auto"/>
              <w:jc w:val="center"/>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1 referencia de diseño sobre fotografía con diseño para Instagram. </w:t>
            </w:r>
          </w:p>
          <w:p w:rsidR="00C176F9" w:rsidRPr="00345C63" w:rsidRDefault="00C176F9" w:rsidP="00B157C5">
            <w:pPr>
              <w:numPr>
                <w:ilvl w:val="0"/>
                <w:numId w:val="12"/>
              </w:numPr>
              <w:spacing w:after="0" w:line="0" w:lineRule="atLeast"/>
              <w:jc w:val="center"/>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Video para publicación en </w:t>
            </w:r>
            <w:proofErr w:type="spellStart"/>
            <w:r w:rsidRPr="00345C63">
              <w:rPr>
                <w:rFonts w:ascii="Trebuchet MS" w:eastAsia="Times New Roman" w:hAnsi="Trebuchet MS" w:cs="Arial"/>
                <w:color w:val="000000"/>
                <w:sz w:val="24"/>
                <w:szCs w:val="24"/>
                <w:lang w:eastAsia="es-CO"/>
              </w:rPr>
              <w:t>Youtube</w:t>
            </w:r>
            <w:proofErr w:type="spellEnd"/>
            <w:r w:rsidRPr="00345C63">
              <w:rPr>
                <w:rFonts w:ascii="Trebuchet MS" w:eastAsia="Times New Roman" w:hAnsi="Trebuchet MS" w:cs="Arial"/>
                <w:color w:val="000000"/>
                <w:sz w:val="24"/>
                <w:szCs w:val="24"/>
                <w:lang w:eastAsia="es-CO"/>
              </w:rPr>
              <w:t xml:space="preserve">. </w:t>
            </w:r>
          </w:p>
        </w:tc>
      </w:tr>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xml:space="preserve">Marzo 20 - 25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xml:space="preserve">Redes Sociales: Sostenibilidad de la información usando los post y videos. </w:t>
            </w:r>
          </w:p>
          <w:p w:rsidR="00C176F9" w:rsidRPr="00345C63" w:rsidRDefault="00C176F9" w:rsidP="009C500F">
            <w:pPr>
              <w:spacing w:after="0" w:line="240" w:lineRule="auto"/>
              <w:rPr>
                <w:rFonts w:ascii="Trebuchet MS" w:eastAsia="Times New Roman" w:hAnsi="Trebuchet MS"/>
                <w:sz w:val="24"/>
                <w:szCs w:val="24"/>
                <w:lang w:eastAsia="es-CO"/>
              </w:rPr>
            </w:pPr>
          </w:p>
          <w:p w:rsidR="00C176F9" w:rsidRPr="00345C63" w:rsidRDefault="00C176F9" w:rsidP="009C500F">
            <w:pPr>
              <w:spacing w:after="0" w:line="0" w:lineRule="atLeast"/>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Medios tradicionales: Ronda de medios. Prensa, radio y televisión.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B157C5">
            <w:pPr>
              <w:numPr>
                <w:ilvl w:val="0"/>
                <w:numId w:val="13"/>
              </w:numPr>
              <w:spacing w:after="0" w:line="240" w:lineRule="auto"/>
              <w:jc w:val="center"/>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1 referencia de diseño sobre fotografía con diseño para Instagram. </w:t>
            </w:r>
          </w:p>
          <w:p w:rsidR="00C176F9" w:rsidRPr="00345C63" w:rsidRDefault="00C176F9" w:rsidP="00B157C5">
            <w:pPr>
              <w:numPr>
                <w:ilvl w:val="0"/>
                <w:numId w:val="13"/>
              </w:numPr>
              <w:spacing w:after="0" w:line="240" w:lineRule="auto"/>
              <w:jc w:val="center"/>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Video para publicación en </w:t>
            </w:r>
            <w:proofErr w:type="spellStart"/>
            <w:r w:rsidRPr="00345C63">
              <w:rPr>
                <w:rFonts w:ascii="Trebuchet MS" w:eastAsia="Times New Roman" w:hAnsi="Trebuchet MS" w:cs="Arial"/>
                <w:color w:val="000000"/>
                <w:sz w:val="24"/>
                <w:szCs w:val="24"/>
                <w:lang w:eastAsia="es-CO"/>
              </w:rPr>
              <w:t>Youtube</w:t>
            </w:r>
            <w:proofErr w:type="spellEnd"/>
            <w:r w:rsidRPr="00345C63">
              <w:rPr>
                <w:rFonts w:ascii="Trebuchet MS" w:eastAsia="Times New Roman" w:hAnsi="Trebuchet MS" w:cs="Arial"/>
                <w:color w:val="000000"/>
                <w:sz w:val="24"/>
                <w:szCs w:val="24"/>
                <w:lang w:eastAsia="es-CO"/>
              </w:rPr>
              <w:t xml:space="preserve">. </w:t>
            </w:r>
          </w:p>
          <w:p w:rsidR="00C176F9" w:rsidRPr="00345C63" w:rsidRDefault="00C176F9" w:rsidP="00B157C5">
            <w:pPr>
              <w:numPr>
                <w:ilvl w:val="0"/>
                <w:numId w:val="13"/>
              </w:numPr>
              <w:spacing w:after="0" w:line="0" w:lineRule="atLeast"/>
              <w:jc w:val="center"/>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lastRenderedPageBreak/>
              <w:t xml:space="preserve">Ronda de medios. </w:t>
            </w:r>
          </w:p>
        </w:tc>
      </w:tr>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lastRenderedPageBreak/>
              <w:t>Marzo 26 - Abril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Redes Sociales: Sostenibilidad de la información usando los post y videos.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B157C5">
            <w:pPr>
              <w:numPr>
                <w:ilvl w:val="0"/>
                <w:numId w:val="14"/>
              </w:numPr>
              <w:spacing w:after="0" w:line="240" w:lineRule="auto"/>
              <w:jc w:val="center"/>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1 referencia de diseño sobre fotografía con diseño para Instagram. </w:t>
            </w:r>
          </w:p>
          <w:p w:rsidR="00C176F9" w:rsidRPr="00345C63" w:rsidRDefault="00C176F9" w:rsidP="00B157C5">
            <w:pPr>
              <w:numPr>
                <w:ilvl w:val="0"/>
                <w:numId w:val="14"/>
              </w:numPr>
              <w:spacing w:after="0" w:line="240" w:lineRule="auto"/>
              <w:jc w:val="center"/>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Video para publicación en </w:t>
            </w:r>
            <w:proofErr w:type="spellStart"/>
            <w:r w:rsidRPr="00345C63">
              <w:rPr>
                <w:rFonts w:ascii="Trebuchet MS" w:eastAsia="Times New Roman" w:hAnsi="Trebuchet MS" w:cs="Arial"/>
                <w:color w:val="000000"/>
                <w:sz w:val="24"/>
                <w:szCs w:val="24"/>
                <w:lang w:eastAsia="es-CO"/>
              </w:rPr>
              <w:t>Youtube</w:t>
            </w:r>
            <w:proofErr w:type="spellEnd"/>
            <w:r w:rsidRPr="00345C63">
              <w:rPr>
                <w:rFonts w:ascii="Trebuchet MS" w:eastAsia="Times New Roman" w:hAnsi="Trebuchet MS" w:cs="Arial"/>
                <w:color w:val="000000"/>
                <w:sz w:val="24"/>
                <w:szCs w:val="24"/>
                <w:lang w:eastAsia="es-CO"/>
              </w:rPr>
              <w:t xml:space="preserve">. </w:t>
            </w:r>
          </w:p>
          <w:p w:rsidR="00C176F9" w:rsidRPr="00345C63" w:rsidRDefault="00C176F9" w:rsidP="009C500F">
            <w:pPr>
              <w:spacing w:after="0" w:line="0" w:lineRule="atLeast"/>
              <w:rPr>
                <w:rFonts w:ascii="Trebuchet MS" w:eastAsia="Times New Roman" w:hAnsi="Trebuchet MS"/>
                <w:sz w:val="24"/>
                <w:szCs w:val="24"/>
                <w:lang w:eastAsia="es-CO"/>
              </w:rPr>
            </w:pPr>
          </w:p>
        </w:tc>
      </w:tr>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xml:space="preserve">Abril 2 - 8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240" w:lineRule="auto"/>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Medios tradicionales: 1 referencia de Cuña Radial. Pago en diferentes emisoras. Duración 1 semana.</w:t>
            </w:r>
          </w:p>
          <w:p w:rsidR="00C176F9" w:rsidRPr="00345C63" w:rsidRDefault="00C176F9" w:rsidP="009C500F">
            <w:pPr>
              <w:spacing w:after="0" w:line="240" w:lineRule="auto"/>
              <w:rPr>
                <w:rFonts w:ascii="Trebuchet MS" w:eastAsia="Times New Roman" w:hAnsi="Trebuchet MS"/>
                <w:sz w:val="24"/>
                <w:szCs w:val="24"/>
                <w:lang w:eastAsia="es-CO"/>
              </w:rPr>
            </w:pPr>
          </w:p>
          <w:p w:rsidR="00C176F9" w:rsidRPr="00345C63" w:rsidRDefault="00C176F9" w:rsidP="009C500F">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Redes sociales: Pauta para Facebook con post de convocatoria. Duración 2 semanas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240" w:lineRule="auto"/>
              <w:rPr>
                <w:rFonts w:ascii="Trebuchet MS" w:eastAsia="Times New Roman" w:hAnsi="Trebuchet MS"/>
                <w:sz w:val="24"/>
                <w:szCs w:val="24"/>
                <w:lang w:eastAsia="es-CO"/>
              </w:rPr>
            </w:pPr>
          </w:p>
        </w:tc>
      </w:tr>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B157C5">
            <w:pPr>
              <w:numPr>
                <w:ilvl w:val="0"/>
                <w:numId w:val="15"/>
              </w:numPr>
              <w:spacing w:after="0" w:line="240" w:lineRule="auto"/>
              <w:jc w:val="center"/>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Publicación de los participantes: Número de inscritos, postulantes, participación.</w:t>
            </w:r>
          </w:p>
          <w:p w:rsidR="00C176F9" w:rsidRPr="00345C63" w:rsidRDefault="00C176F9" w:rsidP="00B157C5">
            <w:pPr>
              <w:numPr>
                <w:ilvl w:val="0"/>
                <w:numId w:val="15"/>
              </w:numPr>
              <w:spacing w:after="0" w:line="0" w:lineRule="atLeast"/>
              <w:jc w:val="center"/>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240" w:lineRule="auto"/>
              <w:rPr>
                <w:rFonts w:ascii="Trebuchet MS" w:eastAsia="Times New Roman" w:hAnsi="Trebuchet MS"/>
                <w:sz w:val="24"/>
                <w:szCs w:val="24"/>
                <w:lang w:eastAsia="es-CO"/>
              </w:rPr>
            </w:pPr>
          </w:p>
        </w:tc>
      </w:tr>
    </w:tbl>
    <w:p w:rsidR="00C176F9" w:rsidRPr="00345C63" w:rsidRDefault="00C176F9" w:rsidP="00C176F9">
      <w:pPr>
        <w:spacing w:after="240" w:line="240" w:lineRule="auto"/>
        <w:rPr>
          <w:rFonts w:ascii="Trebuchet MS" w:eastAsia="Times New Roman" w:hAnsi="Trebuchet MS"/>
          <w:sz w:val="24"/>
          <w:szCs w:val="24"/>
          <w:lang w:eastAsia="es-CO"/>
        </w:rPr>
      </w:pPr>
      <w:r w:rsidRPr="00345C63">
        <w:rPr>
          <w:rFonts w:ascii="Trebuchet MS" w:eastAsia="Times New Roman" w:hAnsi="Trebuchet MS"/>
          <w:sz w:val="24"/>
          <w:szCs w:val="24"/>
          <w:lang w:eastAsia="es-CO"/>
        </w:rPr>
        <w:br/>
      </w:r>
      <w:r w:rsidRPr="00345C63">
        <w:rPr>
          <w:rFonts w:ascii="Trebuchet MS" w:eastAsia="Times New Roman" w:hAnsi="Trebuchet MS" w:cs="Arial"/>
          <w:color w:val="000000"/>
          <w:sz w:val="24"/>
          <w:szCs w:val="24"/>
          <w:lang w:eastAsia="es-CO"/>
        </w:rPr>
        <w:t>Divulgación de resultados del concurso</w:t>
      </w:r>
    </w:p>
    <w:tbl>
      <w:tblPr>
        <w:tblW w:w="9026" w:type="dxa"/>
        <w:jc w:val="center"/>
        <w:tblCellMar>
          <w:top w:w="15" w:type="dxa"/>
          <w:left w:w="15" w:type="dxa"/>
          <w:bottom w:w="15" w:type="dxa"/>
          <w:right w:w="15" w:type="dxa"/>
        </w:tblCellMar>
        <w:tblLook w:val="04A0" w:firstRow="1" w:lastRow="0" w:firstColumn="1" w:lastColumn="0" w:noHBand="0" w:noVBand="1"/>
      </w:tblPr>
      <w:tblGrid>
        <w:gridCol w:w="1208"/>
        <w:gridCol w:w="7015"/>
        <w:gridCol w:w="803"/>
      </w:tblGrid>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FECHA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MEDIO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PIEZA</w:t>
            </w:r>
          </w:p>
        </w:tc>
      </w:tr>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Abril 9 - 23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B157C5">
            <w:pPr>
              <w:numPr>
                <w:ilvl w:val="0"/>
                <w:numId w:val="16"/>
              </w:numPr>
              <w:spacing w:after="0" w:line="240" w:lineRule="auto"/>
              <w:jc w:val="center"/>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Publicación de los participantes: Número de inscritos, postulantes, participación.</w:t>
            </w:r>
          </w:p>
          <w:p w:rsidR="00C176F9" w:rsidRPr="00345C63" w:rsidRDefault="00C176F9" w:rsidP="00B157C5">
            <w:pPr>
              <w:numPr>
                <w:ilvl w:val="0"/>
                <w:numId w:val="16"/>
              </w:numPr>
              <w:spacing w:after="0" w:line="0" w:lineRule="atLeast"/>
              <w:jc w:val="center"/>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Redes Sociales, medios tradicionales.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240" w:lineRule="auto"/>
              <w:rPr>
                <w:rFonts w:ascii="Trebuchet MS" w:eastAsia="Times New Roman" w:hAnsi="Trebuchet MS"/>
                <w:sz w:val="24"/>
                <w:szCs w:val="24"/>
                <w:lang w:eastAsia="es-CO"/>
              </w:rPr>
            </w:pPr>
          </w:p>
        </w:tc>
      </w:tr>
    </w:tbl>
    <w:p w:rsidR="00C176F9" w:rsidRPr="00345C63" w:rsidRDefault="00C176F9" w:rsidP="00C176F9">
      <w:pPr>
        <w:spacing w:after="24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Mayo</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Lanzamiento de la Bienal</w:t>
      </w:r>
    </w:p>
    <w:p w:rsidR="00C176F9" w:rsidRPr="00345C63" w:rsidRDefault="00C176F9" w:rsidP="00C176F9">
      <w:pPr>
        <w:spacing w:after="240" w:line="240" w:lineRule="auto"/>
        <w:rPr>
          <w:rFonts w:ascii="Trebuchet MS" w:eastAsia="Times New Roman" w:hAnsi="Trebuchet MS"/>
          <w:sz w:val="24"/>
          <w:szCs w:val="24"/>
          <w:lang w:eastAsia="es-CO"/>
        </w:rPr>
      </w:pPr>
      <w:r w:rsidRPr="00345C63">
        <w:rPr>
          <w:rFonts w:ascii="Trebuchet MS" w:eastAsia="Times New Roman" w:hAnsi="Trebuchet MS"/>
          <w:sz w:val="24"/>
          <w:szCs w:val="24"/>
          <w:lang w:eastAsia="es-CO"/>
        </w:rPr>
        <w:br/>
      </w:r>
    </w:p>
    <w:tbl>
      <w:tblPr>
        <w:tblW w:w="9026" w:type="dxa"/>
        <w:jc w:val="center"/>
        <w:tblCellMar>
          <w:top w:w="15" w:type="dxa"/>
          <w:left w:w="15" w:type="dxa"/>
          <w:bottom w:w="15" w:type="dxa"/>
          <w:right w:w="15" w:type="dxa"/>
        </w:tblCellMar>
        <w:tblLook w:val="04A0" w:firstRow="1" w:lastRow="0" w:firstColumn="1" w:lastColumn="0" w:noHBand="0" w:noVBand="1"/>
      </w:tblPr>
      <w:tblGrid>
        <w:gridCol w:w="3546"/>
        <w:gridCol w:w="4677"/>
        <w:gridCol w:w="803"/>
      </w:tblGrid>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FECHA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MEDIO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PIEZA</w:t>
            </w:r>
          </w:p>
        </w:tc>
      </w:tr>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Semana previa al lanzamiento de la Bienal</w:t>
            </w:r>
          </w:p>
          <w:p w:rsidR="00C176F9" w:rsidRPr="00345C63" w:rsidRDefault="00C176F9" w:rsidP="009C500F">
            <w:pPr>
              <w:spacing w:after="0" w:line="0" w:lineRule="atLeast"/>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lastRenderedPageBreak/>
              <w:t>Fecha por definir.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lastRenderedPageBreak/>
              <w:t>Ronda de Medios:</w:t>
            </w:r>
          </w:p>
          <w:p w:rsidR="00C176F9" w:rsidRPr="00345C63" w:rsidRDefault="00C176F9" w:rsidP="00B157C5">
            <w:pPr>
              <w:numPr>
                <w:ilvl w:val="0"/>
                <w:numId w:val="17"/>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Prensa</w:t>
            </w:r>
          </w:p>
          <w:p w:rsidR="00C176F9" w:rsidRPr="00345C63" w:rsidRDefault="00C176F9" w:rsidP="00B157C5">
            <w:pPr>
              <w:numPr>
                <w:ilvl w:val="0"/>
                <w:numId w:val="17"/>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lastRenderedPageBreak/>
              <w:t>Radio</w:t>
            </w:r>
          </w:p>
          <w:p w:rsidR="00C176F9" w:rsidRPr="00345C63" w:rsidRDefault="00C176F9" w:rsidP="00B157C5">
            <w:pPr>
              <w:numPr>
                <w:ilvl w:val="0"/>
                <w:numId w:val="17"/>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Televisión </w:t>
            </w:r>
          </w:p>
          <w:p w:rsidR="00C176F9" w:rsidRPr="00345C63" w:rsidRDefault="00C176F9" w:rsidP="00B157C5">
            <w:pPr>
              <w:numPr>
                <w:ilvl w:val="0"/>
                <w:numId w:val="17"/>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Web</w:t>
            </w:r>
          </w:p>
          <w:p w:rsidR="00C176F9" w:rsidRPr="00345C63" w:rsidRDefault="00C176F9" w:rsidP="009C500F">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Redes sociales:</w:t>
            </w:r>
          </w:p>
          <w:p w:rsidR="00C176F9" w:rsidRPr="00345C63" w:rsidRDefault="00C176F9" w:rsidP="00B157C5">
            <w:pPr>
              <w:numPr>
                <w:ilvl w:val="0"/>
                <w:numId w:val="18"/>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Facebook</w:t>
            </w:r>
          </w:p>
          <w:p w:rsidR="00C176F9" w:rsidRPr="00345C63" w:rsidRDefault="00C176F9" w:rsidP="00B157C5">
            <w:pPr>
              <w:numPr>
                <w:ilvl w:val="0"/>
                <w:numId w:val="18"/>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Twitter</w:t>
            </w:r>
          </w:p>
          <w:p w:rsidR="00C176F9" w:rsidRPr="00345C63" w:rsidRDefault="00C176F9" w:rsidP="00B157C5">
            <w:pPr>
              <w:numPr>
                <w:ilvl w:val="0"/>
                <w:numId w:val="18"/>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Instagram</w:t>
            </w:r>
          </w:p>
          <w:p w:rsidR="00C176F9" w:rsidRPr="00345C63" w:rsidRDefault="00C176F9" w:rsidP="00B157C5">
            <w:pPr>
              <w:numPr>
                <w:ilvl w:val="0"/>
                <w:numId w:val="18"/>
              </w:numPr>
              <w:spacing w:after="0" w:line="240" w:lineRule="auto"/>
              <w:textAlignment w:val="baseline"/>
              <w:rPr>
                <w:rFonts w:ascii="Trebuchet MS" w:eastAsia="Times New Roman" w:hAnsi="Trebuchet MS" w:cs="Arial"/>
                <w:color w:val="000000"/>
                <w:sz w:val="24"/>
                <w:szCs w:val="24"/>
                <w:lang w:eastAsia="es-CO"/>
              </w:rPr>
            </w:pPr>
            <w:proofErr w:type="spellStart"/>
            <w:r w:rsidRPr="00345C63">
              <w:rPr>
                <w:rFonts w:ascii="Trebuchet MS" w:eastAsia="Times New Roman" w:hAnsi="Trebuchet MS" w:cs="Arial"/>
                <w:color w:val="000000"/>
                <w:sz w:val="24"/>
                <w:szCs w:val="24"/>
                <w:lang w:eastAsia="es-CO"/>
              </w:rPr>
              <w:t>Youtube</w:t>
            </w:r>
            <w:proofErr w:type="spellEnd"/>
          </w:p>
          <w:p w:rsidR="00C176F9" w:rsidRPr="00345C63" w:rsidRDefault="00C176F9" w:rsidP="009C500F">
            <w:pPr>
              <w:spacing w:after="240" w:line="0" w:lineRule="atLeast"/>
              <w:rPr>
                <w:rFonts w:ascii="Trebuchet MS" w:eastAsia="Times New Roman" w:hAnsi="Trebuchet MS"/>
                <w:sz w:val="24"/>
                <w:szCs w:val="24"/>
                <w:lang w:eastAsia="es-C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240" w:lineRule="auto"/>
              <w:rPr>
                <w:rFonts w:ascii="Trebuchet MS" w:eastAsia="Times New Roman" w:hAnsi="Trebuchet MS"/>
                <w:sz w:val="24"/>
                <w:szCs w:val="24"/>
                <w:lang w:eastAsia="es-CO"/>
              </w:rPr>
            </w:pPr>
          </w:p>
        </w:tc>
      </w:tr>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rPr>
                <w:rFonts w:ascii="Trebuchet MS" w:eastAsia="Times New Roman" w:hAnsi="Trebuchet MS"/>
                <w:sz w:val="24"/>
                <w:szCs w:val="24"/>
                <w:lang w:eastAsia="es-CO"/>
              </w:rPr>
            </w:pPr>
            <w:proofErr w:type="spellStart"/>
            <w:r w:rsidRPr="00345C63">
              <w:rPr>
                <w:rFonts w:ascii="Trebuchet MS" w:eastAsia="Times New Roman" w:hAnsi="Trebuchet MS" w:cs="Arial"/>
                <w:color w:val="000000"/>
                <w:sz w:val="24"/>
                <w:szCs w:val="24"/>
                <w:lang w:eastAsia="es-CO"/>
              </w:rPr>
              <w:t>Dia</w:t>
            </w:r>
            <w:proofErr w:type="spellEnd"/>
            <w:r w:rsidRPr="00345C63">
              <w:rPr>
                <w:rFonts w:ascii="Trebuchet MS" w:eastAsia="Times New Roman" w:hAnsi="Trebuchet MS" w:cs="Arial"/>
                <w:color w:val="000000"/>
                <w:sz w:val="24"/>
                <w:szCs w:val="24"/>
                <w:lang w:eastAsia="es-CO"/>
              </w:rPr>
              <w:t xml:space="preserve"> del lanzamiento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B157C5">
            <w:pPr>
              <w:numPr>
                <w:ilvl w:val="0"/>
                <w:numId w:val="19"/>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Convocatoria a medios de comunicación.</w:t>
            </w:r>
          </w:p>
          <w:p w:rsidR="00C176F9" w:rsidRPr="00345C63" w:rsidRDefault="00C176F9" w:rsidP="00B157C5">
            <w:pPr>
              <w:numPr>
                <w:ilvl w:val="0"/>
                <w:numId w:val="19"/>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Transmisión en Vivo por las redes de la entidad</w:t>
            </w:r>
          </w:p>
          <w:p w:rsidR="00C176F9" w:rsidRPr="00345C63" w:rsidRDefault="00C176F9" w:rsidP="00B157C5">
            <w:pPr>
              <w:numPr>
                <w:ilvl w:val="0"/>
                <w:numId w:val="19"/>
              </w:numPr>
              <w:spacing w:after="0" w:line="0" w:lineRule="atLeast"/>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Sinergia de redes gestionada con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240" w:lineRule="auto"/>
              <w:rPr>
                <w:rFonts w:ascii="Trebuchet MS" w:eastAsia="Times New Roman" w:hAnsi="Trebuchet MS"/>
                <w:sz w:val="24"/>
                <w:szCs w:val="24"/>
                <w:lang w:eastAsia="es-CO"/>
              </w:rPr>
            </w:pPr>
          </w:p>
        </w:tc>
      </w:tr>
    </w:tbl>
    <w:p w:rsidR="00C176F9" w:rsidRPr="00345C63" w:rsidRDefault="00C176F9" w:rsidP="00C176F9">
      <w:pPr>
        <w:spacing w:after="240" w:line="240" w:lineRule="auto"/>
        <w:rPr>
          <w:rFonts w:ascii="Trebuchet MS" w:eastAsia="Times New Roman" w:hAnsi="Trebuchet MS"/>
          <w:sz w:val="24"/>
          <w:szCs w:val="24"/>
          <w:lang w:eastAsia="es-CO"/>
        </w:rPr>
      </w:pPr>
      <w:r w:rsidRPr="00345C63">
        <w:rPr>
          <w:rFonts w:ascii="Trebuchet MS" w:eastAsia="Times New Roman" w:hAnsi="Trebuchet MS"/>
          <w:sz w:val="24"/>
          <w:szCs w:val="24"/>
          <w:lang w:eastAsia="es-CO"/>
        </w:rPr>
        <w:br/>
      </w:r>
      <w:r w:rsidRPr="00345C63">
        <w:rPr>
          <w:rFonts w:ascii="Trebuchet MS" w:eastAsia="Times New Roman" w:hAnsi="Trebuchet MS"/>
          <w:sz w:val="24"/>
          <w:szCs w:val="24"/>
          <w:lang w:eastAsia="es-CO"/>
        </w:rPr>
        <w:br/>
      </w: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V Workshop - Visiones Espacio Público-  2018</w:t>
      </w:r>
    </w:p>
    <w:p w:rsidR="00C176F9" w:rsidRPr="00345C63" w:rsidRDefault="00C176F9" w:rsidP="00C176F9">
      <w:pPr>
        <w:spacing w:after="24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Objetivo de comunicaciones</w:t>
      </w:r>
    </w:p>
    <w:p w:rsidR="00C176F9" w:rsidRPr="00345C63" w:rsidRDefault="00C176F9" w:rsidP="00C176F9">
      <w:pPr>
        <w:spacing w:after="24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Visibilizar el V Workshop, Visiones Espacios Espacio Público como el evento académico que busca tener una visión arquitectónica de ciudad como el principal reto para los generadores de espacio público.</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Mensaje:</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“Generación de espacio público eficiente”</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proofErr w:type="gramStart"/>
      <w:r w:rsidRPr="00345C63">
        <w:rPr>
          <w:rFonts w:ascii="Trebuchet MS" w:eastAsia="Times New Roman" w:hAnsi="Trebuchet MS" w:cs="Arial"/>
          <w:b/>
          <w:bCs/>
          <w:color w:val="000000"/>
          <w:sz w:val="24"/>
          <w:szCs w:val="24"/>
          <w:lang w:eastAsia="es-CO"/>
        </w:rPr>
        <w:t>Objetivos específico</w:t>
      </w:r>
      <w:proofErr w:type="gramEnd"/>
      <w:r w:rsidRPr="00345C63">
        <w:rPr>
          <w:rFonts w:ascii="Trebuchet MS" w:eastAsia="Times New Roman" w:hAnsi="Trebuchet MS" w:cs="Arial"/>
          <w:b/>
          <w:bCs/>
          <w:color w:val="000000"/>
          <w:sz w:val="24"/>
          <w:szCs w:val="24"/>
          <w:lang w:eastAsia="es-CO"/>
        </w:rPr>
        <w:t xml:space="preserve"> </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B157C5">
      <w:pPr>
        <w:numPr>
          <w:ilvl w:val="0"/>
          <w:numId w:val="20"/>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Promover la participación de los grupos de interés en el Workshop.</w:t>
      </w:r>
    </w:p>
    <w:p w:rsidR="00C176F9" w:rsidRPr="00345C63" w:rsidRDefault="00C176F9" w:rsidP="00B157C5">
      <w:pPr>
        <w:numPr>
          <w:ilvl w:val="0"/>
          <w:numId w:val="20"/>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Divulgar los resultados del Workshop por medio de los canales de comunicación adecuados por medio de un lenguaje claro para el ciudadano.  </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Proceso de Comunicaciones</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B157C5">
      <w:pPr>
        <w:numPr>
          <w:ilvl w:val="0"/>
          <w:numId w:val="21"/>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Promoción en redes sociales, páginas web de la entidad y plataformas digitales del Distrito.</w:t>
      </w:r>
    </w:p>
    <w:p w:rsidR="00C176F9" w:rsidRPr="00345C63" w:rsidRDefault="00C176F9" w:rsidP="00B157C5">
      <w:pPr>
        <w:numPr>
          <w:ilvl w:val="0"/>
          <w:numId w:val="21"/>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Promoción en medios de comunicación. </w:t>
      </w:r>
    </w:p>
    <w:p w:rsidR="00C176F9" w:rsidRPr="00345C63" w:rsidRDefault="00C176F9" w:rsidP="00B157C5">
      <w:pPr>
        <w:numPr>
          <w:ilvl w:val="0"/>
          <w:numId w:val="21"/>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Comunicación permanente durante el desarrollo del evento.</w:t>
      </w:r>
    </w:p>
    <w:p w:rsidR="00C176F9" w:rsidRPr="00345C63" w:rsidRDefault="00C176F9" w:rsidP="00C176F9">
      <w:pPr>
        <w:spacing w:after="24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Piezas</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B157C5">
      <w:pPr>
        <w:numPr>
          <w:ilvl w:val="0"/>
          <w:numId w:val="22"/>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Diseño visual del evento</w:t>
      </w:r>
    </w:p>
    <w:p w:rsidR="00C176F9" w:rsidRPr="00345C63" w:rsidRDefault="00C176F9" w:rsidP="00B157C5">
      <w:pPr>
        <w:numPr>
          <w:ilvl w:val="0"/>
          <w:numId w:val="22"/>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Campaña de expectativa en redes sociales</w:t>
      </w:r>
    </w:p>
    <w:p w:rsidR="00C176F9" w:rsidRPr="00345C63" w:rsidRDefault="00C176F9" w:rsidP="00B157C5">
      <w:pPr>
        <w:numPr>
          <w:ilvl w:val="0"/>
          <w:numId w:val="22"/>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Promoción del Workshop en el programa radial de la entidad.</w:t>
      </w:r>
    </w:p>
    <w:p w:rsidR="00C176F9" w:rsidRPr="00345C63" w:rsidRDefault="00C176F9" w:rsidP="00B157C5">
      <w:pPr>
        <w:numPr>
          <w:ilvl w:val="0"/>
          <w:numId w:val="23"/>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Promoción del evento en medios de comunicación a través de Free </w:t>
      </w:r>
      <w:proofErr w:type="spellStart"/>
      <w:r w:rsidRPr="00345C63">
        <w:rPr>
          <w:rFonts w:ascii="Trebuchet MS" w:eastAsia="Times New Roman" w:hAnsi="Trebuchet MS" w:cs="Arial"/>
          <w:color w:val="000000"/>
          <w:sz w:val="24"/>
          <w:szCs w:val="24"/>
          <w:lang w:eastAsia="es-CO"/>
        </w:rPr>
        <w:t>Press</w:t>
      </w:r>
      <w:proofErr w:type="spellEnd"/>
      <w:r w:rsidRPr="00345C63">
        <w:rPr>
          <w:rFonts w:ascii="Trebuchet MS" w:eastAsia="Times New Roman" w:hAnsi="Trebuchet MS" w:cs="Arial"/>
          <w:color w:val="000000"/>
          <w:sz w:val="24"/>
          <w:szCs w:val="24"/>
          <w:lang w:eastAsia="es-CO"/>
        </w:rPr>
        <w:t xml:space="preserve"> </w:t>
      </w:r>
    </w:p>
    <w:p w:rsidR="00C176F9" w:rsidRPr="00345C63" w:rsidRDefault="00C176F9" w:rsidP="00B157C5">
      <w:pPr>
        <w:numPr>
          <w:ilvl w:val="0"/>
          <w:numId w:val="23"/>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Transmisión del evento en vivo por medio de las plataformas digitales de la entidad</w:t>
      </w:r>
    </w:p>
    <w:p w:rsidR="00C176F9" w:rsidRPr="00345C63" w:rsidRDefault="00C176F9" w:rsidP="00B157C5">
      <w:pPr>
        <w:numPr>
          <w:ilvl w:val="0"/>
          <w:numId w:val="23"/>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Registro fotográfico y fílmico del evento.</w:t>
      </w:r>
    </w:p>
    <w:p w:rsidR="00C176F9" w:rsidRPr="00345C63" w:rsidRDefault="00C176F9" w:rsidP="00B157C5">
      <w:pPr>
        <w:numPr>
          <w:ilvl w:val="0"/>
          <w:numId w:val="23"/>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Video con las conclusiones y participantes del evento. </w:t>
      </w:r>
    </w:p>
    <w:p w:rsidR="00C176F9" w:rsidRPr="00345C63" w:rsidRDefault="00C176F9" w:rsidP="00C176F9">
      <w:pPr>
        <w:spacing w:after="24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xml:space="preserve">* Todas estas piezas deberán tener link de inscripción al V Workshop, Visiones Espacio Público </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xml:space="preserve">Cronograma. </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Septiembre - Agosto 2018</w:t>
      </w:r>
    </w:p>
    <w:p w:rsidR="00C176F9" w:rsidRPr="00345C63" w:rsidRDefault="00C176F9" w:rsidP="00C176F9">
      <w:pPr>
        <w:spacing w:after="240" w:line="240" w:lineRule="auto"/>
        <w:rPr>
          <w:rFonts w:ascii="Trebuchet MS" w:eastAsia="Times New Roman" w:hAnsi="Trebuchet MS"/>
          <w:sz w:val="24"/>
          <w:szCs w:val="24"/>
          <w:lang w:eastAsia="es-CO"/>
        </w:rPr>
      </w:pPr>
      <w:r w:rsidRPr="00345C63">
        <w:rPr>
          <w:rFonts w:ascii="Trebuchet MS" w:eastAsia="Times New Roman" w:hAnsi="Trebuchet MS"/>
          <w:sz w:val="24"/>
          <w:szCs w:val="24"/>
          <w:lang w:eastAsia="es-CO"/>
        </w:rPr>
        <w:br/>
      </w:r>
    </w:p>
    <w:p w:rsidR="00C176F9" w:rsidRPr="00345C63" w:rsidRDefault="00C176F9" w:rsidP="00C176F9">
      <w:pPr>
        <w:spacing w:after="0" w:line="240" w:lineRule="auto"/>
        <w:jc w:val="center"/>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Promoción de la convocatoria</w:t>
      </w:r>
    </w:p>
    <w:p w:rsidR="00C176F9" w:rsidRPr="00345C63" w:rsidRDefault="00C176F9" w:rsidP="00C176F9">
      <w:pPr>
        <w:spacing w:after="0" w:line="240" w:lineRule="auto"/>
        <w:rPr>
          <w:rFonts w:ascii="Trebuchet MS" w:eastAsia="Times New Roman" w:hAnsi="Trebuchet MS"/>
          <w:sz w:val="24"/>
          <w:szCs w:val="24"/>
          <w:lang w:eastAsia="es-CO"/>
        </w:rPr>
      </w:pPr>
    </w:p>
    <w:tbl>
      <w:tblPr>
        <w:tblW w:w="9026" w:type="dxa"/>
        <w:jc w:val="center"/>
        <w:tblCellMar>
          <w:top w:w="15" w:type="dxa"/>
          <w:left w:w="15" w:type="dxa"/>
          <w:bottom w:w="15" w:type="dxa"/>
          <w:right w:w="15" w:type="dxa"/>
        </w:tblCellMar>
        <w:tblLook w:val="04A0" w:firstRow="1" w:lastRow="0" w:firstColumn="1" w:lastColumn="0" w:noHBand="0" w:noVBand="1"/>
      </w:tblPr>
      <w:tblGrid>
        <w:gridCol w:w="1327"/>
        <w:gridCol w:w="4156"/>
        <w:gridCol w:w="3543"/>
      </w:tblGrid>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FECHA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MEDIO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PIEZA</w:t>
            </w:r>
          </w:p>
        </w:tc>
      </w:tr>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xml:space="preserve">Julio 30 - Agosto 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-Redes sociales: Publicación de los artes y diseños para la promoción del evento</w:t>
            </w:r>
          </w:p>
          <w:p w:rsidR="00C176F9" w:rsidRPr="00345C63" w:rsidRDefault="00C176F9" w:rsidP="009C500F">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Divulgación del evento en el programa radial, Espacio Público Derecho de Todos.</w:t>
            </w:r>
          </w:p>
          <w:p w:rsidR="00C176F9" w:rsidRPr="00345C63" w:rsidRDefault="00C176F9" w:rsidP="009C500F">
            <w:pPr>
              <w:spacing w:after="0" w:line="0" w:lineRule="atLeast"/>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xml:space="preserve">- Difusión del V Workshop en medios tradicionales de comunicación.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Animación con información del V Workshop para redes sociales.</w:t>
            </w:r>
          </w:p>
          <w:p w:rsidR="00C176F9" w:rsidRPr="00345C63" w:rsidRDefault="00C176F9" w:rsidP="009C500F">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Entrevistas para publicar en el programa radial de la entidad.</w:t>
            </w:r>
          </w:p>
          <w:p w:rsidR="00C176F9" w:rsidRPr="00345C63" w:rsidRDefault="00C176F9" w:rsidP="009C500F">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Boletín con información para los medios de comunicación.</w:t>
            </w:r>
          </w:p>
          <w:p w:rsidR="00C176F9" w:rsidRPr="00345C63" w:rsidRDefault="00C176F9" w:rsidP="009C500F">
            <w:pPr>
              <w:spacing w:after="0" w:line="0" w:lineRule="atLeast"/>
              <w:rPr>
                <w:rFonts w:ascii="Trebuchet MS" w:eastAsia="Times New Roman" w:hAnsi="Trebuchet MS"/>
                <w:sz w:val="24"/>
                <w:szCs w:val="24"/>
                <w:lang w:eastAsia="es-CO"/>
              </w:rPr>
            </w:pPr>
          </w:p>
        </w:tc>
      </w:tr>
    </w:tbl>
    <w:p w:rsidR="00C176F9" w:rsidRPr="00345C63" w:rsidRDefault="00C176F9" w:rsidP="00C176F9">
      <w:pPr>
        <w:spacing w:after="24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center"/>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Promoción del V Workshop</w:t>
      </w:r>
    </w:p>
    <w:p w:rsidR="00C176F9" w:rsidRPr="00345C63" w:rsidRDefault="00C176F9" w:rsidP="00C176F9">
      <w:pPr>
        <w:spacing w:after="240" w:line="240" w:lineRule="auto"/>
        <w:rPr>
          <w:rFonts w:ascii="Trebuchet MS" w:eastAsia="Times New Roman" w:hAnsi="Trebuchet MS"/>
          <w:sz w:val="24"/>
          <w:szCs w:val="24"/>
          <w:lang w:eastAsia="es-CO"/>
        </w:rPr>
      </w:pPr>
    </w:p>
    <w:tbl>
      <w:tblPr>
        <w:tblW w:w="9026" w:type="dxa"/>
        <w:jc w:val="center"/>
        <w:tblCellMar>
          <w:top w:w="15" w:type="dxa"/>
          <w:left w:w="15" w:type="dxa"/>
          <w:bottom w:w="15" w:type="dxa"/>
          <w:right w:w="15" w:type="dxa"/>
        </w:tblCellMar>
        <w:tblLook w:val="04A0" w:firstRow="1" w:lastRow="0" w:firstColumn="1" w:lastColumn="0" w:noHBand="0" w:noVBand="1"/>
      </w:tblPr>
      <w:tblGrid>
        <w:gridCol w:w="1373"/>
        <w:gridCol w:w="3650"/>
        <w:gridCol w:w="4003"/>
      </w:tblGrid>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FECHA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MEDIO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PIEZA</w:t>
            </w:r>
          </w:p>
        </w:tc>
      </w:tr>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xml:space="preserve">Agosto </w:t>
            </w:r>
            <w:r w:rsidRPr="00345C63">
              <w:rPr>
                <w:rFonts w:ascii="Trebuchet MS" w:eastAsia="Times New Roman" w:hAnsi="Trebuchet MS" w:cs="Arial"/>
                <w:color w:val="000000"/>
                <w:sz w:val="24"/>
                <w:szCs w:val="24"/>
                <w:lang w:eastAsia="es-CO"/>
              </w:rPr>
              <w:br/>
              <w:t>(Fecha evento)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xml:space="preserve">-Transmisión en vivo del evento a través de redes sociales Redes sociales: </w:t>
            </w:r>
          </w:p>
          <w:p w:rsidR="00C176F9" w:rsidRPr="00345C63" w:rsidRDefault="00C176F9" w:rsidP="009C500F">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lastRenderedPageBreak/>
              <w:t>- Divulgación del evento en el programa radial, Espacio Público Derecho de Todos.</w:t>
            </w:r>
          </w:p>
          <w:p w:rsidR="00C176F9" w:rsidRPr="00345C63" w:rsidRDefault="00C176F9" w:rsidP="009C500F">
            <w:pPr>
              <w:spacing w:after="0" w:line="0" w:lineRule="atLeast"/>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xml:space="preserve">- Difusión del V Workshop en medios tradicionales de comunicación.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240" w:lineRule="auto"/>
              <w:rPr>
                <w:rFonts w:ascii="Trebuchet MS" w:eastAsia="Times New Roman" w:hAnsi="Trebuchet MS"/>
                <w:sz w:val="24"/>
                <w:szCs w:val="24"/>
                <w:lang w:val="en-US" w:eastAsia="es-CO"/>
              </w:rPr>
            </w:pPr>
            <w:r w:rsidRPr="00345C63">
              <w:rPr>
                <w:rFonts w:ascii="Trebuchet MS" w:eastAsia="Times New Roman" w:hAnsi="Trebuchet MS" w:cs="Arial"/>
                <w:color w:val="000000"/>
                <w:sz w:val="24"/>
                <w:szCs w:val="24"/>
                <w:lang w:val="en-US" w:eastAsia="es-CO"/>
              </w:rPr>
              <w:lastRenderedPageBreak/>
              <w:t>-Post para Facebook, Twitter, Instagram y YouTube</w:t>
            </w:r>
            <w:proofErr w:type="gramStart"/>
            <w:r w:rsidRPr="00345C63">
              <w:rPr>
                <w:rFonts w:ascii="Trebuchet MS" w:eastAsia="Times New Roman" w:hAnsi="Trebuchet MS" w:cs="Arial"/>
                <w:color w:val="000000"/>
                <w:sz w:val="24"/>
                <w:szCs w:val="24"/>
                <w:lang w:val="en-US" w:eastAsia="es-CO"/>
              </w:rPr>
              <w:t>..</w:t>
            </w:r>
            <w:proofErr w:type="gramEnd"/>
          </w:p>
          <w:p w:rsidR="00C176F9" w:rsidRPr="00345C63" w:rsidRDefault="00C176F9" w:rsidP="009C500F">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lastRenderedPageBreak/>
              <w:t>- Video con entrevistas de los participantes del evento y conclusiones.</w:t>
            </w:r>
          </w:p>
          <w:p w:rsidR="00C176F9" w:rsidRPr="00345C63" w:rsidRDefault="00C176F9" w:rsidP="009C500F">
            <w:pPr>
              <w:spacing w:after="0" w:line="0" w:lineRule="atLeast"/>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Boletín con las conclusiones del evento para medios de comunicación página web de la entidad.</w:t>
            </w:r>
          </w:p>
        </w:tc>
      </w:tr>
    </w:tbl>
    <w:p w:rsidR="00C176F9" w:rsidRPr="00345C63" w:rsidRDefault="00C176F9" w:rsidP="00C176F9">
      <w:pPr>
        <w:spacing w:after="240" w:line="240" w:lineRule="auto"/>
        <w:rPr>
          <w:rFonts w:ascii="Trebuchet MS" w:eastAsia="Times New Roman" w:hAnsi="Trebuchet MS"/>
          <w:sz w:val="24"/>
          <w:szCs w:val="24"/>
          <w:lang w:eastAsia="es-CO"/>
        </w:rPr>
      </w:pPr>
      <w:r w:rsidRPr="00345C63">
        <w:rPr>
          <w:rFonts w:ascii="Trebuchet MS" w:eastAsia="Times New Roman" w:hAnsi="Trebuchet MS"/>
          <w:sz w:val="24"/>
          <w:szCs w:val="24"/>
          <w:lang w:eastAsia="es-CO"/>
        </w:rPr>
        <w:lastRenderedPageBreak/>
        <w:br/>
      </w: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Política de Espacio Público</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Objetivo de comunicaciones</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xml:space="preserve">Difundir la “Política de Espacio Público” como innovadora, necesaria y la primera en todo el </w:t>
      </w:r>
      <w:proofErr w:type="spellStart"/>
      <w:r w:rsidRPr="00345C63">
        <w:rPr>
          <w:rFonts w:ascii="Trebuchet MS" w:eastAsia="Times New Roman" w:hAnsi="Trebuchet MS" w:cs="Arial"/>
          <w:color w:val="000000"/>
          <w:sz w:val="24"/>
          <w:szCs w:val="24"/>
          <w:lang w:eastAsia="es-CO"/>
        </w:rPr>
        <w:t>pais</w:t>
      </w:r>
      <w:proofErr w:type="spellEnd"/>
      <w:r w:rsidRPr="00345C63">
        <w:rPr>
          <w:rFonts w:ascii="Trebuchet MS" w:eastAsia="Times New Roman" w:hAnsi="Trebuchet MS" w:cs="Arial"/>
          <w:color w:val="000000"/>
          <w:sz w:val="24"/>
          <w:szCs w:val="24"/>
          <w:lang w:eastAsia="es-CO"/>
        </w:rPr>
        <w:t xml:space="preserve">. </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Mensaje:</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“La política de Espacio Público cambiará la forma de concebir las ciudades”</w:t>
      </w:r>
    </w:p>
    <w:p w:rsidR="00C176F9" w:rsidRPr="00345C63" w:rsidRDefault="00C176F9" w:rsidP="00C176F9">
      <w:pPr>
        <w:spacing w:after="0" w:line="240" w:lineRule="auto"/>
        <w:rPr>
          <w:rFonts w:ascii="Trebuchet MS" w:eastAsia="Times New Roman" w:hAnsi="Trebuchet MS"/>
          <w:sz w:val="24"/>
          <w:szCs w:val="24"/>
          <w:lang w:eastAsia="es-CO"/>
        </w:rPr>
      </w:pPr>
      <w:proofErr w:type="gramStart"/>
      <w:r w:rsidRPr="00345C63">
        <w:rPr>
          <w:rFonts w:ascii="Trebuchet MS" w:eastAsia="Times New Roman" w:hAnsi="Trebuchet MS" w:cs="Arial"/>
          <w:b/>
          <w:bCs/>
          <w:color w:val="000000"/>
          <w:sz w:val="24"/>
          <w:szCs w:val="24"/>
          <w:lang w:eastAsia="es-CO"/>
        </w:rPr>
        <w:t>Objetivos específico</w:t>
      </w:r>
      <w:proofErr w:type="gramEnd"/>
      <w:r w:rsidRPr="00345C63">
        <w:rPr>
          <w:rFonts w:ascii="Trebuchet MS" w:eastAsia="Times New Roman" w:hAnsi="Trebuchet MS" w:cs="Arial"/>
          <w:color w:val="000000"/>
          <w:sz w:val="24"/>
          <w:szCs w:val="24"/>
          <w:lang w:eastAsia="es-CO"/>
        </w:rPr>
        <w:t xml:space="preserve"> </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B157C5">
      <w:pPr>
        <w:numPr>
          <w:ilvl w:val="0"/>
          <w:numId w:val="24"/>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Explicarle a los medios de comunicación la importancia de la política de Espacio Público. </w:t>
      </w:r>
    </w:p>
    <w:p w:rsidR="00C176F9" w:rsidRPr="00345C63" w:rsidRDefault="00C176F9" w:rsidP="00B157C5">
      <w:pPr>
        <w:numPr>
          <w:ilvl w:val="0"/>
          <w:numId w:val="24"/>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Explicar la importancia que tiene la política de Espacio Público a todos los ciudadanos.</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Proceso de Comunicaciones</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B157C5">
      <w:pPr>
        <w:numPr>
          <w:ilvl w:val="0"/>
          <w:numId w:val="25"/>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Promoción en redes sociales, páginas web de la entidad, redes sociales y páginas del  distrito de la política de Espacio Público.</w:t>
      </w:r>
    </w:p>
    <w:p w:rsidR="00C176F9" w:rsidRPr="00345C63" w:rsidRDefault="00C176F9" w:rsidP="00B157C5">
      <w:pPr>
        <w:numPr>
          <w:ilvl w:val="0"/>
          <w:numId w:val="25"/>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Promoción en medios de comunicación buscando informes especiales. </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Piezas</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B157C5">
      <w:pPr>
        <w:numPr>
          <w:ilvl w:val="0"/>
          <w:numId w:val="26"/>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1 comercial para </w:t>
      </w:r>
      <w:proofErr w:type="gramStart"/>
      <w:r w:rsidRPr="00345C63">
        <w:rPr>
          <w:rFonts w:ascii="Trebuchet MS" w:eastAsia="Times New Roman" w:hAnsi="Trebuchet MS" w:cs="Arial"/>
          <w:color w:val="000000"/>
          <w:sz w:val="24"/>
          <w:szCs w:val="24"/>
          <w:lang w:eastAsia="es-CO"/>
        </w:rPr>
        <w:t>televisión .</w:t>
      </w:r>
      <w:proofErr w:type="gramEnd"/>
    </w:p>
    <w:p w:rsidR="00C176F9" w:rsidRPr="00345C63" w:rsidRDefault="00C176F9" w:rsidP="00B157C5">
      <w:pPr>
        <w:numPr>
          <w:ilvl w:val="0"/>
          <w:numId w:val="26"/>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5 Videos en serie que expliquen los pilares de la política de Espacio Público.</w:t>
      </w:r>
    </w:p>
    <w:p w:rsidR="00C176F9" w:rsidRPr="00345C63" w:rsidRDefault="00C176F9" w:rsidP="00B157C5">
      <w:pPr>
        <w:numPr>
          <w:ilvl w:val="0"/>
          <w:numId w:val="26"/>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5 post con fotografías y diseño de invitación y link que lleve a los ciudadanos al documento de la política.</w:t>
      </w:r>
    </w:p>
    <w:p w:rsidR="00C176F9" w:rsidRPr="00345C63" w:rsidRDefault="00C176F9" w:rsidP="00B157C5">
      <w:pPr>
        <w:numPr>
          <w:ilvl w:val="0"/>
          <w:numId w:val="26"/>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4 referencias de cuña radial.</w:t>
      </w:r>
    </w:p>
    <w:p w:rsidR="00C176F9" w:rsidRPr="00345C63" w:rsidRDefault="00C176F9" w:rsidP="00B157C5">
      <w:pPr>
        <w:numPr>
          <w:ilvl w:val="0"/>
          <w:numId w:val="26"/>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1 animación tipo </w:t>
      </w:r>
      <w:proofErr w:type="spellStart"/>
      <w:r w:rsidRPr="00345C63">
        <w:rPr>
          <w:rFonts w:ascii="Trebuchet MS" w:eastAsia="Times New Roman" w:hAnsi="Trebuchet MS" w:cs="Arial"/>
          <w:color w:val="000000"/>
          <w:sz w:val="24"/>
          <w:szCs w:val="24"/>
          <w:lang w:eastAsia="es-CO"/>
        </w:rPr>
        <w:t>Magic</w:t>
      </w:r>
      <w:proofErr w:type="spellEnd"/>
      <w:r w:rsidRPr="00345C63">
        <w:rPr>
          <w:rFonts w:ascii="Trebuchet MS" w:eastAsia="Times New Roman" w:hAnsi="Trebuchet MS" w:cs="Arial"/>
          <w:color w:val="000000"/>
          <w:sz w:val="24"/>
          <w:szCs w:val="24"/>
          <w:lang w:eastAsia="es-CO"/>
        </w:rPr>
        <w:t xml:space="preserve"> </w:t>
      </w:r>
      <w:proofErr w:type="spellStart"/>
      <w:r w:rsidRPr="00345C63">
        <w:rPr>
          <w:rFonts w:ascii="Trebuchet MS" w:eastAsia="Times New Roman" w:hAnsi="Trebuchet MS" w:cs="Arial"/>
          <w:color w:val="000000"/>
          <w:sz w:val="24"/>
          <w:szCs w:val="24"/>
          <w:lang w:eastAsia="es-CO"/>
        </w:rPr>
        <w:t>Markers</w:t>
      </w:r>
      <w:proofErr w:type="spellEnd"/>
      <w:r w:rsidRPr="00345C63">
        <w:rPr>
          <w:rFonts w:ascii="Trebuchet MS" w:eastAsia="Times New Roman" w:hAnsi="Trebuchet MS" w:cs="Arial"/>
          <w:color w:val="000000"/>
          <w:sz w:val="24"/>
          <w:szCs w:val="24"/>
          <w:lang w:eastAsia="es-CO"/>
        </w:rPr>
        <w:t xml:space="preserve"> *</w:t>
      </w:r>
    </w:p>
    <w:p w:rsidR="00C176F9" w:rsidRPr="00345C63" w:rsidRDefault="00C176F9" w:rsidP="00B157C5">
      <w:pPr>
        <w:numPr>
          <w:ilvl w:val="0"/>
          <w:numId w:val="26"/>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Libro o Cartilla de la política de Espacio Público. *</w:t>
      </w:r>
    </w:p>
    <w:p w:rsidR="00C176F9" w:rsidRPr="00345C63" w:rsidRDefault="00C176F9" w:rsidP="00C176F9">
      <w:pPr>
        <w:spacing w:after="24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Hay que contratar el proceso con un equipo especializado. El valor de estos productos debe ser consultado.  </w:t>
      </w:r>
    </w:p>
    <w:p w:rsidR="00C176F9" w:rsidRPr="00345C63" w:rsidRDefault="00C176F9" w:rsidP="00C176F9">
      <w:pPr>
        <w:spacing w:after="24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lastRenderedPageBreak/>
        <w:t xml:space="preserve">Cronograma. </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Junio - Agosto / 2018</w:t>
      </w:r>
    </w:p>
    <w:p w:rsidR="00C176F9" w:rsidRPr="00345C63" w:rsidRDefault="00C176F9" w:rsidP="00C176F9">
      <w:pPr>
        <w:spacing w:after="0" w:line="240" w:lineRule="auto"/>
        <w:jc w:val="center"/>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Campaña de Expectativa</w:t>
      </w:r>
    </w:p>
    <w:p w:rsidR="00C176F9" w:rsidRPr="00345C63" w:rsidRDefault="00C176F9" w:rsidP="00C176F9">
      <w:pPr>
        <w:spacing w:after="0" w:line="240" w:lineRule="auto"/>
        <w:rPr>
          <w:rFonts w:ascii="Trebuchet MS" w:eastAsia="Times New Roman" w:hAnsi="Trebuchet MS"/>
          <w:sz w:val="24"/>
          <w:szCs w:val="24"/>
          <w:lang w:eastAsia="es-CO"/>
        </w:rPr>
      </w:pPr>
    </w:p>
    <w:tbl>
      <w:tblPr>
        <w:tblW w:w="9026" w:type="dxa"/>
        <w:jc w:val="center"/>
        <w:tblCellMar>
          <w:top w:w="15" w:type="dxa"/>
          <w:left w:w="15" w:type="dxa"/>
          <w:bottom w:w="15" w:type="dxa"/>
          <w:right w:w="15" w:type="dxa"/>
        </w:tblCellMar>
        <w:tblLook w:val="04A0" w:firstRow="1" w:lastRow="0" w:firstColumn="1" w:lastColumn="0" w:noHBand="0" w:noVBand="1"/>
      </w:tblPr>
      <w:tblGrid>
        <w:gridCol w:w="1520"/>
        <w:gridCol w:w="6497"/>
        <w:gridCol w:w="1009"/>
      </w:tblGrid>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FECHA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MEDIO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PIEZA</w:t>
            </w:r>
          </w:p>
        </w:tc>
      </w:tr>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xml:space="preserve">Junio 6 - 10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Redes sociales</w:t>
            </w:r>
            <w:proofErr w:type="gramStart"/>
            <w:r w:rsidRPr="00345C63">
              <w:rPr>
                <w:rFonts w:ascii="Trebuchet MS" w:eastAsia="Times New Roman" w:hAnsi="Trebuchet MS" w:cs="Arial"/>
                <w:color w:val="000000"/>
                <w:sz w:val="24"/>
                <w:szCs w:val="24"/>
                <w:lang w:eastAsia="es-CO"/>
              </w:rPr>
              <w:t>:.</w:t>
            </w:r>
            <w:proofErr w:type="gramEnd"/>
          </w:p>
          <w:p w:rsidR="00C176F9" w:rsidRPr="00345C63" w:rsidRDefault="00C176F9" w:rsidP="00B157C5">
            <w:pPr>
              <w:numPr>
                <w:ilvl w:val="0"/>
                <w:numId w:val="27"/>
              </w:numPr>
              <w:spacing w:after="0" w:line="240" w:lineRule="auto"/>
              <w:jc w:val="both"/>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Post en Redes sobre el documento de la política. </w:t>
            </w:r>
          </w:p>
          <w:p w:rsidR="00C176F9" w:rsidRPr="00345C63" w:rsidRDefault="00C176F9" w:rsidP="00B157C5">
            <w:pPr>
              <w:numPr>
                <w:ilvl w:val="0"/>
                <w:numId w:val="27"/>
              </w:numPr>
              <w:spacing w:after="0" w:line="240" w:lineRule="auto"/>
              <w:jc w:val="both"/>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Cuña radial</w:t>
            </w:r>
          </w:p>
          <w:p w:rsidR="00C176F9" w:rsidRPr="00345C63" w:rsidRDefault="00C176F9" w:rsidP="009C500F">
            <w:pPr>
              <w:spacing w:after="0" w:line="0" w:lineRule="atLeast"/>
              <w:rPr>
                <w:rFonts w:ascii="Trebuchet MS" w:eastAsia="Times New Roman" w:hAnsi="Trebuchet MS"/>
                <w:sz w:val="24"/>
                <w:szCs w:val="24"/>
                <w:lang w:eastAsia="es-C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240" w:lineRule="auto"/>
              <w:rPr>
                <w:rFonts w:ascii="Trebuchet MS" w:eastAsia="Times New Roman" w:hAnsi="Trebuchet MS"/>
                <w:sz w:val="24"/>
                <w:szCs w:val="24"/>
                <w:lang w:eastAsia="es-CO"/>
              </w:rPr>
            </w:pPr>
          </w:p>
          <w:p w:rsidR="00C176F9" w:rsidRPr="00345C63" w:rsidRDefault="00C176F9" w:rsidP="00B157C5">
            <w:pPr>
              <w:numPr>
                <w:ilvl w:val="0"/>
                <w:numId w:val="28"/>
              </w:numPr>
              <w:spacing w:after="0" w:line="0" w:lineRule="atLeast"/>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w:t>
            </w:r>
          </w:p>
        </w:tc>
      </w:tr>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Junio 11-17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xml:space="preserve">Redes sociales: </w:t>
            </w:r>
          </w:p>
          <w:p w:rsidR="00C176F9" w:rsidRPr="00345C63" w:rsidRDefault="00C176F9" w:rsidP="00B157C5">
            <w:pPr>
              <w:numPr>
                <w:ilvl w:val="0"/>
                <w:numId w:val="29"/>
              </w:numPr>
              <w:spacing w:after="0" w:line="240" w:lineRule="auto"/>
              <w:jc w:val="both"/>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1er</w:t>
            </w:r>
            <w:proofErr w:type="gramStart"/>
            <w:r w:rsidRPr="00345C63">
              <w:rPr>
                <w:rFonts w:ascii="Trebuchet MS" w:eastAsia="Times New Roman" w:hAnsi="Trebuchet MS" w:cs="Arial"/>
                <w:color w:val="000000"/>
                <w:sz w:val="24"/>
                <w:szCs w:val="24"/>
                <w:lang w:eastAsia="es-CO"/>
              </w:rPr>
              <w:t>..</w:t>
            </w:r>
            <w:proofErr w:type="gramEnd"/>
            <w:r w:rsidRPr="00345C63">
              <w:rPr>
                <w:rFonts w:ascii="Trebuchet MS" w:eastAsia="Times New Roman" w:hAnsi="Trebuchet MS" w:cs="Arial"/>
                <w:color w:val="000000"/>
                <w:sz w:val="24"/>
                <w:szCs w:val="24"/>
                <w:lang w:eastAsia="es-CO"/>
              </w:rPr>
              <w:t xml:space="preserve"> Video de la serie de explicación.</w:t>
            </w:r>
          </w:p>
          <w:p w:rsidR="00C176F9" w:rsidRPr="00345C63" w:rsidRDefault="00C176F9" w:rsidP="00B157C5">
            <w:pPr>
              <w:numPr>
                <w:ilvl w:val="0"/>
                <w:numId w:val="29"/>
              </w:numPr>
              <w:spacing w:after="0" w:line="0" w:lineRule="atLeast"/>
              <w:jc w:val="both"/>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Post en Redes sobre el documento de la política.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rPr>
                <w:rFonts w:ascii="Trebuchet MS" w:eastAsia="Times New Roman" w:hAnsi="Trebuchet MS"/>
                <w:sz w:val="24"/>
                <w:szCs w:val="24"/>
                <w:lang w:eastAsia="es-CO"/>
              </w:rPr>
            </w:pPr>
            <w:r w:rsidRPr="00345C63">
              <w:rPr>
                <w:rFonts w:ascii="Trebuchet MS" w:eastAsia="Times New Roman" w:hAnsi="Trebuchet MS"/>
                <w:sz w:val="24"/>
                <w:szCs w:val="24"/>
                <w:lang w:eastAsia="es-CO"/>
              </w:rPr>
              <w:t xml:space="preserve">  </w:t>
            </w:r>
          </w:p>
        </w:tc>
      </w:tr>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xml:space="preserve">Junio 18 - 24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xml:space="preserve">Redes sociales: </w:t>
            </w:r>
          </w:p>
          <w:p w:rsidR="00C176F9" w:rsidRPr="00345C63" w:rsidRDefault="00C176F9" w:rsidP="00B157C5">
            <w:pPr>
              <w:numPr>
                <w:ilvl w:val="0"/>
                <w:numId w:val="30"/>
              </w:numPr>
              <w:spacing w:after="0" w:line="240" w:lineRule="auto"/>
              <w:jc w:val="both"/>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2do. Video de la serie de explicación.</w:t>
            </w:r>
          </w:p>
          <w:p w:rsidR="00C176F9" w:rsidRPr="00345C63" w:rsidRDefault="00C176F9" w:rsidP="00B157C5">
            <w:pPr>
              <w:numPr>
                <w:ilvl w:val="0"/>
                <w:numId w:val="30"/>
              </w:numPr>
              <w:spacing w:after="0" w:line="0" w:lineRule="atLeast"/>
              <w:jc w:val="both"/>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Post en Redes sobre el documento de la política.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sz w:val="24"/>
                <w:szCs w:val="24"/>
                <w:lang w:eastAsia="es-CO"/>
              </w:rPr>
              <w:t xml:space="preserve">  </w:t>
            </w:r>
            <w:r w:rsidRPr="00345C63">
              <w:rPr>
                <w:rFonts w:ascii="Trebuchet MS" w:eastAsia="Times New Roman" w:hAnsi="Trebuchet MS" w:cs="Arial"/>
                <w:color w:val="000000"/>
                <w:sz w:val="24"/>
                <w:szCs w:val="24"/>
                <w:lang w:eastAsia="es-CO"/>
              </w:rPr>
              <w:t xml:space="preserve">. </w:t>
            </w:r>
          </w:p>
        </w:tc>
      </w:tr>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Junio 25 - Julio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xml:space="preserve">Redes sociales: </w:t>
            </w:r>
          </w:p>
          <w:p w:rsidR="00C176F9" w:rsidRPr="00345C63" w:rsidRDefault="00C176F9" w:rsidP="00B157C5">
            <w:pPr>
              <w:numPr>
                <w:ilvl w:val="0"/>
                <w:numId w:val="31"/>
              </w:numPr>
              <w:spacing w:after="0" w:line="240" w:lineRule="auto"/>
              <w:jc w:val="both"/>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3er. Video de la serie de explicación.</w:t>
            </w:r>
          </w:p>
          <w:p w:rsidR="00C176F9" w:rsidRPr="00345C63" w:rsidRDefault="00C176F9" w:rsidP="00B157C5">
            <w:pPr>
              <w:numPr>
                <w:ilvl w:val="0"/>
                <w:numId w:val="31"/>
              </w:numPr>
              <w:spacing w:after="0" w:line="0" w:lineRule="atLeast"/>
              <w:jc w:val="both"/>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Post en Redes sobre el documento de la política.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240" w:lineRule="auto"/>
              <w:rPr>
                <w:rFonts w:ascii="Trebuchet MS" w:eastAsia="Times New Roman" w:hAnsi="Trebuchet MS"/>
                <w:sz w:val="24"/>
                <w:szCs w:val="24"/>
                <w:lang w:eastAsia="es-CO"/>
              </w:rPr>
            </w:pPr>
            <w:r w:rsidRPr="00345C63">
              <w:rPr>
                <w:rFonts w:ascii="Trebuchet MS" w:eastAsia="Times New Roman" w:hAnsi="Trebuchet MS"/>
                <w:sz w:val="24"/>
                <w:szCs w:val="24"/>
                <w:lang w:eastAsia="es-CO"/>
              </w:rPr>
              <w:t xml:space="preserve">  </w:t>
            </w:r>
          </w:p>
          <w:p w:rsidR="00C176F9" w:rsidRPr="00345C63" w:rsidRDefault="00C176F9" w:rsidP="009C500F">
            <w:pPr>
              <w:spacing w:after="0" w:line="0" w:lineRule="atLeast"/>
              <w:rPr>
                <w:rFonts w:ascii="Trebuchet MS" w:eastAsia="Times New Roman" w:hAnsi="Trebuchet MS"/>
                <w:sz w:val="24"/>
                <w:szCs w:val="24"/>
                <w:lang w:eastAsia="es-CO"/>
              </w:rPr>
            </w:pPr>
          </w:p>
        </w:tc>
      </w:tr>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xml:space="preserve">Julio 2 - Julio 8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xml:space="preserve">Redes sociales: </w:t>
            </w:r>
          </w:p>
          <w:p w:rsidR="00C176F9" w:rsidRPr="00345C63" w:rsidRDefault="00C176F9" w:rsidP="00B157C5">
            <w:pPr>
              <w:numPr>
                <w:ilvl w:val="0"/>
                <w:numId w:val="32"/>
              </w:numPr>
              <w:spacing w:after="0" w:line="240" w:lineRule="auto"/>
              <w:jc w:val="both"/>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4to. Video de la serie de explicación.</w:t>
            </w:r>
          </w:p>
          <w:p w:rsidR="00C176F9" w:rsidRPr="00345C63" w:rsidRDefault="00C176F9" w:rsidP="00B157C5">
            <w:pPr>
              <w:numPr>
                <w:ilvl w:val="0"/>
                <w:numId w:val="32"/>
              </w:numPr>
              <w:spacing w:after="0" w:line="0" w:lineRule="atLeast"/>
              <w:jc w:val="both"/>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Post en Redes sobre el documento de la política.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240" w:lineRule="auto"/>
              <w:rPr>
                <w:rFonts w:ascii="Trebuchet MS" w:eastAsia="Times New Roman" w:hAnsi="Trebuchet MS"/>
                <w:sz w:val="24"/>
                <w:szCs w:val="24"/>
                <w:lang w:eastAsia="es-CO"/>
              </w:rPr>
            </w:pPr>
          </w:p>
        </w:tc>
      </w:tr>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Julio 9 - 15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xml:space="preserve">Redes sociales: </w:t>
            </w:r>
          </w:p>
          <w:p w:rsidR="00C176F9" w:rsidRPr="00345C63" w:rsidRDefault="00C176F9" w:rsidP="00B157C5">
            <w:pPr>
              <w:numPr>
                <w:ilvl w:val="0"/>
                <w:numId w:val="33"/>
              </w:numPr>
              <w:spacing w:after="0" w:line="240" w:lineRule="auto"/>
              <w:jc w:val="both"/>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5to. Video de la serie de explicación.</w:t>
            </w:r>
          </w:p>
          <w:p w:rsidR="00C176F9" w:rsidRPr="00345C63" w:rsidRDefault="00C176F9" w:rsidP="00B157C5">
            <w:pPr>
              <w:numPr>
                <w:ilvl w:val="0"/>
                <w:numId w:val="33"/>
              </w:numPr>
              <w:spacing w:after="0" w:line="0" w:lineRule="atLeast"/>
              <w:jc w:val="both"/>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Post en Redes sobre el documento de la política.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240" w:lineRule="auto"/>
              <w:rPr>
                <w:rFonts w:ascii="Trebuchet MS" w:eastAsia="Times New Roman" w:hAnsi="Trebuchet MS"/>
                <w:sz w:val="24"/>
                <w:szCs w:val="24"/>
                <w:lang w:eastAsia="es-CO"/>
              </w:rPr>
            </w:pPr>
          </w:p>
        </w:tc>
      </w:tr>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Julio 16 - 29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240" w:lineRule="auto"/>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Redes Sociales:</w:t>
            </w:r>
          </w:p>
          <w:p w:rsidR="00C176F9" w:rsidRPr="00345C63" w:rsidRDefault="00C176F9" w:rsidP="00B157C5">
            <w:pPr>
              <w:numPr>
                <w:ilvl w:val="0"/>
                <w:numId w:val="34"/>
              </w:numPr>
              <w:spacing w:after="0" w:line="240" w:lineRule="auto"/>
              <w:jc w:val="center"/>
              <w:textAlignment w:val="baseline"/>
              <w:rPr>
                <w:rFonts w:ascii="Trebuchet MS" w:eastAsia="Times New Roman" w:hAnsi="Trebuchet MS" w:cs="Arial"/>
                <w:color w:val="000000"/>
                <w:sz w:val="24"/>
                <w:szCs w:val="24"/>
                <w:lang w:eastAsia="es-CO"/>
              </w:rPr>
            </w:pPr>
            <w:proofErr w:type="spellStart"/>
            <w:r w:rsidRPr="00345C63">
              <w:rPr>
                <w:rFonts w:ascii="Trebuchet MS" w:eastAsia="Times New Roman" w:hAnsi="Trebuchet MS" w:cs="Arial"/>
                <w:color w:val="000000"/>
                <w:sz w:val="24"/>
                <w:szCs w:val="24"/>
                <w:lang w:eastAsia="es-CO"/>
              </w:rPr>
              <w:t>Magic</w:t>
            </w:r>
            <w:proofErr w:type="spellEnd"/>
            <w:r w:rsidRPr="00345C63">
              <w:rPr>
                <w:rFonts w:ascii="Trebuchet MS" w:eastAsia="Times New Roman" w:hAnsi="Trebuchet MS" w:cs="Arial"/>
                <w:color w:val="000000"/>
                <w:sz w:val="24"/>
                <w:szCs w:val="24"/>
                <w:lang w:eastAsia="es-CO"/>
              </w:rPr>
              <w:t xml:space="preserve"> </w:t>
            </w:r>
            <w:proofErr w:type="spellStart"/>
            <w:r w:rsidRPr="00345C63">
              <w:rPr>
                <w:rFonts w:ascii="Trebuchet MS" w:eastAsia="Times New Roman" w:hAnsi="Trebuchet MS" w:cs="Arial"/>
                <w:color w:val="000000"/>
                <w:sz w:val="24"/>
                <w:szCs w:val="24"/>
                <w:lang w:eastAsia="es-CO"/>
              </w:rPr>
              <w:t>markers</w:t>
            </w:r>
            <w:proofErr w:type="spellEnd"/>
            <w:r w:rsidRPr="00345C63">
              <w:rPr>
                <w:rFonts w:ascii="Trebuchet MS" w:eastAsia="Times New Roman" w:hAnsi="Trebuchet MS" w:cs="Arial"/>
                <w:color w:val="000000"/>
                <w:sz w:val="24"/>
                <w:szCs w:val="24"/>
                <w:lang w:eastAsia="es-CO"/>
              </w:rPr>
              <w:t xml:space="preserve">. Publicación paga para llegar a más personas en Facebook y </w:t>
            </w:r>
            <w:proofErr w:type="spellStart"/>
            <w:r w:rsidRPr="00345C63">
              <w:rPr>
                <w:rFonts w:ascii="Trebuchet MS" w:eastAsia="Times New Roman" w:hAnsi="Trebuchet MS" w:cs="Arial"/>
                <w:color w:val="000000"/>
                <w:sz w:val="24"/>
                <w:szCs w:val="24"/>
                <w:lang w:eastAsia="es-CO"/>
              </w:rPr>
              <w:t>Youtube</w:t>
            </w:r>
            <w:proofErr w:type="spellEnd"/>
          </w:p>
          <w:p w:rsidR="00C176F9" w:rsidRPr="00345C63" w:rsidRDefault="00C176F9" w:rsidP="00B157C5">
            <w:pPr>
              <w:numPr>
                <w:ilvl w:val="0"/>
                <w:numId w:val="34"/>
              </w:numPr>
              <w:spacing w:after="0" w:line="240" w:lineRule="auto"/>
              <w:jc w:val="center"/>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Consolidación del video. Pautado en </w:t>
            </w:r>
            <w:proofErr w:type="spellStart"/>
            <w:r w:rsidRPr="00345C63">
              <w:rPr>
                <w:rFonts w:ascii="Trebuchet MS" w:eastAsia="Times New Roman" w:hAnsi="Trebuchet MS" w:cs="Arial"/>
                <w:color w:val="000000"/>
                <w:sz w:val="24"/>
                <w:szCs w:val="24"/>
                <w:lang w:eastAsia="es-CO"/>
              </w:rPr>
              <w:t>Youtube</w:t>
            </w:r>
            <w:proofErr w:type="spellEnd"/>
            <w:r w:rsidRPr="00345C63">
              <w:rPr>
                <w:rFonts w:ascii="Trebuchet MS" w:eastAsia="Times New Roman" w:hAnsi="Trebuchet MS" w:cs="Arial"/>
                <w:color w:val="000000"/>
                <w:sz w:val="24"/>
                <w:szCs w:val="24"/>
                <w:lang w:eastAsia="es-CO"/>
              </w:rPr>
              <w:t xml:space="preserve"> y Facebook. </w:t>
            </w:r>
          </w:p>
          <w:p w:rsidR="00C176F9" w:rsidRPr="00345C63" w:rsidRDefault="00C176F9" w:rsidP="00B157C5">
            <w:pPr>
              <w:numPr>
                <w:ilvl w:val="0"/>
                <w:numId w:val="34"/>
              </w:numPr>
              <w:spacing w:after="0" w:line="0" w:lineRule="atLeast"/>
              <w:jc w:val="center"/>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240" w:lineRule="auto"/>
              <w:rPr>
                <w:rFonts w:ascii="Trebuchet MS" w:eastAsia="Times New Roman" w:hAnsi="Trebuchet MS"/>
                <w:sz w:val="24"/>
                <w:szCs w:val="24"/>
                <w:lang w:eastAsia="es-CO"/>
              </w:rPr>
            </w:pPr>
          </w:p>
        </w:tc>
      </w:tr>
    </w:tbl>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SEMANA PREVIA AL LANZAMIENTO</w:t>
      </w:r>
    </w:p>
    <w:p w:rsidR="00C176F9" w:rsidRPr="00345C63" w:rsidRDefault="00C176F9" w:rsidP="00C176F9">
      <w:pPr>
        <w:spacing w:after="0" w:line="240" w:lineRule="auto"/>
        <w:rPr>
          <w:rFonts w:ascii="Trebuchet MS" w:eastAsia="Times New Roman" w:hAnsi="Trebuchet MS"/>
          <w:sz w:val="24"/>
          <w:szCs w:val="24"/>
          <w:lang w:eastAsia="es-CO"/>
        </w:rPr>
      </w:pPr>
    </w:p>
    <w:tbl>
      <w:tblPr>
        <w:tblW w:w="9026" w:type="dxa"/>
        <w:jc w:val="center"/>
        <w:tblCellMar>
          <w:top w:w="15" w:type="dxa"/>
          <w:left w:w="15" w:type="dxa"/>
          <w:bottom w:w="15" w:type="dxa"/>
          <w:right w:w="15" w:type="dxa"/>
        </w:tblCellMar>
        <w:tblLook w:val="04A0" w:firstRow="1" w:lastRow="0" w:firstColumn="1" w:lastColumn="0" w:noHBand="0" w:noVBand="1"/>
      </w:tblPr>
      <w:tblGrid>
        <w:gridCol w:w="1595"/>
        <w:gridCol w:w="6628"/>
        <w:gridCol w:w="803"/>
      </w:tblGrid>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FECHA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MEDIO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PIEZA</w:t>
            </w:r>
          </w:p>
        </w:tc>
      </w:tr>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Julio 30 - Agosto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240" w:lineRule="auto"/>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Redes Sociales:</w:t>
            </w:r>
          </w:p>
          <w:p w:rsidR="00C176F9" w:rsidRPr="00345C63" w:rsidRDefault="00C176F9" w:rsidP="00B157C5">
            <w:pPr>
              <w:numPr>
                <w:ilvl w:val="0"/>
                <w:numId w:val="35"/>
              </w:numPr>
              <w:spacing w:after="0" w:line="240" w:lineRule="auto"/>
              <w:jc w:val="center"/>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lastRenderedPageBreak/>
              <w:t>Intensificación de los contenidos sobre la política de Espacio Público.</w:t>
            </w:r>
          </w:p>
          <w:p w:rsidR="00C176F9" w:rsidRPr="00345C63" w:rsidRDefault="00C176F9" w:rsidP="009C500F">
            <w:pPr>
              <w:spacing w:after="0" w:line="240" w:lineRule="auto"/>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Medios tradicionales</w:t>
            </w:r>
          </w:p>
          <w:p w:rsidR="00C176F9" w:rsidRPr="00345C63" w:rsidRDefault="00C176F9" w:rsidP="00B157C5">
            <w:pPr>
              <w:numPr>
                <w:ilvl w:val="0"/>
                <w:numId w:val="36"/>
              </w:numPr>
              <w:spacing w:after="0" w:line="240" w:lineRule="auto"/>
              <w:jc w:val="center"/>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Ronda de medios el viernes 3 de Agosto.</w:t>
            </w:r>
          </w:p>
          <w:p w:rsidR="00C176F9" w:rsidRPr="00345C63" w:rsidRDefault="00C176F9" w:rsidP="00B157C5">
            <w:pPr>
              <w:numPr>
                <w:ilvl w:val="0"/>
                <w:numId w:val="36"/>
              </w:numPr>
              <w:spacing w:after="0" w:line="0" w:lineRule="atLeast"/>
              <w:jc w:val="center"/>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Especial en medios sobre la política de Espacio Público en varios medios de la ciudad.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240" w:lineRule="auto"/>
              <w:rPr>
                <w:rFonts w:ascii="Trebuchet MS" w:eastAsia="Times New Roman" w:hAnsi="Trebuchet MS"/>
                <w:sz w:val="24"/>
                <w:szCs w:val="24"/>
                <w:lang w:eastAsia="es-CO"/>
              </w:rPr>
            </w:pPr>
          </w:p>
        </w:tc>
      </w:tr>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Julio 31 - Agosto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240" w:lineRule="auto"/>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Comercial para televisión.</w:t>
            </w:r>
          </w:p>
          <w:p w:rsidR="00C176F9" w:rsidRPr="00345C63" w:rsidRDefault="00C176F9" w:rsidP="00B157C5">
            <w:pPr>
              <w:numPr>
                <w:ilvl w:val="0"/>
                <w:numId w:val="37"/>
              </w:numPr>
              <w:spacing w:after="0" w:line="240" w:lineRule="auto"/>
              <w:jc w:val="center"/>
              <w:textAlignment w:val="baseline"/>
              <w:rPr>
                <w:rFonts w:ascii="Trebuchet MS" w:eastAsia="Times New Roman" w:hAnsi="Trebuchet MS" w:cs="Arial"/>
                <w:color w:val="000000"/>
                <w:sz w:val="24"/>
                <w:szCs w:val="24"/>
                <w:lang w:eastAsia="es-CO"/>
              </w:rPr>
            </w:pPr>
            <w:proofErr w:type="spellStart"/>
            <w:r w:rsidRPr="00345C63">
              <w:rPr>
                <w:rFonts w:ascii="Trebuchet MS" w:eastAsia="Times New Roman" w:hAnsi="Trebuchet MS" w:cs="Arial"/>
                <w:color w:val="000000"/>
                <w:sz w:val="24"/>
                <w:szCs w:val="24"/>
                <w:lang w:eastAsia="es-CO"/>
              </w:rPr>
              <w:t>Citytv</w:t>
            </w:r>
            <w:proofErr w:type="spellEnd"/>
          </w:p>
          <w:p w:rsidR="00C176F9" w:rsidRPr="00345C63" w:rsidRDefault="00C176F9" w:rsidP="00B157C5">
            <w:pPr>
              <w:numPr>
                <w:ilvl w:val="0"/>
                <w:numId w:val="37"/>
              </w:numPr>
              <w:spacing w:after="0" w:line="0" w:lineRule="atLeast"/>
              <w:jc w:val="center"/>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Canal Capital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240" w:lineRule="auto"/>
              <w:rPr>
                <w:rFonts w:ascii="Trebuchet MS" w:eastAsia="Times New Roman" w:hAnsi="Trebuchet MS"/>
                <w:sz w:val="24"/>
                <w:szCs w:val="24"/>
                <w:lang w:eastAsia="es-CO"/>
              </w:rPr>
            </w:pPr>
          </w:p>
        </w:tc>
      </w:tr>
    </w:tbl>
    <w:p w:rsidR="00C176F9" w:rsidRPr="00345C63" w:rsidRDefault="00C176F9" w:rsidP="00C176F9">
      <w:pPr>
        <w:spacing w:after="240" w:line="240" w:lineRule="auto"/>
        <w:rPr>
          <w:rFonts w:ascii="Trebuchet MS" w:eastAsia="Times New Roman" w:hAnsi="Trebuchet MS"/>
          <w:sz w:val="24"/>
          <w:szCs w:val="24"/>
          <w:lang w:eastAsia="es-CO"/>
        </w:rPr>
      </w:pPr>
      <w:r w:rsidRPr="00345C63">
        <w:rPr>
          <w:rFonts w:ascii="Trebuchet MS" w:eastAsia="Times New Roman" w:hAnsi="Trebuchet MS"/>
          <w:sz w:val="24"/>
          <w:szCs w:val="24"/>
          <w:lang w:eastAsia="es-CO"/>
        </w:rPr>
        <w:br/>
      </w:r>
    </w:p>
    <w:p w:rsidR="00C176F9" w:rsidRPr="00345C63" w:rsidRDefault="00C176F9" w:rsidP="00C176F9">
      <w:pPr>
        <w:spacing w:after="0" w:line="240" w:lineRule="auto"/>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Lanzamiento de la Política de Espacio Público</w:t>
      </w:r>
    </w:p>
    <w:p w:rsidR="00C176F9" w:rsidRPr="00345C63" w:rsidRDefault="00C176F9" w:rsidP="00C176F9">
      <w:pPr>
        <w:spacing w:after="240" w:line="240" w:lineRule="auto"/>
        <w:rPr>
          <w:rFonts w:ascii="Trebuchet MS" w:eastAsia="Times New Roman" w:hAnsi="Trebuchet MS"/>
          <w:sz w:val="24"/>
          <w:szCs w:val="24"/>
          <w:lang w:eastAsia="es-CO"/>
        </w:rPr>
      </w:pPr>
      <w:r w:rsidRPr="00345C63">
        <w:rPr>
          <w:rFonts w:ascii="Trebuchet MS" w:eastAsia="Times New Roman" w:hAnsi="Trebuchet MS"/>
          <w:sz w:val="24"/>
          <w:szCs w:val="24"/>
          <w:lang w:eastAsia="es-CO"/>
        </w:rPr>
        <w:br/>
      </w:r>
    </w:p>
    <w:tbl>
      <w:tblPr>
        <w:tblW w:w="9026" w:type="dxa"/>
        <w:jc w:val="center"/>
        <w:tblCellMar>
          <w:top w:w="15" w:type="dxa"/>
          <w:left w:w="15" w:type="dxa"/>
          <w:bottom w:w="15" w:type="dxa"/>
          <w:right w:w="15" w:type="dxa"/>
        </w:tblCellMar>
        <w:tblLook w:val="04A0" w:firstRow="1" w:lastRow="0" w:firstColumn="1" w:lastColumn="0" w:noHBand="0" w:noVBand="1"/>
      </w:tblPr>
      <w:tblGrid>
        <w:gridCol w:w="3904"/>
        <w:gridCol w:w="4319"/>
        <w:gridCol w:w="803"/>
      </w:tblGrid>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FECHA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MEDIO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PIEZA</w:t>
            </w:r>
          </w:p>
        </w:tc>
      </w:tr>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240" w:lineRule="auto"/>
              <w:rPr>
                <w:rFonts w:ascii="Trebuchet MS" w:eastAsia="Times New Roman" w:hAnsi="Trebuchet MS"/>
                <w:sz w:val="24"/>
                <w:szCs w:val="24"/>
                <w:lang w:eastAsia="es-CO"/>
              </w:rPr>
            </w:pPr>
            <w:proofErr w:type="spellStart"/>
            <w:r w:rsidRPr="00345C63">
              <w:rPr>
                <w:rFonts w:ascii="Trebuchet MS" w:eastAsia="Times New Roman" w:hAnsi="Trebuchet MS" w:cs="Arial"/>
                <w:color w:val="000000"/>
                <w:sz w:val="24"/>
                <w:szCs w:val="24"/>
                <w:lang w:eastAsia="es-CO"/>
              </w:rPr>
              <w:t>Dia</w:t>
            </w:r>
            <w:proofErr w:type="spellEnd"/>
            <w:r w:rsidRPr="00345C63">
              <w:rPr>
                <w:rFonts w:ascii="Trebuchet MS" w:eastAsia="Times New Roman" w:hAnsi="Trebuchet MS" w:cs="Arial"/>
                <w:color w:val="000000"/>
                <w:sz w:val="24"/>
                <w:szCs w:val="24"/>
                <w:lang w:eastAsia="es-CO"/>
              </w:rPr>
              <w:t xml:space="preserve"> del lanzamiento. </w:t>
            </w:r>
          </w:p>
          <w:p w:rsidR="00C176F9" w:rsidRPr="00345C63" w:rsidRDefault="00C176F9" w:rsidP="009C500F">
            <w:pPr>
              <w:spacing w:after="0" w:line="0" w:lineRule="atLeast"/>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Fecha por definir - Sugerida el día del Espacio Público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xml:space="preserve">Rueda de prensa: </w:t>
            </w:r>
          </w:p>
          <w:p w:rsidR="00C176F9" w:rsidRPr="00345C63" w:rsidRDefault="00C176F9" w:rsidP="009C500F">
            <w:pPr>
              <w:spacing w:after="0" w:line="240" w:lineRule="auto"/>
              <w:rPr>
                <w:rFonts w:ascii="Trebuchet MS" w:eastAsia="Times New Roman" w:hAnsi="Trebuchet MS"/>
                <w:sz w:val="24"/>
                <w:szCs w:val="24"/>
                <w:lang w:eastAsia="es-CO"/>
              </w:rPr>
            </w:pPr>
          </w:p>
          <w:p w:rsidR="00C176F9" w:rsidRPr="00345C63" w:rsidRDefault="00C176F9" w:rsidP="00B157C5">
            <w:pPr>
              <w:numPr>
                <w:ilvl w:val="0"/>
                <w:numId w:val="38"/>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Convocatoria a medios de comunicación.</w:t>
            </w:r>
          </w:p>
          <w:p w:rsidR="00C176F9" w:rsidRPr="00345C63" w:rsidRDefault="00C176F9" w:rsidP="00B157C5">
            <w:pPr>
              <w:numPr>
                <w:ilvl w:val="0"/>
                <w:numId w:val="38"/>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Transmisión en Vivo por las redes de la entidad</w:t>
            </w:r>
          </w:p>
          <w:p w:rsidR="00C176F9" w:rsidRPr="00345C63" w:rsidRDefault="00C176F9" w:rsidP="00B157C5">
            <w:pPr>
              <w:numPr>
                <w:ilvl w:val="0"/>
                <w:numId w:val="38"/>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Sinergia de redes gestionada con</w:t>
            </w:r>
          </w:p>
          <w:p w:rsidR="00C176F9" w:rsidRPr="00345C63" w:rsidRDefault="00C176F9" w:rsidP="009C500F">
            <w:pPr>
              <w:spacing w:after="240" w:line="0" w:lineRule="atLeast"/>
              <w:rPr>
                <w:rFonts w:ascii="Trebuchet MS" w:eastAsia="Times New Roman" w:hAnsi="Trebuchet MS"/>
                <w:sz w:val="24"/>
                <w:szCs w:val="24"/>
                <w:lang w:eastAsia="es-C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240" w:lineRule="auto"/>
              <w:rPr>
                <w:rFonts w:ascii="Trebuchet MS" w:eastAsia="Times New Roman" w:hAnsi="Trebuchet MS"/>
                <w:sz w:val="24"/>
                <w:szCs w:val="24"/>
                <w:lang w:eastAsia="es-CO"/>
              </w:rPr>
            </w:pPr>
          </w:p>
        </w:tc>
      </w:tr>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rPr>
                <w:rFonts w:ascii="Trebuchet MS" w:eastAsia="Times New Roman" w:hAnsi="Trebuchet MS"/>
                <w:sz w:val="24"/>
                <w:szCs w:val="24"/>
                <w:lang w:eastAsia="es-CO"/>
              </w:rPr>
            </w:pPr>
            <w:proofErr w:type="spellStart"/>
            <w:r w:rsidRPr="00345C63">
              <w:rPr>
                <w:rFonts w:ascii="Trebuchet MS" w:eastAsia="Times New Roman" w:hAnsi="Trebuchet MS" w:cs="Arial"/>
                <w:color w:val="000000"/>
                <w:sz w:val="24"/>
                <w:szCs w:val="24"/>
                <w:lang w:eastAsia="es-CO"/>
              </w:rPr>
              <w:t>Dia</w:t>
            </w:r>
            <w:proofErr w:type="spellEnd"/>
            <w:r w:rsidRPr="00345C63">
              <w:rPr>
                <w:rFonts w:ascii="Trebuchet MS" w:eastAsia="Times New Roman" w:hAnsi="Trebuchet MS" w:cs="Arial"/>
                <w:color w:val="000000"/>
                <w:sz w:val="24"/>
                <w:szCs w:val="24"/>
                <w:lang w:eastAsia="es-CO"/>
              </w:rPr>
              <w:t xml:space="preserve"> del lanzamiento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B157C5">
            <w:pPr>
              <w:numPr>
                <w:ilvl w:val="0"/>
                <w:numId w:val="39"/>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Convocatoria a medios de comunicación.</w:t>
            </w:r>
          </w:p>
          <w:p w:rsidR="00C176F9" w:rsidRPr="00345C63" w:rsidRDefault="00C176F9" w:rsidP="00B157C5">
            <w:pPr>
              <w:numPr>
                <w:ilvl w:val="0"/>
                <w:numId w:val="39"/>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Transmisión en Vivo por las redes de la entidad</w:t>
            </w:r>
          </w:p>
          <w:p w:rsidR="00C176F9" w:rsidRPr="00345C63" w:rsidRDefault="00C176F9" w:rsidP="00B157C5">
            <w:pPr>
              <w:numPr>
                <w:ilvl w:val="0"/>
                <w:numId w:val="39"/>
              </w:numPr>
              <w:spacing w:after="0" w:line="0" w:lineRule="atLeast"/>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Sinergia de redes gestionada con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240" w:lineRule="auto"/>
              <w:rPr>
                <w:rFonts w:ascii="Trebuchet MS" w:eastAsia="Times New Roman" w:hAnsi="Trebuchet MS"/>
                <w:sz w:val="24"/>
                <w:szCs w:val="24"/>
                <w:lang w:eastAsia="es-CO"/>
              </w:rPr>
            </w:pPr>
          </w:p>
        </w:tc>
      </w:tr>
    </w:tbl>
    <w:p w:rsidR="00C176F9" w:rsidRPr="00345C63" w:rsidRDefault="00C176F9" w:rsidP="00C176F9">
      <w:pPr>
        <w:spacing w:after="240" w:line="240" w:lineRule="auto"/>
        <w:rPr>
          <w:rFonts w:ascii="Trebuchet MS" w:eastAsia="Times New Roman" w:hAnsi="Trebuchet MS"/>
          <w:sz w:val="24"/>
          <w:szCs w:val="24"/>
          <w:lang w:eastAsia="es-CO"/>
        </w:rPr>
      </w:pPr>
    </w:p>
    <w:p w:rsidR="00C176F9" w:rsidRPr="00345C63" w:rsidRDefault="00C176F9" w:rsidP="00B157C5">
      <w:pPr>
        <w:numPr>
          <w:ilvl w:val="0"/>
          <w:numId w:val="40"/>
        </w:numPr>
        <w:spacing w:after="0" w:line="240" w:lineRule="auto"/>
        <w:jc w:val="both"/>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Dentro de esta estrategia puntual, se deben confirmar las fechas exactas para implementar el cronograma. </w:t>
      </w:r>
    </w:p>
    <w:p w:rsidR="00C176F9" w:rsidRPr="00345C63" w:rsidRDefault="00C176F9" w:rsidP="00C176F9">
      <w:pPr>
        <w:spacing w:after="24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right"/>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 xml:space="preserve">Congreso Internacional de Espacio Público </w:t>
      </w:r>
    </w:p>
    <w:p w:rsidR="00C176F9" w:rsidRPr="00345C63" w:rsidRDefault="00C176F9" w:rsidP="00C176F9">
      <w:pPr>
        <w:spacing w:after="24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lastRenderedPageBreak/>
        <w:t>Objetivo de comunicaciones</w:t>
      </w:r>
    </w:p>
    <w:p w:rsidR="00C176F9" w:rsidRPr="00345C63" w:rsidRDefault="00C176F9" w:rsidP="00C176F9">
      <w:pPr>
        <w:spacing w:after="24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Posicionar el Congreso Internacional de Espacio Público a nivel nacional como el evento que reunirá a arquitectos y urbanistas internacionales para tener una visión del espacio público a nivel mundial.</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Mensaje:</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Por definir de acuerdo a la propuesta de la temática e invitados al Congreso</w:t>
      </w:r>
    </w:p>
    <w:p w:rsidR="00C176F9" w:rsidRPr="00345C63" w:rsidRDefault="00C176F9" w:rsidP="00C176F9">
      <w:pPr>
        <w:spacing w:after="24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Objetivos específicos</w:t>
      </w:r>
      <w:r w:rsidRPr="00345C63">
        <w:rPr>
          <w:rFonts w:ascii="Trebuchet MS" w:eastAsia="Times New Roman" w:hAnsi="Trebuchet MS" w:cs="Arial"/>
          <w:color w:val="000000"/>
          <w:sz w:val="24"/>
          <w:szCs w:val="24"/>
          <w:lang w:eastAsia="es-CO"/>
        </w:rPr>
        <w:t xml:space="preserve"> </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B157C5">
      <w:pPr>
        <w:numPr>
          <w:ilvl w:val="0"/>
          <w:numId w:val="41"/>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Por definir de acuerdo a las características del evento.</w:t>
      </w:r>
    </w:p>
    <w:p w:rsidR="00C176F9" w:rsidRPr="00345C63" w:rsidRDefault="00C176F9" w:rsidP="00C176F9">
      <w:pPr>
        <w:spacing w:after="24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Proceso de Comunicaciones</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B157C5">
      <w:pPr>
        <w:numPr>
          <w:ilvl w:val="0"/>
          <w:numId w:val="42"/>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Promoción en redes sociales, páginas web de la entidad y redes y páginas del  distrito de la política de Espacio Público.</w:t>
      </w:r>
    </w:p>
    <w:p w:rsidR="00C176F9" w:rsidRPr="00345C63" w:rsidRDefault="00C176F9" w:rsidP="00B157C5">
      <w:pPr>
        <w:numPr>
          <w:ilvl w:val="0"/>
          <w:numId w:val="42"/>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Promoción en medios de comunicación buscando informes especiales. </w:t>
      </w:r>
    </w:p>
    <w:p w:rsidR="00C176F9" w:rsidRPr="00345C63" w:rsidRDefault="00C176F9" w:rsidP="00C176F9">
      <w:pPr>
        <w:spacing w:after="0" w:line="240" w:lineRule="auto"/>
        <w:rPr>
          <w:rFonts w:ascii="Trebuchet MS" w:eastAsia="Times New Roman" w:hAnsi="Trebuchet MS" w:cs="Arial"/>
          <w:color w:val="000000"/>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Piezas</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B157C5">
      <w:pPr>
        <w:numPr>
          <w:ilvl w:val="0"/>
          <w:numId w:val="43"/>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1 video promocional para </w:t>
      </w:r>
      <w:proofErr w:type="gramStart"/>
      <w:r w:rsidRPr="00345C63">
        <w:rPr>
          <w:rFonts w:ascii="Trebuchet MS" w:eastAsia="Times New Roman" w:hAnsi="Trebuchet MS" w:cs="Arial"/>
          <w:color w:val="000000"/>
          <w:sz w:val="24"/>
          <w:szCs w:val="24"/>
          <w:lang w:eastAsia="es-CO"/>
        </w:rPr>
        <w:t>redes sociales y comercial</w:t>
      </w:r>
      <w:proofErr w:type="gramEnd"/>
      <w:r w:rsidRPr="00345C63">
        <w:rPr>
          <w:rFonts w:ascii="Trebuchet MS" w:eastAsia="Times New Roman" w:hAnsi="Trebuchet MS" w:cs="Arial"/>
          <w:color w:val="000000"/>
          <w:sz w:val="24"/>
          <w:szCs w:val="24"/>
          <w:lang w:eastAsia="es-CO"/>
        </w:rPr>
        <w:t xml:space="preserve"> para televisión.</w:t>
      </w:r>
    </w:p>
    <w:p w:rsidR="00C176F9" w:rsidRPr="00345C63" w:rsidRDefault="00C176F9" w:rsidP="00B157C5">
      <w:pPr>
        <w:numPr>
          <w:ilvl w:val="0"/>
          <w:numId w:val="43"/>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5 post con fotografías y diseño de invitación y link que lleve a los ciudadanos al documento de inscripción al Congreso Internacional de Espacio Público.</w:t>
      </w:r>
    </w:p>
    <w:p w:rsidR="00C176F9" w:rsidRPr="00345C63" w:rsidRDefault="00C176F9" w:rsidP="00B157C5">
      <w:pPr>
        <w:numPr>
          <w:ilvl w:val="0"/>
          <w:numId w:val="43"/>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4 referencias de cuña radial para el programa de la entidad</w:t>
      </w:r>
    </w:p>
    <w:p w:rsidR="00C176F9" w:rsidRPr="00345C63" w:rsidRDefault="00C176F9" w:rsidP="00B157C5">
      <w:pPr>
        <w:numPr>
          <w:ilvl w:val="0"/>
          <w:numId w:val="43"/>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Boletín de prensa para difundir en medios tradicionales de comunicación.</w:t>
      </w:r>
    </w:p>
    <w:p w:rsidR="00C176F9" w:rsidRPr="00345C63" w:rsidRDefault="00C176F9" w:rsidP="00C176F9">
      <w:pPr>
        <w:spacing w:after="24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center"/>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 xml:space="preserve">Promoción del Congreso </w:t>
      </w:r>
    </w:p>
    <w:p w:rsidR="00C176F9" w:rsidRPr="00345C63" w:rsidRDefault="00C176F9" w:rsidP="00C176F9">
      <w:pPr>
        <w:spacing w:after="0" w:line="240" w:lineRule="auto"/>
        <w:rPr>
          <w:rFonts w:ascii="Trebuchet MS" w:eastAsia="Times New Roman" w:hAnsi="Trebuchet MS"/>
          <w:sz w:val="24"/>
          <w:szCs w:val="24"/>
          <w:lang w:eastAsia="es-CO"/>
        </w:rPr>
      </w:pPr>
    </w:p>
    <w:tbl>
      <w:tblPr>
        <w:tblW w:w="9026" w:type="dxa"/>
        <w:jc w:val="center"/>
        <w:tblCellMar>
          <w:top w:w="15" w:type="dxa"/>
          <w:left w:w="15" w:type="dxa"/>
          <w:bottom w:w="15" w:type="dxa"/>
          <w:right w:w="15" w:type="dxa"/>
        </w:tblCellMar>
        <w:tblLook w:val="04A0" w:firstRow="1" w:lastRow="0" w:firstColumn="1" w:lastColumn="0" w:noHBand="0" w:noVBand="1"/>
      </w:tblPr>
      <w:tblGrid>
        <w:gridCol w:w="1750"/>
        <w:gridCol w:w="3771"/>
        <w:gridCol w:w="3505"/>
      </w:tblGrid>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FECHA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MEDIO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PIEZA</w:t>
            </w:r>
          </w:p>
        </w:tc>
      </w:tr>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xml:space="preserve">Octubre 8 - Octubre  14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-Redes sociales: Publicación de los artes y diseños para la promoción del evento</w:t>
            </w:r>
          </w:p>
          <w:p w:rsidR="00C176F9" w:rsidRPr="00345C63" w:rsidRDefault="00C176F9" w:rsidP="009C500F">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Divulgación del evento en el programa radial, Espacio Público Derecho de Todos.</w:t>
            </w:r>
          </w:p>
          <w:p w:rsidR="00C176F9" w:rsidRPr="00345C63" w:rsidRDefault="00C176F9" w:rsidP="009C500F">
            <w:pPr>
              <w:spacing w:after="0" w:line="0" w:lineRule="atLeast"/>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xml:space="preserve">- Difusión del Congreso Internacional de Espacio Público en medios tradicionales de comunicación.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Animación con información del Congreso para redes sociales.</w:t>
            </w:r>
          </w:p>
          <w:p w:rsidR="00C176F9" w:rsidRPr="00345C63" w:rsidRDefault="00C176F9" w:rsidP="009C500F">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Entrevistas para publicar en el programa radial de la entidad.</w:t>
            </w:r>
          </w:p>
          <w:p w:rsidR="00C176F9" w:rsidRPr="00345C63" w:rsidRDefault="00C176F9" w:rsidP="009C500F">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Video para comunicar sobre la realización del Congreso de Espacio Público en Bogotá.</w:t>
            </w:r>
          </w:p>
          <w:p w:rsidR="00C176F9" w:rsidRPr="00345C63" w:rsidRDefault="00C176F9" w:rsidP="009C500F">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lastRenderedPageBreak/>
              <w:t>- Boletín con información para los medios de comunicación.</w:t>
            </w:r>
          </w:p>
          <w:p w:rsidR="00C176F9" w:rsidRPr="00345C63" w:rsidRDefault="00C176F9" w:rsidP="009C500F">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Ronda de Medios para informar sobre la realización del evento en Bogotá.</w:t>
            </w:r>
          </w:p>
          <w:p w:rsidR="00C176F9" w:rsidRPr="00345C63" w:rsidRDefault="00C176F9" w:rsidP="009C500F">
            <w:pPr>
              <w:spacing w:after="0" w:line="0" w:lineRule="atLeast"/>
              <w:rPr>
                <w:rFonts w:ascii="Trebuchet MS" w:eastAsia="Times New Roman" w:hAnsi="Trebuchet MS"/>
                <w:sz w:val="24"/>
                <w:szCs w:val="24"/>
                <w:lang w:eastAsia="es-CO"/>
              </w:rPr>
            </w:pPr>
          </w:p>
        </w:tc>
      </w:tr>
    </w:tbl>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center"/>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Cubrimiento del Congreso</w:t>
      </w:r>
    </w:p>
    <w:p w:rsidR="00C176F9" w:rsidRPr="00345C63" w:rsidRDefault="00C176F9" w:rsidP="00C176F9">
      <w:pPr>
        <w:spacing w:after="240" w:line="240" w:lineRule="auto"/>
        <w:rPr>
          <w:rFonts w:ascii="Trebuchet MS" w:eastAsia="Times New Roman" w:hAnsi="Trebuchet MS"/>
          <w:sz w:val="24"/>
          <w:szCs w:val="24"/>
          <w:lang w:eastAsia="es-CO"/>
        </w:rPr>
      </w:pPr>
    </w:p>
    <w:tbl>
      <w:tblPr>
        <w:tblW w:w="9026" w:type="dxa"/>
        <w:jc w:val="center"/>
        <w:tblCellMar>
          <w:top w:w="15" w:type="dxa"/>
          <w:left w:w="15" w:type="dxa"/>
          <w:bottom w:w="15" w:type="dxa"/>
          <w:right w:w="15" w:type="dxa"/>
        </w:tblCellMar>
        <w:tblLook w:val="04A0" w:firstRow="1" w:lastRow="0" w:firstColumn="1" w:lastColumn="0" w:noHBand="0" w:noVBand="1"/>
      </w:tblPr>
      <w:tblGrid>
        <w:gridCol w:w="1415"/>
        <w:gridCol w:w="4265"/>
        <w:gridCol w:w="3346"/>
      </w:tblGrid>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FECHA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MEDIO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PIEZA</w:t>
            </w:r>
          </w:p>
        </w:tc>
      </w:tr>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Octubre 15 - Octubre 19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xml:space="preserve">-Transmisión en vivo del evento a través de redes sociales Redes sociales: </w:t>
            </w:r>
          </w:p>
          <w:p w:rsidR="00C176F9" w:rsidRPr="00345C63" w:rsidRDefault="00C176F9" w:rsidP="009C500F">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Divulgación del evento en el programa radial, Espacio Público Derecho de Todos.</w:t>
            </w:r>
          </w:p>
          <w:p w:rsidR="00C176F9" w:rsidRPr="00345C63" w:rsidRDefault="00C176F9" w:rsidP="009C500F">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Difusión de la realización del Congreso en medios tradicionales de comunicación a través de entrevistas durante la realización del evento.</w:t>
            </w:r>
          </w:p>
          <w:p w:rsidR="00C176F9" w:rsidRPr="00345C63" w:rsidRDefault="00C176F9" w:rsidP="009C500F">
            <w:pPr>
              <w:spacing w:after="0" w:line="0" w:lineRule="atLeast"/>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Difusión de la realización del congreso en medios de comunicación.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9C500F">
            <w:pPr>
              <w:spacing w:after="0" w:line="240" w:lineRule="auto"/>
              <w:rPr>
                <w:rFonts w:ascii="Trebuchet MS" w:eastAsia="Times New Roman" w:hAnsi="Trebuchet MS"/>
                <w:sz w:val="24"/>
                <w:szCs w:val="24"/>
                <w:lang w:val="en-US" w:eastAsia="es-CO"/>
              </w:rPr>
            </w:pPr>
            <w:r w:rsidRPr="00345C63">
              <w:rPr>
                <w:rFonts w:ascii="Trebuchet MS" w:eastAsia="Times New Roman" w:hAnsi="Trebuchet MS" w:cs="Arial"/>
                <w:color w:val="000000"/>
                <w:sz w:val="24"/>
                <w:szCs w:val="24"/>
                <w:lang w:val="en-US" w:eastAsia="es-CO"/>
              </w:rPr>
              <w:t>-Post para Facebook, Twitter, Instagram y YouTube</w:t>
            </w:r>
            <w:proofErr w:type="gramStart"/>
            <w:r w:rsidRPr="00345C63">
              <w:rPr>
                <w:rFonts w:ascii="Trebuchet MS" w:eastAsia="Times New Roman" w:hAnsi="Trebuchet MS" w:cs="Arial"/>
                <w:color w:val="000000"/>
                <w:sz w:val="24"/>
                <w:szCs w:val="24"/>
                <w:lang w:val="en-US" w:eastAsia="es-CO"/>
              </w:rPr>
              <w:t>..</w:t>
            </w:r>
            <w:proofErr w:type="gramEnd"/>
          </w:p>
          <w:p w:rsidR="00C176F9" w:rsidRPr="00345C63" w:rsidRDefault="00C176F9" w:rsidP="009C500F">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Video con entrevistas de los participantes del evento y conclusiones.</w:t>
            </w:r>
          </w:p>
          <w:p w:rsidR="00C176F9" w:rsidRPr="00345C63" w:rsidRDefault="00C176F9" w:rsidP="009C500F">
            <w:pPr>
              <w:spacing w:after="0" w:line="0" w:lineRule="atLeast"/>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Boletín con las conclusiones del evento para medios de comunicación página web de la entidad.</w:t>
            </w:r>
          </w:p>
        </w:tc>
      </w:tr>
    </w:tbl>
    <w:p w:rsidR="00C176F9" w:rsidRPr="00345C63" w:rsidRDefault="00C176F9" w:rsidP="00C176F9">
      <w:pPr>
        <w:spacing w:after="240" w:line="240" w:lineRule="auto"/>
        <w:rPr>
          <w:rFonts w:ascii="Trebuchet MS" w:eastAsia="Times New Roman" w:hAnsi="Trebuchet MS"/>
          <w:sz w:val="24"/>
          <w:szCs w:val="24"/>
          <w:lang w:eastAsia="es-CO"/>
        </w:rPr>
      </w:pPr>
      <w:r w:rsidRPr="00345C63">
        <w:rPr>
          <w:rFonts w:ascii="Trebuchet MS" w:eastAsia="Times New Roman" w:hAnsi="Trebuchet MS"/>
          <w:sz w:val="24"/>
          <w:szCs w:val="24"/>
          <w:lang w:eastAsia="es-CO"/>
        </w:rPr>
        <w:br/>
      </w:r>
      <w:r w:rsidRPr="00345C63">
        <w:rPr>
          <w:rFonts w:ascii="Trebuchet MS" w:eastAsia="Times New Roman" w:hAnsi="Trebuchet MS"/>
          <w:sz w:val="24"/>
          <w:szCs w:val="24"/>
          <w:lang w:eastAsia="es-CO"/>
        </w:rPr>
        <w:br/>
      </w: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Observatorio de Espacio Público</w:t>
      </w:r>
    </w:p>
    <w:p w:rsidR="00C176F9" w:rsidRPr="00345C63" w:rsidRDefault="00C176F9" w:rsidP="00C176F9">
      <w:pPr>
        <w:spacing w:after="240" w:line="240" w:lineRule="auto"/>
        <w:rPr>
          <w:rFonts w:ascii="Trebuchet MS" w:eastAsia="Times New Roman" w:hAnsi="Trebuchet MS"/>
          <w:sz w:val="24"/>
          <w:szCs w:val="24"/>
          <w:lang w:eastAsia="es-CO"/>
        </w:rPr>
      </w:pPr>
      <w:r w:rsidRPr="00345C63">
        <w:rPr>
          <w:rFonts w:ascii="Trebuchet MS" w:eastAsia="Times New Roman" w:hAnsi="Trebuchet MS"/>
          <w:sz w:val="24"/>
          <w:szCs w:val="24"/>
          <w:lang w:eastAsia="es-CO"/>
        </w:rPr>
        <w:br/>
      </w: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Objetivo de comunicaciones</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xml:space="preserve">Evidenciar los resultados de las investigaciones del Observatorio del Espacio Público de Bogotá y las implicaciones que tiene en el comportamiento de la ciudad y sus habitantes. </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Mensaje</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“Un Espacio público pensado, investigado y para todos”</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Temporalidad</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lastRenderedPageBreak/>
        <w:t xml:space="preserve">Dos publicaciones al año con promesas y resultados de las investigaciones. Mayo y Noviembre son las fechas estimadas para esta publicación. </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Proceso de Comunicaciones</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Para el caso del observatorio, haremos un proceso de divulgación integral, utilizando la información suministrada para elaborar:</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B157C5">
      <w:pPr>
        <w:numPr>
          <w:ilvl w:val="0"/>
          <w:numId w:val="44"/>
        </w:numPr>
        <w:spacing w:after="0" w:line="240" w:lineRule="auto"/>
        <w:jc w:val="both"/>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Piezas gráficas </w:t>
      </w:r>
    </w:p>
    <w:p w:rsidR="00C176F9" w:rsidRPr="00345C63" w:rsidRDefault="00C176F9" w:rsidP="00B157C5">
      <w:pPr>
        <w:numPr>
          <w:ilvl w:val="0"/>
          <w:numId w:val="44"/>
        </w:numPr>
        <w:spacing w:after="0" w:line="240" w:lineRule="auto"/>
        <w:jc w:val="both"/>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Boletines de prensa. </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xml:space="preserve">Divulgaremos principalmente en Medios de comunicación, y también haremos el soporte de ayuda en redes sociales buscando ser tendencia con el apoyo de las entidades del distrito y redes del espacio público. </w:t>
      </w:r>
    </w:p>
    <w:p w:rsidR="00C176F9" w:rsidRPr="00345C63" w:rsidRDefault="00C176F9" w:rsidP="00C176F9">
      <w:pPr>
        <w:spacing w:after="240" w:line="240" w:lineRule="auto"/>
        <w:rPr>
          <w:rFonts w:ascii="Trebuchet MS" w:eastAsia="Times New Roman" w:hAnsi="Trebuchet MS"/>
          <w:sz w:val="24"/>
          <w:szCs w:val="24"/>
          <w:lang w:eastAsia="es-CO"/>
        </w:rPr>
      </w:pPr>
      <w:r w:rsidRPr="00345C63">
        <w:rPr>
          <w:rFonts w:ascii="Trebuchet MS" w:eastAsia="Times New Roman" w:hAnsi="Trebuchet MS"/>
          <w:sz w:val="24"/>
          <w:szCs w:val="24"/>
          <w:lang w:eastAsia="es-CO"/>
        </w:rPr>
        <w:br/>
      </w:r>
      <w:r w:rsidRPr="00345C63">
        <w:rPr>
          <w:rFonts w:ascii="Trebuchet MS" w:eastAsia="Times New Roman" w:hAnsi="Trebuchet MS"/>
          <w:sz w:val="24"/>
          <w:szCs w:val="24"/>
          <w:lang w:eastAsia="es-CO"/>
        </w:rPr>
        <w:br/>
      </w:r>
      <w:r w:rsidRPr="00345C63">
        <w:rPr>
          <w:rFonts w:ascii="Trebuchet MS" w:eastAsia="Times New Roman" w:hAnsi="Trebuchet MS" w:cs="Arial"/>
          <w:b/>
          <w:bCs/>
          <w:color w:val="000000"/>
          <w:sz w:val="24"/>
          <w:szCs w:val="24"/>
          <w:lang w:eastAsia="es-CO"/>
        </w:rPr>
        <w:t>Pactos de sostenibilidad de Espacio Público</w:t>
      </w:r>
    </w:p>
    <w:p w:rsidR="00C176F9" w:rsidRPr="00345C63" w:rsidRDefault="00C176F9" w:rsidP="00C176F9">
      <w:pPr>
        <w:spacing w:after="24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Objetivo de comunicaciones</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xml:space="preserve">Posicionar los pactos de sostenibilidad como la herramienta de corresponsabilidad entre el Distrito, comunidad y empresarios para la protección, sostenibilidad y uso adecuado de los espacios públicos de la ciudad. </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Mensaje:</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“Distrito y comunidad se unen por un espacio público ordenado, limpio, accesible, incluyente y seguro que garantice su sostenibilidad”</w:t>
      </w:r>
    </w:p>
    <w:p w:rsidR="00C176F9" w:rsidRPr="00345C63" w:rsidRDefault="00C176F9" w:rsidP="00C176F9">
      <w:pPr>
        <w:spacing w:after="24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proofErr w:type="gramStart"/>
      <w:r w:rsidRPr="00345C63">
        <w:rPr>
          <w:rFonts w:ascii="Trebuchet MS" w:eastAsia="Times New Roman" w:hAnsi="Trebuchet MS" w:cs="Arial"/>
          <w:b/>
          <w:bCs/>
          <w:color w:val="000000"/>
          <w:sz w:val="24"/>
          <w:szCs w:val="24"/>
          <w:lang w:eastAsia="es-CO"/>
        </w:rPr>
        <w:t>Objetivos específico</w:t>
      </w:r>
      <w:proofErr w:type="gramEnd"/>
      <w:r w:rsidRPr="00345C63">
        <w:rPr>
          <w:rFonts w:ascii="Trebuchet MS" w:eastAsia="Times New Roman" w:hAnsi="Trebuchet MS" w:cs="Arial"/>
          <w:color w:val="000000"/>
          <w:sz w:val="24"/>
          <w:szCs w:val="24"/>
          <w:lang w:eastAsia="es-CO"/>
        </w:rPr>
        <w:t xml:space="preserve"> </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B157C5">
      <w:pPr>
        <w:numPr>
          <w:ilvl w:val="0"/>
          <w:numId w:val="45"/>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Mostrar a los bogotanos los pactos de sostenibilidad como la estrategia para la intervención integral del espacio público.</w:t>
      </w:r>
    </w:p>
    <w:p w:rsidR="00C176F9" w:rsidRPr="00345C63" w:rsidRDefault="00C176F9" w:rsidP="00B157C5">
      <w:pPr>
        <w:numPr>
          <w:ilvl w:val="0"/>
          <w:numId w:val="45"/>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Motivar la participación de los ciudadanos en los pactos de sostenibilidad como corresponsables del entorno que les pertenece.  </w:t>
      </w:r>
    </w:p>
    <w:p w:rsidR="00C176F9" w:rsidRPr="00345C63" w:rsidRDefault="00C176F9" w:rsidP="00B157C5">
      <w:pPr>
        <w:numPr>
          <w:ilvl w:val="0"/>
          <w:numId w:val="45"/>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Visibilizar las acciones adelantadas en cada pacto de sostenibilidad que involucre a la comunidad y el distrito.</w:t>
      </w:r>
    </w:p>
    <w:p w:rsidR="00C176F9" w:rsidRPr="00345C63" w:rsidRDefault="00C176F9" w:rsidP="00B157C5">
      <w:pPr>
        <w:numPr>
          <w:ilvl w:val="0"/>
          <w:numId w:val="45"/>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Educar a los ciudadanos en la cultura de respeto y uso adecuado de los espacios públicos de la ciudad.</w:t>
      </w:r>
    </w:p>
    <w:p w:rsidR="00C176F9" w:rsidRPr="00345C63" w:rsidRDefault="00C176F9" w:rsidP="00C176F9">
      <w:pPr>
        <w:spacing w:after="24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Proceso de Comunicaciones</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B157C5">
      <w:pPr>
        <w:numPr>
          <w:ilvl w:val="0"/>
          <w:numId w:val="46"/>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lastRenderedPageBreak/>
        <w:t xml:space="preserve">Divulgación en redes sociales y plataformas digitales de la entidad y el Distrito sobre las acciones de los pactos de sostenibilidad. </w:t>
      </w:r>
    </w:p>
    <w:p w:rsidR="00C176F9" w:rsidRPr="00345C63" w:rsidRDefault="00C176F9" w:rsidP="00B157C5">
      <w:pPr>
        <w:numPr>
          <w:ilvl w:val="0"/>
          <w:numId w:val="46"/>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Promoción de los pactos a firmar entre el distrito y la comunidad.</w:t>
      </w:r>
    </w:p>
    <w:p w:rsidR="00C176F9" w:rsidRPr="00345C63" w:rsidRDefault="00C176F9" w:rsidP="00B157C5">
      <w:pPr>
        <w:numPr>
          <w:ilvl w:val="0"/>
          <w:numId w:val="46"/>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Producción del </w:t>
      </w:r>
      <w:proofErr w:type="spellStart"/>
      <w:r w:rsidRPr="00345C63">
        <w:rPr>
          <w:rFonts w:ascii="Trebuchet MS" w:eastAsia="Times New Roman" w:hAnsi="Trebuchet MS" w:cs="Arial"/>
          <w:color w:val="000000"/>
          <w:sz w:val="24"/>
          <w:szCs w:val="24"/>
          <w:lang w:eastAsia="es-CO"/>
        </w:rPr>
        <w:t>key</w:t>
      </w:r>
      <w:proofErr w:type="spellEnd"/>
      <w:r w:rsidRPr="00345C63">
        <w:rPr>
          <w:rFonts w:ascii="Trebuchet MS" w:eastAsia="Times New Roman" w:hAnsi="Trebuchet MS" w:cs="Arial"/>
          <w:color w:val="000000"/>
          <w:sz w:val="24"/>
          <w:szCs w:val="24"/>
          <w:lang w:eastAsia="es-CO"/>
        </w:rPr>
        <w:t xml:space="preserve"> visual para cada uno de los pactos con el eslogan “Me la Juego Por”.</w:t>
      </w:r>
    </w:p>
    <w:p w:rsidR="00C176F9" w:rsidRPr="00345C63" w:rsidRDefault="00C176F9" w:rsidP="00B157C5">
      <w:pPr>
        <w:numPr>
          <w:ilvl w:val="0"/>
          <w:numId w:val="46"/>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Promoción en medios de comunicación buscando informes especiales. </w:t>
      </w:r>
    </w:p>
    <w:p w:rsidR="00C176F9" w:rsidRPr="00345C63" w:rsidRDefault="00C176F9" w:rsidP="00C176F9">
      <w:pPr>
        <w:spacing w:after="24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Piezas</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B157C5">
      <w:pPr>
        <w:numPr>
          <w:ilvl w:val="0"/>
          <w:numId w:val="47"/>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Pieza gráfica para comunicarle a la comunidad los beneficios de firmar el pacto con el Distrito. (compromisos de la comunidad y el distrito).</w:t>
      </w:r>
    </w:p>
    <w:p w:rsidR="00C176F9" w:rsidRPr="00345C63" w:rsidRDefault="00C176F9" w:rsidP="00B157C5">
      <w:pPr>
        <w:numPr>
          <w:ilvl w:val="0"/>
          <w:numId w:val="47"/>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Video con testimonios de la comunidad y el Distrito donde se comunique los beneficios y compromisos del pacto.</w:t>
      </w:r>
    </w:p>
    <w:p w:rsidR="00C176F9" w:rsidRPr="00345C63" w:rsidRDefault="00C176F9" w:rsidP="00B157C5">
      <w:pPr>
        <w:numPr>
          <w:ilvl w:val="0"/>
          <w:numId w:val="47"/>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Registro fotográfico y fílmico de los antes y después de las intervenciones adelantadas por el distrito y comunidad </w:t>
      </w:r>
    </w:p>
    <w:p w:rsidR="00C176F9" w:rsidRPr="00345C63" w:rsidRDefault="00C176F9" w:rsidP="00B157C5">
      <w:pPr>
        <w:numPr>
          <w:ilvl w:val="0"/>
          <w:numId w:val="47"/>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Acompañamiento a las acciones y actividades realizadas en cada pacto.</w:t>
      </w:r>
    </w:p>
    <w:p w:rsidR="00C176F9" w:rsidRPr="00345C63" w:rsidRDefault="00C176F9" w:rsidP="00B157C5">
      <w:pPr>
        <w:numPr>
          <w:ilvl w:val="0"/>
          <w:numId w:val="47"/>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Publicación de videos y fotografías de las acciones y eventos organizados en cada pacto</w:t>
      </w:r>
    </w:p>
    <w:p w:rsidR="00C176F9" w:rsidRPr="00345C63" w:rsidRDefault="00C176F9" w:rsidP="00B157C5">
      <w:pPr>
        <w:numPr>
          <w:ilvl w:val="0"/>
          <w:numId w:val="47"/>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Difusión de información y boletines de prensa para promover la publicación de noticias de las actividades realizadas en cada pacto.</w:t>
      </w:r>
    </w:p>
    <w:p w:rsidR="00C176F9" w:rsidRPr="00345C63" w:rsidRDefault="00C176F9" w:rsidP="00C176F9">
      <w:pPr>
        <w:spacing w:after="240" w:line="240" w:lineRule="auto"/>
        <w:rPr>
          <w:rFonts w:ascii="Trebuchet MS" w:eastAsia="Times New Roman" w:hAnsi="Trebuchet MS"/>
          <w:sz w:val="24"/>
          <w:szCs w:val="24"/>
          <w:lang w:eastAsia="es-CO"/>
        </w:rPr>
      </w:pPr>
      <w:r w:rsidRPr="00345C63">
        <w:rPr>
          <w:rFonts w:ascii="Trebuchet MS" w:eastAsia="Times New Roman" w:hAnsi="Trebuchet MS"/>
          <w:sz w:val="24"/>
          <w:szCs w:val="24"/>
          <w:lang w:eastAsia="es-CO"/>
        </w:rPr>
        <w:br/>
      </w: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RECUPERACIÓN JUDICIAL</w:t>
      </w:r>
    </w:p>
    <w:p w:rsidR="00C176F9" w:rsidRPr="00345C63" w:rsidRDefault="00C176F9" w:rsidP="00C176F9">
      <w:pPr>
        <w:spacing w:after="24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Objetivo de comunicación</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xml:space="preserve">Evidenciar el eficiente proceso de defensa del espacio público desde el área judicial. </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Mensaje</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“Bogotá recupera su espacio”</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Objetivos Específicos</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B157C5">
      <w:pPr>
        <w:numPr>
          <w:ilvl w:val="0"/>
          <w:numId w:val="48"/>
        </w:numPr>
        <w:spacing w:after="0" w:line="240" w:lineRule="auto"/>
        <w:jc w:val="both"/>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Visibilizar la importancia de la defensa judicial.</w:t>
      </w:r>
    </w:p>
    <w:p w:rsidR="00C176F9" w:rsidRPr="00345C63" w:rsidRDefault="00C176F9" w:rsidP="00B157C5">
      <w:pPr>
        <w:numPr>
          <w:ilvl w:val="0"/>
          <w:numId w:val="48"/>
        </w:numPr>
        <w:spacing w:after="0" w:line="240" w:lineRule="auto"/>
        <w:jc w:val="both"/>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Generar conciencia entre los ciudadanos para que no caigan en los engaños de la comercialización ilegal de tierras. </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Proceso de comunicaciones</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Haremos la divulgación en la medida que se produzcan los resultados desde el área judicial. Para este caso particular se diseñarán las piezas en la media que sean necesarias y de acuerdo a la lectura particular de cada caso.  </w:t>
      </w:r>
    </w:p>
    <w:p w:rsidR="00C176F9" w:rsidRPr="00345C63" w:rsidRDefault="00C176F9" w:rsidP="00C176F9">
      <w:pPr>
        <w:spacing w:after="240" w:line="240" w:lineRule="auto"/>
        <w:rPr>
          <w:rFonts w:ascii="Trebuchet MS" w:eastAsia="Times New Roman" w:hAnsi="Trebuchet MS"/>
          <w:sz w:val="24"/>
          <w:szCs w:val="24"/>
          <w:lang w:eastAsia="es-CO"/>
        </w:rPr>
      </w:pPr>
      <w:r w:rsidRPr="00345C63">
        <w:rPr>
          <w:rFonts w:ascii="Trebuchet MS" w:eastAsia="Times New Roman" w:hAnsi="Trebuchet MS"/>
          <w:sz w:val="24"/>
          <w:szCs w:val="24"/>
          <w:lang w:eastAsia="es-CO"/>
        </w:rPr>
        <w:br/>
      </w: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lastRenderedPageBreak/>
        <w:t>FELICIDAD</w:t>
      </w:r>
    </w:p>
    <w:p w:rsidR="00C176F9" w:rsidRPr="00345C63" w:rsidRDefault="00C176F9" w:rsidP="00C176F9">
      <w:pPr>
        <w:spacing w:after="240" w:line="240" w:lineRule="auto"/>
        <w:rPr>
          <w:rFonts w:ascii="Trebuchet MS" w:eastAsia="Times New Roman" w:hAnsi="Trebuchet MS"/>
          <w:sz w:val="24"/>
          <w:szCs w:val="24"/>
          <w:lang w:eastAsia="es-CO"/>
        </w:rPr>
      </w:pPr>
      <w:r w:rsidRPr="00345C63">
        <w:rPr>
          <w:rFonts w:ascii="Trebuchet MS" w:eastAsia="Times New Roman" w:hAnsi="Trebuchet MS"/>
          <w:sz w:val="24"/>
          <w:szCs w:val="24"/>
          <w:lang w:eastAsia="es-CO"/>
        </w:rPr>
        <w:br/>
      </w:r>
      <w:proofErr w:type="spellStart"/>
      <w:r w:rsidRPr="00345C63">
        <w:rPr>
          <w:rFonts w:ascii="Trebuchet MS" w:eastAsia="Times New Roman" w:hAnsi="Trebuchet MS" w:cs="Arial"/>
          <w:b/>
          <w:bCs/>
          <w:color w:val="000000"/>
          <w:sz w:val="24"/>
          <w:szCs w:val="24"/>
          <w:lang w:eastAsia="es-CO"/>
        </w:rPr>
        <w:t>Walk</w:t>
      </w:r>
      <w:proofErr w:type="spellEnd"/>
      <w:r w:rsidRPr="00345C63">
        <w:rPr>
          <w:rFonts w:ascii="Trebuchet MS" w:eastAsia="Times New Roman" w:hAnsi="Trebuchet MS" w:cs="Arial"/>
          <w:b/>
          <w:bCs/>
          <w:color w:val="000000"/>
          <w:sz w:val="24"/>
          <w:szCs w:val="24"/>
          <w:lang w:eastAsia="es-CO"/>
        </w:rPr>
        <w:t xml:space="preserve"> 21</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cs="Arial"/>
          <w:b/>
          <w:bCs/>
          <w:color w:val="000000"/>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Objetivo de Comunicación</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xml:space="preserve">Promover el Walk21 como el evento más importante del 2018 en Bogotá. </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Mensaje</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Queremos que Bogotá sea una ciudad en la que la gente elija caminar como medio de transporte y como alternativa para la vida. “Caminando hacia la felicidad”</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Objetivos específicos</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B157C5">
      <w:pPr>
        <w:numPr>
          <w:ilvl w:val="0"/>
          <w:numId w:val="49"/>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Difundir que es el primer evento de esta categoría en Sur América.</w:t>
      </w:r>
    </w:p>
    <w:p w:rsidR="00C176F9" w:rsidRPr="00345C63" w:rsidRDefault="00C176F9" w:rsidP="00B157C5">
      <w:pPr>
        <w:numPr>
          <w:ilvl w:val="0"/>
          <w:numId w:val="49"/>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Despertar el interés de los Bogotanos en la participación del Walk21</w:t>
      </w:r>
    </w:p>
    <w:p w:rsidR="00C176F9" w:rsidRPr="00345C63" w:rsidRDefault="00C176F9" w:rsidP="00B157C5">
      <w:pPr>
        <w:numPr>
          <w:ilvl w:val="0"/>
          <w:numId w:val="49"/>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Promover permanentemente en los medios de comunicación las actividades alternas que sirven como base de convocatoria para el evento. Ejemplo- (Día sin carro).</w:t>
      </w:r>
    </w:p>
    <w:p w:rsidR="00C176F9" w:rsidRPr="00345C63" w:rsidRDefault="00C176F9" w:rsidP="00B157C5">
      <w:pPr>
        <w:numPr>
          <w:ilvl w:val="0"/>
          <w:numId w:val="49"/>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Mostrar las ventajas que tiene para la salud caminar. </w:t>
      </w:r>
    </w:p>
    <w:p w:rsidR="00C176F9" w:rsidRPr="00345C63" w:rsidRDefault="00C176F9" w:rsidP="00B157C5">
      <w:pPr>
        <w:numPr>
          <w:ilvl w:val="0"/>
          <w:numId w:val="49"/>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Evidenciar las ventajas turísticas que tiene Bogotá si se recorre a pie. </w:t>
      </w:r>
    </w:p>
    <w:p w:rsidR="00C176F9" w:rsidRPr="00345C63" w:rsidRDefault="00C176F9" w:rsidP="00B157C5">
      <w:pPr>
        <w:numPr>
          <w:ilvl w:val="0"/>
          <w:numId w:val="49"/>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Mostrar los resultados del evento como un documento privilegiado para la ciudad.</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Proceso de comunicaciones</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B157C5">
      <w:pPr>
        <w:numPr>
          <w:ilvl w:val="0"/>
          <w:numId w:val="50"/>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Para este evento sugerimos hacer el diseño de un plan de comunicaciones particular. Por tratarse del evento más importante de la entidad en el año, es necesaria una hoja de ruta individual.</w:t>
      </w:r>
    </w:p>
    <w:p w:rsidR="00C176F9" w:rsidRPr="00345C63" w:rsidRDefault="00C176F9" w:rsidP="00C176F9">
      <w:pPr>
        <w:spacing w:after="24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Intervenciones Integrales</w:t>
      </w:r>
    </w:p>
    <w:p w:rsidR="00C176F9" w:rsidRPr="00345C63" w:rsidRDefault="00C176F9" w:rsidP="00C176F9">
      <w:pPr>
        <w:spacing w:after="24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Objetivo de comunicaciones</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xml:space="preserve">Evidenciar las intervenciones que se hagan en las 10 zonas priorizadas por la alcaldía. Enfocando la información en la necesidad que tienen las personas de disfrutar un espacio público limpio, ordenado que garantiza la seguridad. </w:t>
      </w:r>
    </w:p>
    <w:p w:rsidR="00C176F9" w:rsidRPr="00345C63" w:rsidRDefault="00C176F9" w:rsidP="00C176F9">
      <w:pPr>
        <w:spacing w:after="24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Mensaje</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“Bogotá recupera tu espacio”</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lastRenderedPageBreak/>
        <w:t>Objetivos Específicos</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B157C5">
      <w:pPr>
        <w:numPr>
          <w:ilvl w:val="0"/>
          <w:numId w:val="51"/>
        </w:numPr>
        <w:spacing w:after="0" w:line="240" w:lineRule="auto"/>
        <w:jc w:val="both"/>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Lograr que los ciudadanos reconozcan la importancia de estas recuperaciones de acuerdo a las especificaciones de cada zona. </w:t>
      </w:r>
    </w:p>
    <w:p w:rsidR="00C176F9" w:rsidRPr="00345C63" w:rsidRDefault="00C176F9" w:rsidP="00B157C5">
      <w:pPr>
        <w:numPr>
          <w:ilvl w:val="0"/>
          <w:numId w:val="51"/>
        </w:numPr>
        <w:spacing w:after="0" w:line="240" w:lineRule="auto"/>
        <w:jc w:val="both"/>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Evidenciar los cambios de comportamiento en las zonas recuperadas y como la felicidad de los ciudadanos se manifiesta tras evidenciar el cambio. </w:t>
      </w:r>
    </w:p>
    <w:p w:rsidR="00C176F9" w:rsidRPr="00345C63" w:rsidRDefault="00C176F9" w:rsidP="00B157C5">
      <w:pPr>
        <w:numPr>
          <w:ilvl w:val="0"/>
          <w:numId w:val="51"/>
        </w:numPr>
        <w:spacing w:after="0" w:line="240" w:lineRule="auto"/>
        <w:jc w:val="both"/>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Explicar adecuadamente la necesidad que hay de hacer intervención en cada zona priorizada.</w:t>
      </w:r>
    </w:p>
    <w:p w:rsidR="00C176F9" w:rsidRPr="00345C63" w:rsidRDefault="00C176F9" w:rsidP="00B157C5">
      <w:pPr>
        <w:numPr>
          <w:ilvl w:val="0"/>
          <w:numId w:val="51"/>
        </w:numPr>
        <w:spacing w:before="100" w:beforeAutospacing="1" w:after="100" w:afterAutospacing="1" w:line="240" w:lineRule="auto"/>
        <w:textAlignment w:val="baseline"/>
        <w:rPr>
          <w:rFonts w:ascii="Trebuchet MS" w:eastAsia="Times New Roman" w:hAnsi="Trebuchet MS" w:cs="Arial"/>
          <w:color w:val="000000"/>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Proceso de Comunicaciones</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B157C5">
      <w:pPr>
        <w:numPr>
          <w:ilvl w:val="0"/>
          <w:numId w:val="52"/>
        </w:numPr>
        <w:spacing w:after="0" w:line="240" w:lineRule="auto"/>
        <w:jc w:val="both"/>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Hacer las evidencias previas a las intervenciones.</w:t>
      </w:r>
    </w:p>
    <w:p w:rsidR="00C176F9" w:rsidRPr="00345C63" w:rsidRDefault="00C176F9" w:rsidP="00B157C5">
      <w:pPr>
        <w:numPr>
          <w:ilvl w:val="0"/>
          <w:numId w:val="52"/>
        </w:numPr>
        <w:spacing w:after="0" w:line="240" w:lineRule="auto"/>
        <w:jc w:val="both"/>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Buscar publicaciones estratégicas sobre cada uno de los sitios a intervenir para lograr ambientar el operativo y generar en la opinión pública la necesidad de solución. </w:t>
      </w:r>
    </w:p>
    <w:p w:rsidR="00C176F9" w:rsidRPr="00345C63" w:rsidRDefault="00C176F9" w:rsidP="00B157C5">
      <w:pPr>
        <w:numPr>
          <w:ilvl w:val="0"/>
          <w:numId w:val="52"/>
        </w:numPr>
        <w:spacing w:after="0" w:line="240" w:lineRule="auto"/>
        <w:jc w:val="both"/>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Hacer el acompañamiento en las intervenciones y mostrar a la Defensoría como una entidad que trabaja por la felicidad de los ciudadanos y soluciona sus necesidades.</w:t>
      </w:r>
    </w:p>
    <w:p w:rsidR="00C176F9" w:rsidRPr="00345C63" w:rsidRDefault="00C176F9" w:rsidP="00B157C5">
      <w:pPr>
        <w:numPr>
          <w:ilvl w:val="0"/>
          <w:numId w:val="52"/>
        </w:numPr>
        <w:spacing w:after="0" w:line="240" w:lineRule="auto"/>
        <w:jc w:val="both"/>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Promover en medios de comunicación de la manera adecuada el mensaje que se tenga en cada intervención.</w:t>
      </w:r>
    </w:p>
    <w:p w:rsidR="00C176F9" w:rsidRPr="00345C63" w:rsidRDefault="00C176F9" w:rsidP="00B157C5">
      <w:pPr>
        <w:numPr>
          <w:ilvl w:val="0"/>
          <w:numId w:val="52"/>
        </w:numPr>
        <w:spacing w:after="0" w:line="240" w:lineRule="auto"/>
        <w:jc w:val="both"/>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Divulgación en redes sociales</w:t>
      </w:r>
    </w:p>
    <w:p w:rsidR="00C176F9" w:rsidRPr="00345C63" w:rsidRDefault="00C176F9" w:rsidP="00B157C5">
      <w:pPr>
        <w:numPr>
          <w:ilvl w:val="0"/>
          <w:numId w:val="52"/>
        </w:numPr>
        <w:spacing w:after="0" w:line="240" w:lineRule="auto"/>
        <w:jc w:val="both"/>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Promoción del proceso en medios de comunicación. </w:t>
      </w: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xml:space="preserve">  </w:t>
      </w:r>
    </w:p>
    <w:p w:rsidR="00C176F9" w:rsidRPr="00345C63" w:rsidRDefault="00C176F9" w:rsidP="00C176F9">
      <w:pPr>
        <w:spacing w:after="24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SOSTENIBILIDAD</w:t>
      </w:r>
    </w:p>
    <w:p w:rsidR="00C176F9" w:rsidRPr="00345C63" w:rsidRDefault="00C176F9" w:rsidP="00C176F9">
      <w:pPr>
        <w:spacing w:after="24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Objetivo de comunicaciones</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Posicionar a la Defensoría del Espacio Público como la entidad del Distrito que promueve la sostenibilidad de los entornos públicos mediante la articulación de las entidades que intervienen, comunidad y empresarios para garantizar el espacio público como derecho de todos los ciudadanos.</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Mensaje:</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“Espacio Público accesible, ordenado, limpio y seguro para los ciudadanos con el paso del tiempo y como factor de igualdad y felicidad para los bogotanos.”</w:t>
      </w:r>
    </w:p>
    <w:p w:rsidR="00C176F9" w:rsidRPr="00345C63" w:rsidRDefault="00C176F9" w:rsidP="00C176F9">
      <w:pPr>
        <w:spacing w:after="240" w:line="240" w:lineRule="auto"/>
        <w:rPr>
          <w:rFonts w:ascii="Trebuchet MS" w:eastAsia="Times New Roman" w:hAnsi="Trebuchet MS"/>
          <w:sz w:val="24"/>
          <w:szCs w:val="24"/>
          <w:lang w:eastAsia="es-CO"/>
        </w:rPr>
      </w:pPr>
    </w:p>
    <w:p w:rsidR="00C176F9" w:rsidRPr="00345C63" w:rsidRDefault="00345C63"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Objetivos específicos</w:t>
      </w:r>
      <w:r w:rsidR="00C176F9" w:rsidRPr="00345C63">
        <w:rPr>
          <w:rFonts w:ascii="Trebuchet MS" w:eastAsia="Times New Roman" w:hAnsi="Trebuchet MS" w:cs="Arial"/>
          <w:color w:val="000000"/>
          <w:sz w:val="24"/>
          <w:szCs w:val="24"/>
          <w:lang w:eastAsia="es-CO"/>
        </w:rPr>
        <w:t xml:space="preserve"> </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B157C5">
      <w:pPr>
        <w:numPr>
          <w:ilvl w:val="0"/>
          <w:numId w:val="53"/>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Mostrar a los bogotanos las estrategias de recuperación y sostenibilidad del espacio público como un beneficio para su movilidad, tránsito, inclusión e igualdad. </w:t>
      </w:r>
    </w:p>
    <w:p w:rsidR="00C176F9" w:rsidRPr="00345C63" w:rsidRDefault="00C176F9" w:rsidP="00B157C5">
      <w:pPr>
        <w:numPr>
          <w:ilvl w:val="0"/>
          <w:numId w:val="53"/>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Motivar la participación de los ciudadanos a cuidar, proteger y preservar sus espacios públicos.</w:t>
      </w:r>
    </w:p>
    <w:p w:rsidR="00C176F9" w:rsidRPr="00345C63" w:rsidRDefault="00C176F9" w:rsidP="00B157C5">
      <w:pPr>
        <w:numPr>
          <w:ilvl w:val="0"/>
          <w:numId w:val="53"/>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Educar a los ciudadanos en la cultura de respeto y uso adecuado de los espacios públicos de la ciudad. </w:t>
      </w:r>
    </w:p>
    <w:p w:rsidR="00C176F9" w:rsidRPr="00345C63" w:rsidRDefault="00C176F9" w:rsidP="00B157C5">
      <w:pPr>
        <w:numPr>
          <w:ilvl w:val="0"/>
          <w:numId w:val="53"/>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lastRenderedPageBreak/>
        <w:t xml:space="preserve">Visibilizar la importancia que tiene para mejorar la calidad de vida de los bogotanos la sostenibilidad del espacio público. </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Proceso de Comunicaciones</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B157C5">
      <w:pPr>
        <w:numPr>
          <w:ilvl w:val="0"/>
          <w:numId w:val="54"/>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Divulgación en redes sociales y plataformas digitales de la entidad y el Distrito sobre las acciones, intervenciones integrales y recuperaciones de espacio público.</w:t>
      </w:r>
    </w:p>
    <w:p w:rsidR="00C176F9" w:rsidRPr="00345C63" w:rsidRDefault="00C176F9" w:rsidP="00B157C5">
      <w:pPr>
        <w:numPr>
          <w:ilvl w:val="0"/>
          <w:numId w:val="54"/>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Comunicar a la ciudadanía sobre la sostenibilidad de espacio público que se adelante en Bogotá.</w:t>
      </w:r>
    </w:p>
    <w:p w:rsidR="00C176F9" w:rsidRPr="00345C63" w:rsidRDefault="00C176F9" w:rsidP="00B157C5">
      <w:pPr>
        <w:numPr>
          <w:ilvl w:val="0"/>
          <w:numId w:val="54"/>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Promoción de las acciones para garantizar la sostenibilidad de los espacios públicos.</w:t>
      </w:r>
    </w:p>
    <w:p w:rsidR="00C176F9" w:rsidRPr="00345C63" w:rsidRDefault="00C176F9" w:rsidP="00B157C5">
      <w:pPr>
        <w:numPr>
          <w:ilvl w:val="0"/>
          <w:numId w:val="54"/>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Publicar los beneficios para los peatones la sostenibilidad de los espacios públicos en la ciudad.</w:t>
      </w:r>
    </w:p>
    <w:p w:rsidR="00C176F9" w:rsidRPr="00345C63" w:rsidRDefault="00C176F9" w:rsidP="00B157C5">
      <w:pPr>
        <w:numPr>
          <w:ilvl w:val="0"/>
          <w:numId w:val="54"/>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Producción de las piezas gráficas, antes y después de las acciones de sostenibilidad de los espacios públicos.</w:t>
      </w:r>
    </w:p>
    <w:p w:rsidR="00C176F9" w:rsidRPr="00345C63" w:rsidRDefault="00C176F9" w:rsidP="00B157C5">
      <w:pPr>
        <w:numPr>
          <w:ilvl w:val="0"/>
          <w:numId w:val="54"/>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Redacción de comunicados de prensa y promoción para su publicación en medios de comunicación.</w:t>
      </w:r>
    </w:p>
    <w:p w:rsidR="00C176F9" w:rsidRPr="00345C63" w:rsidRDefault="00C176F9" w:rsidP="00C176F9">
      <w:pPr>
        <w:spacing w:after="24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Piezas</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B157C5">
      <w:pPr>
        <w:numPr>
          <w:ilvl w:val="0"/>
          <w:numId w:val="55"/>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Pieza gráfica para comunicarle a la comunidad los beneficios de tener un espacio público limpio, ordenado, accesible y seguro en la ciudad.</w:t>
      </w:r>
    </w:p>
    <w:p w:rsidR="00C176F9" w:rsidRPr="00345C63" w:rsidRDefault="00C176F9" w:rsidP="00B157C5">
      <w:pPr>
        <w:numPr>
          <w:ilvl w:val="0"/>
          <w:numId w:val="55"/>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Video con testimonios de la comunidad y el Distrito donde se comunique los beneficios del espacio público sostenible.</w:t>
      </w:r>
    </w:p>
    <w:p w:rsidR="00C176F9" w:rsidRPr="00345C63" w:rsidRDefault="00C176F9" w:rsidP="00B157C5">
      <w:pPr>
        <w:numPr>
          <w:ilvl w:val="0"/>
          <w:numId w:val="55"/>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Registro fotográfico y fílmico de los antes y después de las intervenciones adelantadas por el distrito y comunidad </w:t>
      </w:r>
    </w:p>
    <w:p w:rsidR="00C176F9" w:rsidRPr="00345C63" w:rsidRDefault="00C176F9" w:rsidP="00B157C5">
      <w:pPr>
        <w:numPr>
          <w:ilvl w:val="0"/>
          <w:numId w:val="55"/>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Acompañamiento a las acciones y actividades realizadas en cada acción de sostenibilidad.</w:t>
      </w:r>
    </w:p>
    <w:p w:rsidR="00C176F9" w:rsidRPr="00345C63" w:rsidRDefault="00C176F9" w:rsidP="00B157C5">
      <w:pPr>
        <w:numPr>
          <w:ilvl w:val="0"/>
          <w:numId w:val="55"/>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Publicación de videos y fotografías de las acciones y eventos organizados en cada pacto</w:t>
      </w:r>
    </w:p>
    <w:p w:rsidR="00C176F9" w:rsidRPr="00345C63" w:rsidRDefault="00C176F9" w:rsidP="00B157C5">
      <w:pPr>
        <w:numPr>
          <w:ilvl w:val="0"/>
          <w:numId w:val="55"/>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Difusión de información y boletines de prensa para promover la publicación de noticias de las actividades realizadas en cada pacto.</w:t>
      </w:r>
    </w:p>
    <w:p w:rsidR="00C176F9" w:rsidRPr="00345C63" w:rsidRDefault="00C176F9" w:rsidP="00C176F9">
      <w:pPr>
        <w:spacing w:after="240" w:line="240" w:lineRule="auto"/>
        <w:rPr>
          <w:rFonts w:ascii="Trebuchet MS" w:eastAsia="Times New Roman" w:hAnsi="Trebuchet MS"/>
          <w:sz w:val="24"/>
          <w:szCs w:val="24"/>
          <w:lang w:eastAsia="es-CO"/>
        </w:rPr>
      </w:pPr>
      <w:r w:rsidRPr="00345C63">
        <w:rPr>
          <w:rFonts w:ascii="Trebuchet MS" w:eastAsia="Times New Roman" w:hAnsi="Trebuchet MS"/>
          <w:sz w:val="24"/>
          <w:szCs w:val="24"/>
          <w:lang w:eastAsia="es-CO"/>
        </w:rPr>
        <w:br/>
      </w: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IGUALDAD</w:t>
      </w:r>
      <w:r w:rsidRPr="00345C63">
        <w:rPr>
          <w:rFonts w:ascii="Trebuchet MS" w:eastAsia="Times New Roman" w:hAnsi="Trebuchet MS" w:cs="Arial"/>
          <w:color w:val="000000"/>
          <w:sz w:val="24"/>
          <w:szCs w:val="24"/>
          <w:lang w:eastAsia="es-CO"/>
        </w:rPr>
        <w:t xml:space="preserve"> </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Recibo Zonas de Cesión</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Objetivo de comunicación</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xml:space="preserve">Generar conciencia en los ciudadanos sobre la importancia que tiene para la igualdad de los bogotanos las zonas de cesión entregas por los urbanizadores. </w:t>
      </w:r>
    </w:p>
    <w:p w:rsidR="00C176F9" w:rsidRPr="00345C63" w:rsidRDefault="00C176F9" w:rsidP="00C176F9">
      <w:pPr>
        <w:spacing w:after="24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lastRenderedPageBreak/>
        <w:t>Objetivos específicos</w:t>
      </w:r>
      <w:r w:rsidRPr="00345C63">
        <w:rPr>
          <w:rFonts w:ascii="Trebuchet MS" w:eastAsia="Times New Roman" w:hAnsi="Trebuchet MS" w:cs="Arial"/>
          <w:b/>
          <w:bCs/>
          <w:color w:val="000000"/>
          <w:sz w:val="24"/>
          <w:szCs w:val="24"/>
          <w:lang w:eastAsia="es-CO"/>
        </w:rPr>
        <w:br/>
      </w:r>
      <w:r w:rsidRPr="00345C63">
        <w:rPr>
          <w:rFonts w:ascii="Trebuchet MS" w:eastAsia="Times New Roman" w:hAnsi="Trebuchet MS" w:cs="Arial"/>
          <w:b/>
          <w:bCs/>
          <w:color w:val="000000"/>
          <w:sz w:val="24"/>
          <w:szCs w:val="24"/>
          <w:lang w:eastAsia="es-CO"/>
        </w:rPr>
        <w:br/>
      </w:r>
    </w:p>
    <w:p w:rsidR="00C176F9" w:rsidRPr="00345C63" w:rsidRDefault="00C176F9" w:rsidP="00B157C5">
      <w:pPr>
        <w:numPr>
          <w:ilvl w:val="0"/>
          <w:numId w:val="56"/>
        </w:numPr>
        <w:spacing w:after="0" w:line="240" w:lineRule="auto"/>
        <w:jc w:val="both"/>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Posicionar las zonas de cesión como área para la recreación, libre acceso y sostenibilidad ambiental de la ciudad.</w:t>
      </w:r>
    </w:p>
    <w:p w:rsidR="00C176F9" w:rsidRPr="00345C63" w:rsidRDefault="00C176F9" w:rsidP="00B157C5">
      <w:pPr>
        <w:numPr>
          <w:ilvl w:val="0"/>
          <w:numId w:val="56"/>
        </w:numPr>
        <w:spacing w:after="0" w:line="240" w:lineRule="auto"/>
        <w:jc w:val="both"/>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Promover en los ciudadanos el cuidado y uso adecuado de las zonas de cesión como patrimonio de la ciudad y de sus habitantes.</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Mensaje</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“Bogotá es nuestro Espacio”</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Proceso de comunicaciones</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xml:space="preserve">El área de comunicaciones realizará la divulgación en la medida en que se produzcan los recibos de zonas de cesión. </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Proceso de Comunicaciones</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B157C5">
      <w:pPr>
        <w:numPr>
          <w:ilvl w:val="0"/>
          <w:numId w:val="57"/>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Divulgación en redes sociales y plataformas digitales de la entidad y el Distrito sobre el recibo de las zonas de cesión, su uso y población beneficiada.</w:t>
      </w:r>
    </w:p>
    <w:p w:rsidR="00C176F9" w:rsidRPr="00345C63" w:rsidRDefault="00C176F9" w:rsidP="00B157C5">
      <w:pPr>
        <w:numPr>
          <w:ilvl w:val="0"/>
          <w:numId w:val="57"/>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Comunicar a la ciudadanía sobre la sostenibilidad del espacio y la importancia de su debida apropiación.</w:t>
      </w:r>
    </w:p>
    <w:p w:rsidR="00C176F9" w:rsidRPr="00345C63" w:rsidRDefault="00C176F9" w:rsidP="00B157C5">
      <w:pPr>
        <w:numPr>
          <w:ilvl w:val="0"/>
          <w:numId w:val="57"/>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Video con testimonios de la comunidad donde se hable del beneficio de recibir las </w:t>
      </w:r>
      <w:proofErr w:type="spellStart"/>
      <w:r w:rsidRPr="00345C63">
        <w:rPr>
          <w:rFonts w:ascii="Trebuchet MS" w:eastAsia="Times New Roman" w:hAnsi="Trebuchet MS" w:cs="Arial"/>
          <w:color w:val="000000"/>
          <w:sz w:val="24"/>
          <w:szCs w:val="24"/>
          <w:lang w:eastAsia="es-CO"/>
        </w:rPr>
        <w:t>areas</w:t>
      </w:r>
      <w:proofErr w:type="spellEnd"/>
      <w:r w:rsidRPr="00345C63">
        <w:rPr>
          <w:rFonts w:ascii="Trebuchet MS" w:eastAsia="Times New Roman" w:hAnsi="Trebuchet MS" w:cs="Arial"/>
          <w:color w:val="000000"/>
          <w:sz w:val="24"/>
          <w:szCs w:val="24"/>
          <w:lang w:eastAsia="es-CO"/>
        </w:rPr>
        <w:t xml:space="preserve"> verdes, parques, vías o zona de cesión en general. </w:t>
      </w:r>
    </w:p>
    <w:p w:rsidR="00C176F9" w:rsidRPr="00345C63" w:rsidRDefault="00C176F9" w:rsidP="00B157C5">
      <w:pPr>
        <w:numPr>
          <w:ilvl w:val="0"/>
          <w:numId w:val="57"/>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Redacción de comunicados de prensa y promoción para su publicación en medios de comunicación.</w:t>
      </w:r>
    </w:p>
    <w:p w:rsidR="00C176F9" w:rsidRPr="00345C63" w:rsidRDefault="00C176F9" w:rsidP="00C176F9">
      <w:pPr>
        <w:spacing w:after="24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Piezas</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B157C5">
      <w:pPr>
        <w:numPr>
          <w:ilvl w:val="0"/>
          <w:numId w:val="58"/>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Pieza gráfica para comunicarle a la comunidad los beneficios de la zona de cesión.</w:t>
      </w:r>
    </w:p>
    <w:p w:rsidR="00C176F9" w:rsidRPr="00345C63" w:rsidRDefault="00C176F9" w:rsidP="00B157C5">
      <w:pPr>
        <w:numPr>
          <w:ilvl w:val="0"/>
          <w:numId w:val="58"/>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Video con testimonios de la comunidad en el que se cuente cómo se utiliza la zona de cesión y la conformidad de los habitantes del sector.</w:t>
      </w:r>
    </w:p>
    <w:p w:rsidR="00C176F9" w:rsidRPr="00345C63" w:rsidRDefault="00C176F9" w:rsidP="00B157C5">
      <w:pPr>
        <w:numPr>
          <w:ilvl w:val="0"/>
          <w:numId w:val="58"/>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Registro fotográfico y fílmico del uso de la zona de cesión. </w:t>
      </w:r>
    </w:p>
    <w:p w:rsidR="00C176F9" w:rsidRPr="00345C63" w:rsidRDefault="00C176F9" w:rsidP="00B157C5">
      <w:pPr>
        <w:numPr>
          <w:ilvl w:val="0"/>
          <w:numId w:val="58"/>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Acompañamiento a las acciones y actividades realizadas en cada acción de sostenibilidad.</w:t>
      </w:r>
    </w:p>
    <w:p w:rsidR="00C176F9" w:rsidRPr="00345C63" w:rsidRDefault="00C176F9" w:rsidP="00B157C5">
      <w:pPr>
        <w:numPr>
          <w:ilvl w:val="0"/>
          <w:numId w:val="58"/>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Publicación de videos y fotografías del uso de las zonas de cesión.</w:t>
      </w:r>
    </w:p>
    <w:p w:rsidR="00C176F9" w:rsidRPr="00345C63" w:rsidRDefault="00C176F9" w:rsidP="00B157C5">
      <w:pPr>
        <w:numPr>
          <w:ilvl w:val="0"/>
          <w:numId w:val="58"/>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Difusión de información y boletines de prensa para promover la publicación de noticias relacionas con la entrega de zonas de cesión a la comunidad.</w:t>
      </w:r>
    </w:p>
    <w:p w:rsidR="00C176F9" w:rsidRPr="00345C63" w:rsidRDefault="00C176F9" w:rsidP="00C176F9">
      <w:pPr>
        <w:spacing w:after="240" w:line="240" w:lineRule="auto"/>
        <w:rPr>
          <w:rFonts w:ascii="Trebuchet MS" w:eastAsia="Times New Roman" w:hAnsi="Trebuchet MS"/>
          <w:sz w:val="24"/>
          <w:szCs w:val="24"/>
          <w:lang w:eastAsia="es-CO"/>
        </w:rPr>
      </w:pPr>
      <w:r w:rsidRPr="00345C63">
        <w:rPr>
          <w:rFonts w:ascii="Trebuchet MS" w:eastAsia="Times New Roman" w:hAnsi="Trebuchet MS"/>
          <w:sz w:val="24"/>
          <w:szCs w:val="24"/>
          <w:lang w:eastAsia="es-CO"/>
        </w:rPr>
        <w:br/>
      </w:r>
      <w:r w:rsidRPr="00345C63">
        <w:rPr>
          <w:rFonts w:ascii="Trebuchet MS" w:eastAsia="Times New Roman" w:hAnsi="Trebuchet MS"/>
          <w:sz w:val="24"/>
          <w:szCs w:val="24"/>
          <w:lang w:eastAsia="es-CO"/>
        </w:rPr>
        <w:br/>
      </w:r>
      <w:r w:rsidRPr="00345C63">
        <w:rPr>
          <w:rFonts w:ascii="Trebuchet MS" w:eastAsia="Times New Roman" w:hAnsi="Trebuchet MS" w:cs="Arial"/>
          <w:b/>
          <w:bCs/>
          <w:color w:val="000000"/>
          <w:sz w:val="24"/>
          <w:szCs w:val="24"/>
          <w:lang w:eastAsia="es-CO"/>
        </w:rPr>
        <w:t>LIGA DEFENSORA</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Objetivo de comunicaciones</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lastRenderedPageBreak/>
        <w:t>Mostrar las acciones de recuperación prioritaria en los puntos designados, mostrando eficiencia en el proceso de recuperación para promover la igualdad de los ciudadanos en estos espacios invadidos.  </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Mensaje</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“Recuperamos tu espacio”</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Objetivos Específicos</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B157C5">
      <w:pPr>
        <w:numPr>
          <w:ilvl w:val="0"/>
          <w:numId w:val="59"/>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Evidenciar el estado </w:t>
      </w:r>
      <w:proofErr w:type="gramStart"/>
      <w:r w:rsidRPr="00345C63">
        <w:rPr>
          <w:rFonts w:ascii="Trebuchet MS" w:eastAsia="Times New Roman" w:hAnsi="Trebuchet MS" w:cs="Arial"/>
          <w:color w:val="000000"/>
          <w:sz w:val="24"/>
          <w:szCs w:val="24"/>
          <w:lang w:eastAsia="es-CO"/>
        </w:rPr>
        <w:t>de la</w:t>
      </w:r>
      <w:proofErr w:type="gramEnd"/>
      <w:r w:rsidRPr="00345C63">
        <w:rPr>
          <w:rFonts w:ascii="Trebuchet MS" w:eastAsia="Times New Roman" w:hAnsi="Trebuchet MS" w:cs="Arial"/>
          <w:color w:val="000000"/>
          <w:sz w:val="24"/>
          <w:szCs w:val="24"/>
          <w:lang w:eastAsia="es-CO"/>
        </w:rPr>
        <w:t xml:space="preserve"> área que se va a recuperar. Buscando sensibilizar a los bogotanos de las necesidades de hacer la intervención. (Cada intervención tiene un objeto particular).</w:t>
      </w:r>
    </w:p>
    <w:p w:rsidR="00C176F9" w:rsidRPr="00345C63" w:rsidRDefault="00C176F9" w:rsidP="00B157C5">
      <w:pPr>
        <w:numPr>
          <w:ilvl w:val="0"/>
          <w:numId w:val="59"/>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Lograr que los ciudadanos noten los beneficios de las áreas recuperadas.</w:t>
      </w:r>
    </w:p>
    <w:p w:rsidR="00C176F9" w:rsidRPr="00345C63" w:rsidRDefault="00C176F9" w:rsidP="00B157C5">
      <w:pPr>
        <w:numPr>
          <w:ilvl w:val="0"/>
          <w:numId w:val="59"/>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Sembrar en los ciudadanos la idea de un espacio público ideal y sus bondades. Un espacio en el que todos disfrutamos de la democracia urbana.  </w:t>
      </w:r>
    </w:p>
    <w:p w:rsidR="00C176F9" w:rsidRPr="00345C63" w:rsidRDefault="00C176F9" w:rsidP="00C176F9">
      <w:pPr>
        <w:spacing w:after="0" w:line="240" w:lineRule="auto"/>
        <w:rPr>
          <w:rFonts w:ascii="Trebuchet MS" w:eastAsia="Times New Roman" w:hAnsi="Trebuchet MS" w:cs="Arial"/>
          <w:b/>
          <w:bCs/>
          <w:color w:val="000000"/>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Proceso de Comunicación</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Haremos publicaciones semanales todos los martes, recogiendo un consolidado de las acciones de la semana anterior. Desde luego, en la medida que se haga una intervención de alto impacto se hará la divulgación en las siguientes plataformas:</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B157C5">
      <w:pPr>
        <w:numPr>
          <w:ilvl w:val="0"/>
          <w:numId w:val="60"/>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Redes sociales.</w:t>
      </w:r>
    </w:p>
    <w:p w:rsidR="00C176F9" w:rsidRPr="00345C63" w:rsidRDefault="00C176F9" w:rsidP="00B157C5">
      <w:pPr>
        <w:numPr>
          <w:ilvl w:val="0"/>
          <w:numId w:val="60"/>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Medios de comunicación. </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Piezas</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B157C5">
      <w:pPr>
        <w:numPr>
          <w:ilvl w:val="0"/>
          <w:numId w:val="61"/>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Fotos y video previos a la intervención</w:t>
      </w:r>
    </w:p>
    <w:p w:rsidR="00C176F9" w:rsidRPr="00345C63" w:rsidRDefault="00C176F9" w:rsidP="00B157C5">
      <w:pPr>
        <w:numPr>
          <w:ilvl w:val="0"/>
          <w:numId w:val="61"/>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Fotos y video durante la intervención</w:t>
      </w:r>
    </w:p>
    <w:p w:rsidR="00C176F9" w:rsidRPr="00345C63" w:rsidRDefault="00C176F9" w:rsidP="00B157C5">
      <w:pPr>
        <w:numPr>
          <w:ilvl w:val="0"/>
          <w:numId w:val="61"/>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Fotos posteriores a la intervención</w:t>
      </w:r>
    </w:p>
    <w:p w:rsidR="00C176F9" w:rsidRPr="00345C63" w:rsidRDefault="00C176F9" w:rsidP="00B157C5">
      <w:pPr>
        <w:numPr>
          <w:ilvl w:val="0"/>
          <w:numId w:val="61"/>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Publicación de las </w:t>
      </w:r>
      <w:proofErr w:type="spellStart"/>
      <w:r w:rsidRPr="00345C63">
        <w:rPr>
          <w:rFonts w:ascii="Trebuchet MS" w:eastAsia="Times New Roman" w:hAnsi="Trebuchet MS" w:cs="Arial"/>
          <w:color w:val="000000"/>
          <w:sz w:val="24"/>
          <w:szCs w:val="24"/>
          <w:lang w:eastAsia="es-CO"/>
        </w:rPr>
        <w:t>compilacion</w:t>
      </w:r>
      <w:proofErr w:type="spellEnd"/>
      <w:r w:rsidRPr="00345C63">
        <w:rPr>
          <w:rFonts w:ascii="Trebuchet MS" w:eastAsia="Times New Roman" w:hAnsi="Trebuchet MS" w:cs="Arial"/>
          <w:color w:val="000000"/>
          <w:sz w:val="24"/>
          <w:szCs w:val="24"/>
          <w:lang w:eastAsia="es-CO"/>
        </w:rPr>
        <w:t xml:space="preserve"> de las acciones en redes sociales</w:t>
      </w:r>
    </w:p>
    <w:p w:rsidR="00C176F9" w:rsidRPr="00345C63" w:rsidRDefault="00C176F9" w:rsidP="00B157C5">
      <w:pPr>
        <w:numPr>
          <w:ilvl w:val="0"/>
          <w:numId w:val="61"/>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Publicación en medios tradicionales de las principales acciones. </w:t>
      </w:r>
    </w:p>
    <w:p w:rsidR="00C176F9" w:rsidRPr="00345C63" w:rsidRDefault="00C176F9" w:rsidP="00C176F9">
      <w:pPr>
        <w:spacing w:after="240" w:line="240" w:lineRule="auto"/>
        <w:rPr>
          <w:rFonts w:ascii="Trebuchet MS" w:eastAsia="Times New Roman" w:hAnsi="Trebuchet MS"/>
          <w:sz w:val="24"/>
          <w:szCs w:val="24"/>
          <w:lang w:eastAsia="es-CO"/>
        </w:rPr>
      </w:pPr>
      <w:r w:rsidRPr="00345C63">
        <w:rPr>
          <w:rFonts w:ascii="Trebuchet MS" w:eastAsia="Times New Roman" w:hAnsi="Trebuchet MS"/>
          <w:sz w:val="24"/>
          <w:szCs w:val="24"/>
          <w:lang w:eastAsia="es-CO"/>
        </w:rPr>
        <w:br/>
      </w:r>
      <w:r w:rsidRPr="00345C63">
        <w:rPr>
          <w:rFonts w:ascii="Trebuchet MS" w:eastAsia="Times New Roman" w:hAnsi="Trebuchet MS"/>
          <w:sz w:val="24"/>
          <w:szCs w:val="24"/>
          <w:lang w:eastAsia="es-CO"/>
        </w:rPr>
        <w:br/>
      </w:r>
      <w:r w:rsidRPr="00345C63">
        <w:rPr>
          <w:rFonts w:ascii="Trebuchet MS" w:eastAsia="Times New Roman" w:hAnsi="Trebuchet MS" w:cs="Arial"/>
          <w:b/>
          <w:bCs/>
          <w:color w:val="000000"/>
          <w:sz w:val="24"/>
          <w:szCs w:val="24"/>
          <w:lang w:eastAsia="es-CO"/>
        </w:rPr>
        <w:t>Campañas</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xml:space="preserve">Todo el enfoque de las campañas debe hacer referencia a “La nueva Bogotá” y “Bogotá es mi casa”. Con estas sombrillas de campaña deben ser promovidas las acciones en los medios tradicionales y BTL.  Desde luego las campañas deben tener los tres componentes esenciales de la administración Peñalosa FELICIDAD, IGUALDAD Y EFICIENCIA. </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Es primordial hacer difusión en medios de comunicación teniendo como prioridad:</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B157C5">
      <w:pPr>
        <w:numPr>
          <w:ilvl w:val="0"/>
          <w:numId w:val="62"/>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Televisión en el prime.</w:t>
      </w:r>
    </w:p>
    <w:p w:rsidR="00C176F9" w:rsidRPr="00345C63" w:rsidRDefault="00C176F9" w:rsidP="00B157C5">
      <w:pPr>
        <w:numPr>
          <w:ilvl w:val="0"/>
          <w:numId w:val="62"/>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lastRenderedPageBreak/>
        <w:t>Radio en las mañanas.</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En redes Sociales el énfasis es en:</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B157C5">
      <w:pPr>
        <w:numPr>
          <w:ilvl w:val="0"/>
          <w:numId w:val="63"/>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Facebook </w:t>
      </w:r>
    </w:p>
    <w:p w:rsidR="00C176F9" w:rsidRPr="00345C63" w:rsidRDefault="00C176F9" w:rsidP="00B157C5">
      <w:pPr>
        <w:numPr>
          <w:ilvl w:val="0"/>
          <w:numId w:val="63"/>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Instagram</w:t>
      </w:r>
    </w:p>
    <w:p w:rsidR="00C176F9" w:rsidRPr="00345C63" w:rsidRDefault="00C176F9" w:rsidP="00B157C5">
      <w:pPr>
        <w:numPr>
          <w:ilvl w:val="0"/>
          <w:numId w:val="63"/>
        </w:numPr>
        <w:spacing w:after="0" w:line="240" w:lineRule="auto"/>
        <w:textAlignment w:val="baseline"/>
        <w:rPr>
          <w:rFonts w:ascii="Trebuchet MS" w:eastAsia="Times New Roman" w:hAnsi="Trebuchet MS" w:cs="Arial"/>
          <w:color w:val="000000"/>
          <w:sz w:val="24"/>
          <w:szCs w:val="24"/>
          <w:lang w:eastAsia="es-CO"/>
        </w:rPr>
      </w:pPr>
      <w:proofErr w:type="spellStart"/>
      <w:r w:rsidRPr="00345C63">
        <w:rPr>
          <w:rFonts w:ascii="Trebuchet MS" w:eastAsia="Times New Roman" w:hAnsi="Trebuchet MS" w:cs="Arial"/>
          <w:color w:val="000000"/>
          <w:sz w:val="24"/>
          <w:szCs w:val="24"/>
          <w:lang w:eastAsia="es-CO"/>
        </w:rPr>
        <w:t>Youtube</w:t>
      </w:r>
      <w:proofErr w:type="spellEnd"/>
    </w:p>
    <w:p w:rsidR="00C176F9" w:rsidRPr="00345C63" w:rsidRDefault="00C176F9" w:rsidP="00B157C5">
      <w:pPr>
        <w:numPr>
          <w:ilvl w:val="0"/>
          <w:numId w:val="63"/>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Twitter</w:t>
      </w:r>
    </w:p>
    <w:p w:rsidR="00C176F9" w:rsidRPr="00345C63" w:rsidRDefault="00C176F9" w:rsidP="00C176F9">
      <w:pPr>
        <w:rPr>
          <w:rFonts w:ascii="Trebuchet MS" w:hAnsi="Trebuchet MS"/>
          <w:sz w:val="24"/>
          <w:szCs w:val="24"/>
        </w:rPr>
      </w:pPr>
    </w:p>
    <w:p w:rsidR="00C176F9" w:rsidRPr="00345C63" w:rsidRDefault="00C176F9" w:rsidP="00C176F9">
      <w:pPr>
        <w:rPr>
          <w:rFonts w:ascii="Trebuchet MS" w:hAnsi="Trebuchet MS"/>
          <w:sz w:val="24"/>
          <w:szCs w:val="24"/>
        </w:rPr>
      </w:pPr>
    </w:p>
    <w:p w:rsidR="00852CF5" w:rsidRPr="00345C63" w:rsidRDefault="00852CF5" w:rsidP="00C176F9">
      <w:pPr>
        <w:jc w:val="center"/>
        <w:rPr>
          <w:rFonts w:ascii="Trebuchet MS" w:hAnsi="Trebuchet MS"/>
          <w:sz w:val="24"/>
          <w:szCs w:val="24"/>
          <w:lang w:val="es-ES"/>
        </w:rPr>
      </w:pPr>
    </w:p>
    <w:sectPr w:rsidR="00852CF5" w:rsidRPr="00345C63" w:rsidSect="00345C63">
      <w:headerReference w:type="default" r:id="rId9"/>
      <w:pgSz w:w="12240" w:h="15840"/>
      <w:pgMar w:top="1417" w:right="758" w:bottom="1417" w:left="709" w:header="708" w:footer="259" w:gutter="0"/>
      <w:pgBorders w:offsetFrom="page">
        <w:top w:val="single" w:sz="4" w:space="24" w:color="0070C0"/>
        <w:left w:val="single" w:sz="4" w:space="24" w:color="0070C0"/>
        <w:bottom w:val="single" w:sz="4" w:space="24" w:color="0070C0"/>
        <w:right w:val="single" w:sz="4" w:space="24" w:color="0070C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A17" w:rsidRDefault="002E4A17" w:rsidP="00852CF5">
      <w:pPr>
        <w:spacing w:after="0" w:line="240" w:lineRule="auto"/>
      </w:pPr>
      <w:r>
        <w:separator/>
      </w:r>
    </w:p>
  </w:endnote>
  <w:endnote w:type="continuationSeparator" w:id="0">
    <w:p w:rsidR="002E4A17" w:rsidRDefault="002E4A17" w:rsidP="00852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A17" w:rsidRDefault="002E4A17" w:rsidP="00852CF5">
      <w:pPr>
        <w:spacing w:after="0" w:line="240" w:lineRule="auto"/>
      </w:pPr>
      <w:r>
        <w:separator/>
      </w:r>
    </w:p>
  </w:footnote>
  <w:footnote w:type="continuationSeparator" w:id="0">
    <w:p w:rsidR="002E4A17" w:rsidRDefault="002E4A17" w:rsidP="00852C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C2C" w:rsidRPr="00345C63" w:rsidRDefault="0061013A" w:rsidP="001D4C2C">
    <w:pPr>
      <w:pStyle w:val="Encabezado"/>
      <w:jc w:val="right"/>
      <w:rPr>
        <w:rFonts w:ascii="Trebuchet MS" w:hAnsi="Trebuchet MS"/>
        <w:b/>
        <w:color w:val="0070C0"/>
        <w:sz w:val="28"/>
        <w:lang w:val="es-CO"/>
      </w:rPr>
    </w:pPr>
    <w:r w:rsidRPr="00345C63">
      <w:rPr>
        <w:rFonts w:ascii="Trebuchet MS" w:hAnsi="Trebuchet MS"/>
        <w:noProof/>
        <w:color w:val="0070C0"/>
      </w:rPr>
      <w:drawing>
        <wp:anchor distT="0" distB="0" distL="114300" distR="114300" simplePos="0" relativeHeight="251661312" behindDoc="0" locked="0" layoutInCell="1" allowOverlap="1" wp14:anchorId="1CC75EB0" wp14:editId="2788464D">
          <wp:simplePos x="0" y="0"/>
          <wp:positionH relativeFrom="column">
            <wp:posOffset>-28642</wp:posOffset>
          </wp:positionH>
          <wp:positionV relativeFrom="paragraph">
            <wp:posOffset>-69571</wp:posOffset>
          </wp:positionV>
          <wp:extent cx="694707" cy="598233"/>
          <wp:effectExtent l="19050" t="19050" r="10160" b="30480"/>
          <wp:wrapNone/>
          <wp:docPr id="32" name="Imagen 31" descr="Descripción: Descripción: Descripción: PROCEDIMIENTO-03.png"/>
          <wp:cNvGraphicFramePr/>
          <a:graphic xmlns:a="http://schemas.openxmlformats.org/drawingml/2006/main">
            <a:graphicData uri="http://schemas.openxmlformats.org/drawingml/2006/picture">
              <pic:pic xmlns:pic="http://schemas.openxmlformats.org/drawingml/2006/picture">
                <pic:nvPicPr>
                  <pic:cNvPr id="32" name="Imagen 31" descr="Descripción: Descripción: Descripción: PROCEDIMIENTO-03.png"/>
                  <pic:cNvPicPr/>
                </pic:nvPicPr>
                <pic:blipFill rotWithShape="1">
                  <a:blip r:embed="rId1" cstate="print">
                    <a:extLst>
                      <a:ext uri="{28A0092B-C50C-407E-A947-70E740481C1C}">
                        <a14:useLocalDpi xmlns:a14="http://schemas.microsoft.com/office/drawing/2010/main" val="0"/>
                      </a:ext>
                    </a:extLst>
                  </a:blip>
                  <a:srcRect l="6319" t="6877" r="16673" b="11517"/>
                  <a:stretch/>
                </pic:blipFill>
                <pic:spPr bwMode="auto">
                  <a:xfrm>
                    <a:off x="0" y="0"/>
                    <a:ext cx="699027" cy="601953"/>
                  </a:xfrm>
                  <a:prstGeom prst="roundRect">
                    <a:avLst>
                      <a:gd name="adj" fmla="val 4167"/>
                    </a:avLst>
                  </a:prstGeom>
                  <a:solidFill>
                    <a:srgbClr val="FFFFFF"/>
                  </a:solidFill>
                  <a:ln w="19050" cap="sq" cmpd="sng" algn="ctr">
                    <a:solidFill>
                      <a:srgbClr val="0070C0"/>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4C2C" w:rsidRPr="00345C63">
      <w:rPr>
        <w:rFonts w:ascii="Trebuchet MS" w:hAnsi="Trebuchet MS"/>
        <w:b/>
        <w:color w:val="0070C0"/>
        <w:sz w:val="28"/>
        <w:lang w:val="es-CO"/>
      </w:rPr>
      <w:t xml:space="preserve">Estrategia de </w:t>
    </w:r>
    <w:r w:rsidR="00C176F9" w:rsidRPr="00345C63">
      <w:rPr>
        <w:rFonts w:ascii="Trebuchet MS" w:hAnsi="Trebuchet MS"/>
        <w:b/>
        <w:color w:val="0070C0"/>
        <w:sz w:val="28"/>
        <w:lang w:val="es-CO"/>
      </w:rPr>
      <w:t xml:space="preserve">Comunicaciones </w:t>
    </w:r>
  </w:p>
  <w:p w:rsidR="001D4C2C" w:rsidRPr="00345C63" w:rsidRDefault="001D4C2C" w:rsidP="00852CF5">
    <w:pPr>
      <w:pStyle w:val="Encabezado"/>
      <w:jc w:val="right"/>
      <w:rPr>
        <w:rFonts w:ascii="Trebuchet MS" w:hAnsi="Trebuchet MS"/>
        <w:sz w:val="18"/>
        <w:lang w:val="es-CO"/>
      </w:rPr>
    </w:pPr>
    <w:r w:rsidRPr="00345C63">
      <w:rPr>
        <w:rFonts w:ascii="Trebuchet MS" w:hAnsi="Trebuchet MS"/>
        <w:sz w:val="18"/>
      </w:rPr>
      <w:t xml:space="preserve">Página </w:t>
    </w:r>
    <w:r w:rsidRPr="00345C63">
      <w:rPr>
        <w:rFonts w:ascii="Trebuchet MS" w:hAnsi="Trebuchet MS"/>
        <w:sz w:val="18"/>
      </w:rPr>
      <w:fldChar w:fldCharType="begin"/>
    </w:r>
    <w:r w:rsidRPr="00345C63">
      <w:rPr>
        <w:rFonts w:ascii="Trebuchet MS" w:hAnsi="Trebuchet MS"/>
        <w:sz w:val="18"/>
      </w:rPr>
      <w:instrText xml:space="preserve"> PAGE   \* MERGEFORMAT </w:instrText>
    </w:r>
    <w:r w:rsidRPr="00345C63">
      <w:rPr>
        <w:rFonts w:ascii="Trebuchet MS" w:hAnsi="Trebuchet MS"/>
        <w:sz w:val="18"/>
      </w:rPr>
      <w:fldChar w:fldCharType="separate"/>
    </w:r>
    <w:r w:rsidR="00345C63">
      <w:rPr>
        <w:rFonts w:ascii="Trebuchet MS" w:hAnsi="Trebuchet MS"/>
        <w:noProof/>
        <w:sz w:val="18"/>
      </w:rPr>
      <w:t>21</w:t>
    </w:r>
    <w:r w:rsidRPr="00345C63">
      <w:rPr>
        <w:rFonts w:ascii="Trebuchet MS" w:hAnsi="Trebuchet MS"/>
        <w:sz w:val="18"/>
      </w:rPr>
      <w:fldChar w:fldCharType="end"/>
    </w:r>
    <w:r w:rsidRPr="00345C63">
      <w:rPr>
        <w:rFonts w:ascii="Trebuchet MS" w:hAnsi="Trebuchet MS"/>
        <w:sz w:val="18"/>
      </w:rPr>
      <w:t xml:space="preserve"> de </w:t>
    </w:r>
    <w:r w:rsidR="00C176F9" w:rsidRPr="00345C63">
      <w:rPr>
        <w:rFonts w:ascii="Trebuchet MS" w:hAnsi="Trebuchet MS"/>
        <w:sz w:val="18"/>
        <w:lang w:val="es-CO"/>
      </w:rPr>
      <w:t>19</w:t>
    </w:r>
  </w:p>
  <w:p w:rsidR="0061013A" w:rsidRPr="00345C63" w:rsidRDefault="0061013A" w:rsidP="00852CF5">
    <w:pPr>
      <w:pStyle w:val="Encabezado"/>
      <w:jc w:val="right"/>
      <w:rPr>
        <w:rFonts w:ascii="Trebuchet MS" w:hAnsi="Trebuchet MS"/>
        <w:sz w:val="18"/>
        <w:lang w:val="es-CO"/>
      </w:rPr>
    </w:pPr>
  </w:p>
  <w:p w:rsidR="001D4C2C" w:rsidRPr="0061013A" w:rsidRDefault="001D4C2C">
    <w:pPr>
      <w:pStyle w:val="Encabezado"/>
      <w:rPr>
        <w:sz w:val="16"/>
      </w:rPr>
    </w:pPr>
    <w:r>
      <w:rPr>
        <w:noProof/>
        <w:lang w:val="es-CO" w:eastAsia="es-CO"/>
      </w:rPr>
      <mc:AlternateContent>
        <mc:Choice Requires="wps">
          <w:drawing>
            <wp:anchor distT="4294967293" distB="4294967293" distL="114300" distR="114300" simplePos="0" relativeHeight="251659264" behindDoc="0" locked="0" layoutInCell="1" allowOverlap="1" wp14:anchorId="6A5D4321" wp14:editId="16E53EEE">
              <wp:simplePos x="0" y="0"/>
              <wp:positionH relativeFrom="column">
                <wp:posOffset>-135519</wp:posOffset>
              </wp:positionH>
              <wp:positionV relativeFrom="paragraph">
                <wp:posOffset>96974</wp:posOffset>
              </wp:positionV>
              <wp:extent cx="7144039" cy="5938"/>
              <wp:effectExtent l="0" t="0" r="19050" b="32385"/>
              <wp:wrapNone/>
              <wp:docPr id="2049" name="Conector recto 20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4039" cy="5938"/>
                      </a:xfrm>
                      <a:prstGeom prst="line">
                        <a:avLst/>
                      </a:prstGeom>
                      <a:noFill/>
                      <a:ln w="19050" cap="flat" cmpd="sng" algn="ctr">
                        <a:solidFill>
                          <a:srgbClr val="0070C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97EE56" id="Conector recto 2049"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0.65pt,7.65pt" to="551.8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" strokecolor="#0070c0" strokeweight="1.5p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5FF4"/>
    <w:multiLevelType w:val="multilevel"/>
    <w:tmpl w:val="C4E4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773D1"/>
    <w:multiLevelType w:val="multilevel"/>
    <w:tmpl w:val="C01C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241EE"/>
    <w:multiLevelType w:val="multilevel"/>
    <w:tmpl w:val="004E2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2027C1"/>
    <w:multiLevelType w:val="multilevel"/>
    <w:tmpl w:val="BC4C3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0670E4"/>
    <w:multiLevelType w:val="multilevel"/>
    <w:tmpl w:val="7960B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49064E"/>
    <w:multiLevelType w:val="multilevel"/>
    <w:tmpl w:val="00AE6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766603"/>
    <w:multiLevelType w:val="multilevel"/>
    <w:tmpl w:val="96C6B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1266A1"/>
    <w:multiLevelType w:val="multilevel"/>
    <w:tmpl w:val="036A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B45CF8"/>
    <w:multiLevelType w:val="multilevel"/>
    <w:tmpl w:val="AE743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CB16D5"/>
    <w:multiLevelType w:val="multilevel"/>
    <w:tmpl w:val="43941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2102C1"/>
    <w:multiLevelType w:val="multilevel"/>
    <w:tmpl w:val="9746F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2066C2"/>
    <w:multiLevelType w:val="multilevel"/>
    <w:tmpl w:val="DDAA5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EE405E"/>
    <w:multiLevelType w:val="multilevel"/>
    <w:tmpl w:val="47F6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9A732C"/>
    <w:multiLevelType w:val="multilevel"/>
    <w:tmpl w:val="5C3A9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317B60"/>
    <w:multiLevelType w:val="multilevel"/>
    <w:tmpl w:val="EFB81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133EB5"/>
    <w:multiLevelType w:val="multilevel"/>
    <w:tmpl w:val="C5D4D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B833C6"/>
    <w:multiLevelType w:val="multilevel"/>
    <w:tmpl w:val="FFAAB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DB60C6"/>
    <w:multiLevelType w:val="multilevel"/>
    <w:tmpl w:val="96A49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80648C"/>
    <w:multiLevelType w:val="multilevel"/>
    <w:tmpl w:val="2D128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876072"/>
    <w:multiLevelType w:val="multilevel"/>
    <w:tmpl w:val="A3E8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2B5269C"/>
    <w:multiLevelType w:val="multilevel"/>
    <w:tmpl w:val="F36C1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4550B5A"/>
    <w:multiLevelType w:val="multilevel"/>
    <w:tmpl w:val="8006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8591346"/>
    <w:multiLevelType w:val="multilevel"/>
    <w:tmpl w:val="4ED26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A6E729A"/>
    <w:multiLevelType w:val="multilevel"/>
    <w:tmpl w:val="7AE06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BED6501"/>
    <w:multiLevelType w:val="multilevel"/>
    <w:tmpl w:val="2842F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C2D71D1"/>
    <w:multiLevelType w:val="multilevel"/>
    <w:tmpl w:val="6994D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D5E2773"/>
    <w:multiLevelType w:val="multilevel"/>
    <w:tmpl w:val="4810E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2187DA6"/>
    <w:multiLevelType w:val="multilevel"/>
    <w:tmpl w:val="20F24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2AC1C50"/>
    <w:multiLevelType w:val="multilevel"/>
    <w:tmpl w:val="B3F2D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37F4C29"/>
    <w:multiLevelType w:val="multilevel"/>
    <w:tmpl w:val="E8F6A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3D35062"/>
    <w:multiLevelType w:val="multilevel"/>
    <w:tmpl w:val="21064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3E46FBF"/>
    <w:multiLevelType w:val="multilevel"/>
    <w:tmpl w:val="88581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42C2FD0"/>
    <w:multiLevelType w:val="multilevel"/>
    <w:tmpl w:val="0AA4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47D6024"/>
    <w:multiLevelType w:val="multilevel"/>
    <w:tmpl w:val="1C5E9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8DC15AE"/>
    <w:multiLevelType w:val="multilevel"/>
    <w:tmpl w:val="C6DE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ADD7B8C"/>
    <w:multiLevelType w:val="multilevel"/>
    <w:tmpl w:val="F0F69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BE2135B"/>
    <w:multiLevelType w:val="multilevel"/>
    <w:tmpl w:val="5D863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C9C736A"/>
    <w:multiLevelType w:val="multilevel"/>
    <w:tmpl w:val="189C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0722462"/>
    <w:multiLevelType w:val="multilevel"/>
    <w:tmpl w:val="ECF6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2EC2351"/>
    <w:multiLevelType w:val="multilevel"/>
    <w:tmpl w:val="32F6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50A512C"/>
    <w:multiLevelType w:val="multilevel"/>
    <w:tmpl w:val="7FA4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A736CCA"/>
    <w:multiLevelType w:val="multilevel"/>
    <w:tmpl w:val="C13C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B7D4722"/>
    <w:multiLevelType w:val="multilevel"/>
    <w:tmpl w:val="279E3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BF65708"/>
    <w:multiLevelType w:val="multilevel"/>
    <w:tmpl w:val="3598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EDD343F"/>
    <w:multiLevelType w:val="multilevel"/>
    <w:tmpl w:val="06401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0675613"/>
    <w:multiLevelType w:val="multilevel"/>
    <w:tmpl w:val="CBD40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06C0B9A"/>
    <w:multiLevelType w:val="multilevel"/>
    <w:tmpl w:val="6F7C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51667DE"/>
    <w:multiLevelType w:val="multilevel"/>
    <w:tmpl w:val="F35CC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9723C28"/>
    <w:multiLevelType w:val="multilevel"/>
    <w:tmpl w:val="0A3A9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9A3074B"/>
    <w:multiLevelType w:val="multilevel"/>
    <w:tmpl w:val="FEBC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B7D0D55"/>
    <w:multiLevelType w:val="multilevel"/>
    <w:tmpl w:val="55F4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1467DC5"/>
    <w:multiLevelType w:val="multilevel"/>
    <w:tmpl w:val="765E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22B5C8D"/>
    <w:multiLevelType w:val="multilevel"/>
    <w:tmpl w:val="C3B23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6592B56"/>
    <w:multiLevelType w:val="multilevel"/>
    <w:tmpl w:val="9D007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94B2E8B"/>
    <w:multiLevelType w:val="multilevel"/>
    <w:tmpl w:val="749C1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B417C3D"/>
    <w:multiLevelType w:val="multilevel"/>
    <w:tmpl w:val="2804A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B672389"/>
    <w:multiLevelType w:val="multilevel"/>
    <w:tmpl w:val="F4AE3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262655D"/>
    <w:multiLevelType w:val="multilevel"/>
    <w:tmpl w:val="DC24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31D6661"/>
    <w:multiLevelType w:val="multilevel"/>
    <w:tmpl w:val="A6B60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4E83127"/>
    <w:multiLevelType w:val="multilevel"/>
    <w:tmpl w:val="E08E5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6A45308"/>
    <w:multiLevelType w:val="multilevel"/>
    <w:tmpl w:val="2820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A1B2494"/>
    <w:multiLevelType w:val="multilevel"/>
    <w:tmpl w:val="03D6A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E543101"/>
    <w:multiLevelType w:val="multilevel"/>
    <w:tmpl w:val="3E50D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8"/>
  </w:num>
  <w:num w:numId="3">
    <w:abstractNumId w:val="27"/>
  </w:num>
  <w:num w:numId="4">
    <w:abstractNumId w:val="52"/>
  </w:num>
  <w:num w:numId="5">
    <w:abstractNumId w:val="0"/>
  </w:num>
  <w:num w:numId="6">
    <w:abstractNumId w:val="53"/>
  </w:num>
  <w:num w:numId="7">
    <w:abstractNumId w:val="51"/>
  </w:num>
  <w:num w:numId="8">
    <w:abstractNumId w:val="33"/>
  </w:num>
  <w:num w:numId="9">
    <w:abstractNumId w:val="6"/>
  </w:num>
  <w:num w:numId="10">
    <w:abstractNumId w:val="32"/>
  </w:num>
  <w:num w:numId="11">
    <w:abstractNumId w:val="34"/>
  </w:num>
  <w:num w:numId="12">
    <w:abstractNumId w:val="29"/>
  </w:num>
  <w:num w:numId="13">
    <w:abstractNumId w:val="61"/>
  </w:num>
  <w:num w:numId="14">
    <w:abstractNumId w:val="9"/>
  </w:num>
  <w:num w:numId="15">
    <w:abstractNumId w:val="23"/>
  </w:num>
  <w:num w:numId="16">
    <w:abstractNumId w:val="22"/>
  </w:num>
  <w:num w:numId="17">
    <w:abstractNumId w:val="1"/>
  </w:num>
  <w:num w:numId="18">
    <w:abstractNumId w:val="45"/>
  </w:num>
  <w:num w:numId="19">
    <w:abstractNumId w:val="37"/>
  </w:num>
  <w:num w:numId="20">
    <w:abstractNumId w:val="30"/>
  </w:num>
  <w:num w:numId="21">
    <w:abstractNumId w:val="41"/>
  </w:num>
  <w:num w:numId="22">
    <w:abstractNumId w:val="7"/>
  </w:num>
  <w:num w:numId="23">
    <w:abstractNumId w:val="14"/>
  </w:num>
  <w:num w:numId="24">
    <w:abstractNumId w:val="17"/>
  </w:num>
  <w:num w:numId="25">
    <w:abstractNumId w:val="43"/>
  </w:num>
  <w:num w:numId="26">
    <w:abstractNumId w:val="38"/>
  </w:num>
  <w:num w:numId="27">
    <w:abstractNumId w:val="54"/>
  </w:num>
  <w:num w:numId="28">
    <w:abstractNumId w:val="13"/>
  </w:num>
  <w:num w:numId="29">
    <w:abstractNumId w:val="10"/>
  </w:num>
  <w:num w:numId="30">
    <w:abstractNumId w:val="8"/>
  </w:num>
  <w:num w:numId="31">
    <w:abstractNumId w:val="20"/>
  </w:num>
  <w:num w:numId="32">
    <w:abstractNumId w:val="16"/>
  </w:num>
  <w:num w:numId="33">
    <w:abstractNumId w:val="3"/>
  </w:num>
  <w:num w:numId="34">
    <w:abstractNumId w:val="28"/>
  </w:num>
  <w:num w:numId="35">
    <w:abstractNumId w:val="56"/>
  </w:num>
  <w:num w:numId="36">
    <w:abstractNumId w:val="44"/>
  </w:num>
  <w:num w:numId="37">
    <w:abstractNumId w:val="11"/>
  </w:num>
  <w:num w:numId="38">
    <w:abstractNumId w:val="49"/>
  </w:num>
  <w:num w:numId="39">
    <w:abstractNumId w:val="26"/>
  </w:num>
  <w:num w:numId="40">
    <w:abstractNumId w:val="42"/>
  </w:num>
  <w:num w:numId="41">
    <w:abstractNumId w:val="57"/>
  </w:num>
  <w:num w:numId="42">
    <w:abstractNumId w:val="35"/>
  </w:num>
  <w:num w:numId="43">
    <w:abstractNumId w:val="48"/>
  </w:num>
  <w:num w:numId="44">
    <w:abstractNumId w:val="25"/>
  </w:num>
  <w:num w:numId="45">
    <w:abstractNumId w:val="5"/>
  </w:num>
  <w:num w:numId="46">
    <w:abstractNumId w:val="62"/>
  </w:num>
  <w:num w:numId="47">
    <w:abstractNumId w:val="46"/>
  </w:num>
  <w:num w:numId="48">
    <w:abstractNumId w:val="36"/>
  </w:num>
  <w:num w:numId="49">
    <w:abstractNumId w:val="19"/>
  </w:num>
  <w:num w:numId="50">
    <w:abstractNumId w:val="58"/>
  </w:num>
  <w:num w:numId="51">
    <w:abstractNumId w:val="50"/>
  </w:num>
  <w:num w:numId="52">
    <w:abstractNumId w:val="47"/>
  </w:num>
  <w:num w:numId="53">
    <w:abstractNumId w:val="31"/>
  </w:num>
  <w:num w:numId="54">
    <w:abstractNumId w:val="55"/>
  </w:num>
  <w:num w:numId="55">
    <w:abstractNumId w:val="21"/>
  </w:num>
  <w:num w:numId="56">
    <w:abstractNumId w:val="60"/>
  </w:num>
  <w:num w:numId="57">
    <w:abstractNumId w:val="40"/>
  </w:num>
  <w:num w:numId="58">
    <w:abstractNumId w:val="15"/>
  </w:num>
  <w:num w:numId="59">
    <w:abstractNumId w:val="12"/>
  </w:num>
  <w:num w:numId="60">
    <w:abstractNumId w:val="24"/>
  </w:num>
  <w:num w:numId="61">
    <w:abstractNumId w:val="2"/>
  </w:num>
  <w:num w:numId="62">
    <w:abstractNumId w:val="39"/>
  </w:num>
  <w:num w:numId="63">
    <w:abstractNumId w:val="5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CF5"/>
    <w:rsid w:val="000C11C4"/>
    <w:rsid w:val="000C1FE0"/>
    <w:rsid w:val="00195D82"/>
    <w:rsid w:val="001D4C2C"/>
    <w:rsid w:val="00262DC1"/>
    <w:rsid w:val="00293B56"/>
    <w:rsid w:val="002B29C2"/>
    <w:rsid w:val="002E4A17"/>
    <w:rsid w:val="003235F8"/>
    <w:rsid w:val="00335118"/>
    <w:rsid w:val="00345C63"/>
    <w:rsid w:val="00534984"/>
    <w:rsid w:val="00581EE3"/>
    <w:rsid w:val="005E1C58"/>
    <w:rsid w:val="0061013A"/>
    <w:rsid w:val="0061542B"/>
    <w:rsid w:val="00654583"/>
    <w:rsid w:val="006F1A84"/>
    <w:rsid w:val="007318C7"/>
    <w:rsid w:val="00755256"/>
    <w:rsid w:val="00784EA5"/>
    <w:rsid w:val="007D69FD"/>
    <w:rsid w:val="00810362"/>
    <w:rsid w:val="00842DB3"/>
    <w:rsid w:val="00852CF5"/>
    <w:rsid w:val="008B0BCD"/>
    <w:rsid w:val="00950AEB"/>
    <w:rsid w:val="009902BE"/>
    <w:rsid w:val="00A25DB5"/>
    <w:rsid w:val="00B157C5"/>
    <w:rsid w:val="00B7244A"/>
    <w:rsid w:val="00B77678"/>
    <w:rsid w:val="00BB6330"/>
    <w:rsid w:val="00C176F9"/>
    <w:rsid w:val="00C302A5"/>
    <w:rsid w:val="00C42E8C"/>
    <w:rsid w:val="00CA3EC4"/>
    <w:rsid w:val="00D07C4D"/>
    <w:rsid w:val="00D40F0F"/>
    <w:rsid w:val="00DD30FE"/>
    <w:rsid w:val="00E8155D"/>
    <w:rsid w:val="00E927BE"/>
    <w:rsid w:val="00EB1F67"/>
    <w:rsid w:val="00F03E9B"/>
    <w:rsid w:val="00F10A44"/>
    <w:rsid w:val="00F33D20"/>
    <w:rsid w:val="00FC27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65F578-5F71-4976-8D2B-92A2C17B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CF5"/>
    <w:rPr>
      <w:rFonts w:ascii="Calibri" w:eastAsia="Calibri" w:hAnsi="Calibri" w:cs="Times New Roman"/>
    </w:rPr>
  </w:style>
  <w:style w:type="paragraph" w:styleId="Ttulo1">
    <w:name w:val="heading 1"/>
    <w:basedOn w:val="Normal"/>
    <w:next w:val="Normal"/>
    <w:link w:val="Ttulo1Car"/>
    <w:uiPriority w:val="9"/>
    <w:qFormat/>
    <w:rsid w:val="00C302A5"/>
    <w:pPr>
      <w:keepNext/>
      <w:keepLines/>
      <w:spacing w:after="0" w:line="240" w:lineRule="auto"/>
      <w:jc w:val="center"/>
      <w:outlineLvl w:val="0"/>
    </w:pPr>
    <w:rPr>
      <w:rFonts w:ascii="Trebuchet MS" w:eastAsia="Times New Roman" w:hAnsi="Trebuchet MS"/>
      <w:b/>
      <w:bCs/>
      <w:sz w:val="28"/>
      <w:szCs w:val="28"/>
      <w:lang w:val="x-none" w:eastAsia="x-none"/>
    </w:rPr>
  </w:style>
  <w:style w:type="paragraph" w:styleId="Ttulo2">
    <w:name w:val="heading 2"/>
    <w:basedOn w:val="Normal"/>
    <w:next w:val="Normal"/>
    <w:link w:val="Ttulo2Car"/>
    <w:qFormat/>
    <w:rsid w:val="00C302A5"/>
    <w:pPr>
      <w:spacing w:after="0" w:line="240" w:lineRule="auto"/>
      <w:outlineLvl w:val="1"/>
    </w:pPr>
    <w:rPr>
      <w:rFonts w:ascii="Trebuchet MS" w:hAnsi="Trebuchet MS" w:cs="Aharon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Estilo1">
    <w:name w:val="Estilo1"/>
    <w:basedOn w:val="Tablanormal"/>
    <w:uiPriority w:val="99"/>
    <w:rsid w:val="000C11C4"/>
    <w:pPr>
      <w:spacing w:after="0" w:line="240" w:lineRule="auto"/>
    </w:pPr>
    <w:rPr>
      <w:rFonts w:ascii="Calibri" w:eastAsia="Times New Roman" w:hAnsi="Calibri" w:cs="Times New Roman"/>
      <w:sz w:val="20"/>
      <w:szCs w:val="20"/>
      <w:lang w:eastAsia="es-CO"/>
    </w:rPr>
    <w:tblPr/>
  </w:style>
  <w:style w:type="character" w:customStyle="1" w:styleId="Ttulo1Car">
    <w:name w:val="Título 1 Car"/>
    <w:basedOn w:val="Fuentedeprrafopredeter"/>
    <w:link w:val="Ttulo1"/>
    <w:uiPriority w:val="9"/>
    <w:rsid w:val="00C302A5"/>
    <w:rPr>
      <w:rFonts w:ascii="Trebuchet MS" w:eastAsia="Times New Roman" w:hAnsi="Trebuchet MS" w:cs="Times New Roman"/>
      <w:b/>
      <w:bCs/>
      <w:sz w:val="28"/>
      <w:szCs w:val="28"/>
      <w:lang w:val="x-none" w:eastAsia="x-none"/>
    </w:rPr>
  </w:style>
  <w:style w:type="character" w:customStyle="1" w:styleId="Ttulo2Car">
    <w:name w:val="Título 2 Car"/>
    <w:basedOn w:val="Fuentedeprrafopredeter"/>
    <w:link w:val="Ttulo2"/>
    <w:rsid w:val="00C302A5"/>
    <w:rPr>
      <w:rFonts w:ascii="Trebuchet MS" w:eastAsia="Calibri" w:hAnsi="Trebuchet MS" w:cs="Aharoni"/>
      <w:b/>
    </w:rPr>
  </w:style>
  <w:style w:type="paragraph" w:styleId="Encabezado">
    <w:name w:val="header"/>
    <w:aliases w:val="encabezado"/>
    <w:basedOn w:val="Normal"/>
    <w:link w:val="EncabezadoCar"/>
    <w:uiPriority w:val="99"/>
    <w:unhideWhenUsed/>
    <w:rsid w:val="00852CF5"/>
    <w:pPr>
      <w:tabs>
        <w:tab w:val="center" w:pos="4419"/>
        <w:tab w:val="right" w:pos="8838"/>
      </w:tabs>
      <w:spacing w:after="0" w:line="240" w:lineRule="auto"/>
    </w:pPr>
    <w:rPr>
      <w:sz w:val="20"/>
      <w:szCs w:val="20"/>
      <w:lang w:val="x-none" w:eastAsia="x-none"/>
    </w:rPr>
  </w:style>
  <w:style w:type="character" w:customStyle="1" w:styleId="EncabezadoCar">
    <w:name w:val="Encabezado Car"/>
    <w:aliases w:val="encabezado Car"/>
    <w:basedOn w:val="Fuentedeprrafopredeter"/>
    <w:link w:val="Encabezado"/>
    <w:uiPriority w:val="99"/>
    <w:rsid w:val="00852CF5"/>
    <w:rPr>
      <w:rFonts w:ascii="Calibri" w:eastAsia="Calibri" w:hAnsi="Calibri" w:cs="Times New Roman"/>
      <w:sz w:val="20"/>
      <w:szCs w:val="20"/>
      <w:lang w:val="x-none" w:eastAsia="x-none"/>
    </w:rPr>
  </w:style>
  <w:style w:type="paragraph" w:styleId="Prrafodelista">
    <w:name w:val="List Paragraph"/>
    <w:basedOn w:val="Normal"/>
    <w:uiPriority w:val="34"/>
    <w:qFormat/>
    <w:rsid w:val="00852CF5"/>
    <w:pPr>
      <w:spacing w:after="0" w:line="240" w:lineRule="auto"/>
      <w:ind w:left="720"/>
      <w:contextualSpacing/>
    </w:pPr>
    <w:rPr>
      <w:rFonts w:ascii="Times New Roman" w:eastAsia="Times New Roman" w:hAnsi="Times New Roman"/>
      <w:sz w:val="20"/>
      <w:szCs w:val="20"/>
      <w:lang w:eastAsia="es-ES"/>
    </w:rPr>
  </w:style>
  <w:style w:type="paragraph" w:styleId="Textonotapie">
    <w:name w:val="footnote text"/>
    <w:basedOn w:val="Normal"/>
    <w:link w:val="TextonotapieCar"/>
    <w:uiPriority w:val="99"/>
    <w:rsid w:val="00852CF5"/>
    <w:pPr>
      <w:spacing w:after="0" w:line="240" w:lineRule="auto"/>
    </w:pPr>
    <w:rPr>
      <w:rFonts w:ascii="Times New Roman" w:eastAsia="Times New Roman" w:hAnsi="Times New Roman"/>
      <w:sz w:val="20"/>
      <w:szCs w:val="20"/>
      <w:lang w:val="x-none" w:eastAsia="es-ES"/>
    </w:rPr>
  </w:style>
  <w:style w:type="character" w:customStyle="1" w:styleId="TextonotapieCar">
    <w:name w:val="Texto nota pie Car"/>
    <w:basedOn w:val="Fuentedeprrafopredeter"/>
    <w:link w:val="Textonotapie"/>
    <w:uiPriority w:val="99"/>
    <w:rsid w:val="00852CF5"/>
    <w:rPr>
      <w:rFonts w:ascii="Times New Roman" w:eastAsia="Times New Roman" w:hAnsi="Times New Roman" w:cs="Times New Roman"/>
      <w:sz w:val="20"/>
      <w:szCs w:val="20"/>
      <w:lang w:val="x-none" w:eastAsia="es-ES"/>
    </w:rPr>
  </w:style>
  <w:style w:type="character" w:styleId="Refdenotaalpie">
    <w:name w:val="footnote reference"/>
    <w:uiPriority w:val="99"/>
    <w:rsid w:val="00852CF5"/>
    <w:rPr>
      <w:vertAlign w:val="superscript"/>
    </w:rPr>
  </w:style>
  <w:style w:type="character" w:styleId="Hipervnculo">
    <w:name w:val="Hyperlink"/>
    <w:uiPriority w:val="99"/>
    <w:rsid w:val="00852CF5"/>
    <w:rPr>
      <w:color w:val="0000FF"/>
      <w:u w:val="single"/>
    </w:rPr>
  </w:style>
  <w:style w:type="paragraph" w:customStyle="1" w:styleId="Default">
    <w:name w:val="Default"/>
    <w:rsid w:val="00852CF5"/>
    <w:pPr>
      <w:autoSpaceDE w:val="0"/>
      <w:autoSpaceDN w:val="0"/>
      <w:adjustRightInd w:val="0"/>
      <w:spacing w:after="0" w:line="240" w:lineRule="auto"/>
    </w:pPr>
    <w:rPr>
      <w:rFonts w:ascii="Arial" w:eastAsia="Calibri" w:hAnsi="Arial" w:cs="Arial"/>
      <w:color w:val="000000"/>
      <w:sz w:val="24"/>
      <w:szCs w:val="24"/>
    </w:rPr>
  </w:style>
  <w:style w:type="paragraph" w:styleId="Sangradetextonormal">
    <w:name w:val="Body Text Indent"/>
    <w:basedOn w:val="Normal"/>
    <w:link w:val="SangradetextonormalCar"/>
    <w:uiPriority w:val="99"/>
    <w:semiHidden/>
    <w:unhideWhenUsed/>
    <w:rsid w:val="00852CF5"/>
    <w:pPr>
      <w:spacing w:after="120"/>
      <w:ind w:left="283"/>
    </w:pPr>
  </w:style>
  <w:style w:type="character" w:customStyle="1" w:styleId="SangradetextonormalCar">
    <w:name w:val="Sangría de texto normal Car"/>
    <w:basedOn w:val="Fuentedeprrafopredeter"/>
    <w:link w:val="Sangradetextonormal"/>
    <w:uiPriority w:val="99"/>
    <w:semiHidden/>
    <w:rsid w:val="00852CF5"/>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852CF5"/>
    <w:pPr>
      <w:ind w:firstLine="210"/>
    </w:pPr>
    <w:rPr>
      <w:rFonts w:eastAsia="Times New Roman"/>
      <w:sz w:val="20"/>
      <w:szCs w:val="20"/>
      <w:lang w:val="es-ES" w:eastAsia="es-ES"/>
    </w:rPr>
  </w:style>
  <w:style w:type="character" w:customStyle="1" w:styleId="Textoindependienteprimerasangra2Car">
    <w:name w:val="Texto independiente primera sangría 2 Car"/>
    <w:basedOn w:val="SangradetextonormalCar"/>
    <w:link w:val="Textoindependienteprimerasangra2"/>
    <w:uiPriority w:val="99"/>
    <w:rsid w:val="00852CF5"/>
    <w:rPr>
      <w:rFonts w:ascii="Calibri" w:eastAsia="Times New Roman" w:hAnsi="Calibri" w:cs="Times New Roman"/>
      <w:sz w:val="20"/>
      <w:szCs w:val="20"/>
      <w:lang w:val="es-ES" w:eastAsia="es-ES"/>
    </w:rPr>
  </w:style>
  <w:style w:type="character" w:customStyle="1" w:styleId="apple-converted-space">
    <w:name w:val="apple-converted-space"/>
    <w:basedOn w:val="Fuentedeprrafopredeter"/>
    <w:rsid w:val="00852CF5"/>
  </w:style>
  <w:style w:type="paragraph" w:styleId="Textodeglobo">
    <w:name w:val="Balloon Text"/>
    <w:basedOn w:val="Normal"/>
    <w:link w:val="TextodegloboCar"/>
    <w:uiPriority w:val="99"/>
    <w:semiHidden/>
    <w:unhideWhenUsed/>
    <w:rsid w:val="00852C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2CF5"/>
    <w:rPr>
      <w:rFonts w:ascii="Tahoma" w:eastAsia="Calibri" w:hAnsi="Tahoma" w:cs="Tahoma"/>
      <w:sz w:val="16"/>
      <w:szCs w:val="16"/>
    </w:rPr>
  </w:style>
  <w:style w:type="paragraph" w:styleId="Piedepgina">
    <w:name w:val="footer"/>
    <w:basedOn w:val="Normal"/>
    <w:link w:val="PiedepginaCar"/>
    <w:uiPriority w:val="99"/>
    <w:unhideWhenUsed/>
    <w:rsid w:val="00852C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2CF5"/>
    <w:rPr>
      <w:rFonts w:ascii="Calibri" w:eastAsia="Calibri" w:hAnsi="Calibri" w:cs="Times New Roman"/>
    </w:rPr>
  </w:style>
  <w:style w:type="table" w:styleId="Tablaconcuadrcula">
    <w:name w:val="Table Grid"/>
    <w:basedOn w:val="Tablanormal"/>
    <w:uiPriority w:val="39"/>
    <w:rsid w:val="00C3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rsid w:val="00F10A44"/>
    <w:pPr>
      <w:spacing w:after="100"/>
    </w:pPr>
  </w:style>
  <w:style w:type="paragraph" w:styleId="TDC2">
    <w:name w:val="toc 2"/>
    <w:basedOn w:val="Normal"/>
    <w:next w:val="Normal"/>
    <w:autoRedefine/>
    <w:uiPriority w:val="39"/>
    <w:unhideWhenUsed/>
    <w:rsid w:val="00F10A4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1F05C-0AE2-418E-B1EE-531266EFB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3974</Words>
  <Characters>21863</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Angelica Beltran Beltran</dc:creator>
  <cp:lastModifiedBy>Luis Fernando Arango Vargas</cp:lastModifiedBy>
  <cp:revision>5</cp:revision>
  <cp:lastPrinted>2019-01-11T20:21:00Z</cp:lastPrinted>
  <dcterms:created xsi:type="dcterms:W3CDTF">2019-01-11T20:16:00Z</dcterms:created>
  <dcterms:modified xsi:type="dcterms:W3CDTF">2019-01-11T20:26:00Z</dcterms:modified>
</cp:coreProperties>
</file>