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048A95" w14:textId="10EB7DD0" w:rsidR="003B5575" w:rsidRPr="00C969D5" w:rsidRDefault="00E53AAA">
      <w:pPr>
        <w:rPr>
          <w:rFonts w:ascii="Museo Sans 300" w:hAnsi="Museo Sans 300"/>
        </w:rPr>
      </w:pPr>
      <w:r w:rsidRPr="00C969D5">
        <w:rPr>
          <w:rFonts w:ascii="Museo Sans 300" w:hAnsi="Museo Sans 300"/>
          <w:noProof/>
          <w:lang w:eastAsia="es-CO"/>
        </w:rPr>
        <mc:AlternateContent>
          <mc:Choice Requires="wpg">
            <w:drawing>
              <wp:anchor distT="0" distB="0" distL="114300" distR="114300" simplePos="0" relativeHeight="251680768" behindDoc="0" locked="0" layoutInCell="1" allowOverlap="1" wp14:anchorId="32B1471E" wp14:editId="6920E309">
                <wp:simplePos x="0" y="0"/>
                <wp:positionH relativeFrom="column">
                  <wp:posOffset>-1134719</wp:posOffset>
                </wp:positionH>
                <wp:positionV relativeFrom="paragraph">
                  <wp:posOffset>3111500</wp:posOffset>
                </wp:positionV>
                <wp:extent cx="8207349" cy="2473325"/>
                <wp:effectExtent l="0" t="0" r="0" b="3175"/>
                <wp:wrapNone/>
                <wp:docPr id="7" name="Grupo 7"/>
                <wp:cNvGraphicFramePr/>
                <a:graphic xmlns:a="http://schemas.openxmlformats.org/drawingml/2006/main">
                  <a:graphicData uri="http://schemas.microsoft.com/office/word/2010/wordprocessingGroup">
                    <wpg:wgp>
                      <wpg:cNvGrpSpPr/>
                      <wpg:grpSpPr>
                        <a:xfrm>
                          <a:off x="0" y="0"/>
                          <a:ext cx="8207349" cy="2473325"/>
                          <a:chOff x="-326886" y="41131"/>
                          <a:chExt cx="8207951" cy="2473777"/>
                        </a:xfrm>
                      </wpg:grpSpPr>
                      <wpg:grpSp>
                        <wpg:cNvPr id="18" name="Grupo 18"/>
                        <wpg:cNvGrpSpPr/>
                        <wpg:grpSpPr>
                          <a:xfrm>
                            <a:off x="4531220" y="1473678"/>
                            <a:ext cx="3349845" cy="1041230"/>
                            <a:chOff x="4177972" y="-3280705"/>
                            <a:chExt cx="3261410" cy="1117286"/>
                          </a:xfrm>
                        </wpg:grpSpPr>
                        <wps:wsp>
                          <wps:cNvPr id="19" name="Cuadro de texto 2"/>
                          <wps:cNvSpPr txBox="1">
                            <a:spLocks noChangeArrowheads="1"/>
                          </wps:cNvSpPr>
                          <wps:spPr bwMode="auto">
                            <a:xfrm>
                              <a:off x="4177972" y="-3280705"/>
                              <a:ext cx="1777417" cy="1116793"/>
                            </a:xfrm>
                            <a:prstGeom prst="rect">
                              <a:avLst/>
                            </a:prstGeom>
                            <a:noFill/>
                            <a:ln w="9525">
                              <a:noFill/>
                              <a:miter lim="800000"/>
                              <a:headEnd/>
                              <a:tailEnd/>
                            </a:ln>
                          </wps:spPr>
                          <wps:txbx>
                            <w:txbxContent>
                              <w:p w14:paraId="1CFBF81A" w14:textId="77777777" w:rsidR="00C64F0C" w:rsidRPr="00C969D5" w:rsidRDefault="00C64F0C" w:rsidP="00B175F9">
                                <w:pPr>
                                  <w:spacing w:after="0" w:line="240" w:lineRule="auto"/>
                                  <w:jc w:val="right"/>
                                  <w:rPr>
                                    <w:rFonts w:ascii="Museo Sans Condensed" w:hAnsi="Museo Sans Condensed" w:cstheme="minorHAnsi"/>
                                    <w:color w:val="F7B325"/>
                                    <w:sz w:val="32"/>
                                    <w:szCs w:val="32"/>
                                  </w:rPr>
                                </w:pPr>
                                <w:r w:rsidRPr="00C969D5">
                                  <w:rPr>
                                    <w:rFonts w:ascii="Museo Sans Condensed" w:hAnsi="Museo Sans Condensed" w:cstheme="minorHAnsi"/>
                                    <w:color w:val="F7B325"/>
                                    <w:sz w:val="32"/>
                                    <w:szCs w:val="32"/>
                                  </w:rPr>
                                  <w:t xml:space="preserve">Código SG/MIPG </w:t>
                                </w:r>
                              </w:p>
                              <w:p w14:paraId="0969BE90" w14:textId="77777777" w:rsidR="00C64F0C" w:rsidRPr="00C969D5" w:rsidRDefault="00C64F0C" w:rsidP="00B175F9">
                                <w:pPr>
                                  <w:spacing w:after="0" w:line="240" w:lineRule="auto"/>
                                  <w:jc w:val="right"/>
                                  <w:rPr>
                                    <w:rFonts w:ascii="Museo Sans Condensed" w:hAnsi="Museo Sans Condensed" w:cstheme="minorHAnsi"/>
                                    <w:color w:val="F7B325"/>
                                    <w:sz w:val="32"/>
                                    <w:szCs w:val="32"/>
                                  </w:rPr>
                                </w:pPr>
                                <w:r w:rsidRPr="00C969D5">
                                  <w:rPr>
                                    <w:rFonts w:ascii="Museo Sans Condensed" w:hAnsi="Museo Sans Condensed" w:cstheme="minorHAnsi"/>
                                    <w:color w:val="F7B325"/>
                                    <w:sz w:val="32"/>
                                    <w:szCs w:val="32"/>
                                  </w:rPr>
                                  <w:t xml:space="preserve">Vigencia desde </w:t>
                                </w:r>
                              </w:p>
                              <w:p w14:paraId="38C047DF" w14:textId="77777777" w:rsidR="00C64F0C" w:rsidRPr="00C969D5" w:rsidRDefault="00C64F0C" w:rsidP="00B175F9">
                                <w:pPr>
                                  <w:spacing w:after="0" w:line="240" w:lineRule="auto"/>
                                  <w:jc w:val="right"/>
                                  <w:rPr>
                                    <w:rFonts w:ascii="Museo Sans Condensed" w:hAnsi="Museo Sans Condensed" w:cstheme="minorHAnsi"/>
                                    <w:color w:val="F7B325"/>
                                    <w:sz w:val="32"/>
                                    <w:szCs w:val="32"/>
                                  </w:rPr>
                                </w:pPr>
                                <w:r w:rsidRPr="00C969D5">
                                  <w:rPr>
                                    <w:rFonts w:ascii="Museo Sans Condensed" w:hAnsi="Museo Sans Condensed" w:cstheme="minorHAnsi"/>
                                    <w:color w:val="F7B325"/>
                                    <w:sz w:val="32"/>
                                    <w:szCs w:val="32"/>
                                  </w:rPr>
                                  <w:t>Versión</w:t>
                                </w:r>
                              </w:p>
                            </w:txbxContent>
                          </wps:txbx>
                          <wps:bodyPr rot="0" vert="horz" wrap="square" lIns="91440" tIns="45720" rIns="91440" bIns="45720" anchor="t" anchorCtr="0">
                            <a:noAutofit/>
                          </wps:bodyPr>
                        </wps:wsp>
                        <wps:wsp>
                          <wps:cNvPr id="20" name="Cuadro de texto 2"/>
                          <wps:cNvSpPr txBox="1">
                            <a:spLocks noChangeArrowheads="1"/>
                          </wps:cNvSpPr>
                          <wps:spPr bwMode="auto">
                            <a:xfrm>
                              <a:off x="5955388" y="-3280705"/>
                              <a:ext cx="1483994" cy="1117286"/>
                            </a:xfrm>
                            <a:prstGeom prst="rect">
                              <a:avLst/>
                            </a:prstGeom>
                            <a:noFill/>
                            <a:ln w="9525">
                              <a:noFill/>
                              <a:miter lim="800000"/>
                              <a:headEnd/>
                              <a:tailEnd/>
                            </a:ln>
                          </wps:spPr>
                          <wps:txbx>
                            <w:txbxContent>
                              <w:p w14:paraId="523B151D" w14:textId="77777777" w:rsidR="00C64F0C" w:rsidRPr="00FE0E27" w:rsidRDefault="00C64F0C" w:rsidP="003B5575">
                                <w:pPr>
                                  <w:spacing w:after="0" w:line="240" w:lineRule="auto"/>
                                  <w:rPr>
                                    <w:rFonts w:ascii="Museo Sans Condensed" w:hAnsi="Museo Sans Condensed" w:cstheme="minorHAnsi"/>
                                    <w:color w:val="FFFFFF" w:themeColor="background1"/>
                                    <w:sz w:val="32"/>
                                    <w:szCs w:val="32"/>
                                    <w:lang w:val="fr-FR"/>
                                  </w:rPr>
                                </w:pPr>
                                <w:r w:rsidRPr="00FE0E27">
                                  <w:rPr>
                                    <w:rFonts w:ascii="Museo Sans Condensed" w:hAnsi="Museo Sans Condensed" w:cstheme="minorHAnsi"/>
                                    <w:color w:val="FFFFFF" w:themeColor="background1"/>
                                    <w:sz w:val="32"/>
                                    <w:szCs w:val="32"/>
                                    <w:lang w:val="fr-FR"/>
                                  </w:rPr>
                                  <w:t>127-PPPXX-XX</w:t>
                                </w:r>
                              </w:p>
                              <w:p w14:paraId="3FA5D087" w14:textId="77777777" w:rsidR="00C64F0C" w:rsidRPr="00FE0E27" w:rsidRDefault="00C64F0C" w:rsidP="003B5575">
                                <w:pPr>
                                  <w:spacing w:after="0" w:line="240" w:lineRule="auto"/>
                                  <w:rPr>
                                    <w:rFonts w:ascii="Museo Sans Condensed" w:hAnsi="Museo Sans Condensed" w:cstheme="minorHAnsi"/>
                                    <w:color w:val="FFFFFF" w:themeColor="background1"/>
                                    <w:sz w:val="32"/>
                                    <w:szCs w:val="32"/>
                                    <w:lang w:val="fr-FR"/>
                                  </w:rPr>
                                </w:pPr>
                                <w:r w:rsidRPr="00FE0E27">
                                  <w:rPr>
                                    <w:rFonts w:ascii="Museo Sans Condensed" w:hAnsi="Museo Sans Condensed" w:cstheme="minorHAnsi"/>
                                    <w:color w:val="FFFFFF" w:themeColor="background1"/>
                                    <w:sz w:val="32"/>
                                    <w:szCs w:val="32"/>
                                    <w:lang w:val="fr-FR"/>
                                  </w:rPr>
                                  <w:t>XX/XX/XXXX</w:t>
                                </w:r>
                              </w:p>
                              <w:p w14:paraId="573DA076" w14:textId="77777777" w:rsidR="00C64F0C" w:rsidRPr="00FE0E27" w:rsidRDefault="00C64F0C" w:rsidP="003B5575">
                                <w:pPr>
                                  <w:spacing w:after="0" w:line="240" w:lineRule="auto"/>
                                  <w:rPr>
                                    <w:rFonts w:ascii="Museo Sans Condensed" w:hAnsi="Museo Sans Condensed" w:cstheme="minorHAnsi"/>
                                    <w:color w:val="FFFFFF" w:themeColor="background1"/>
                                    <w:sz w:val="32"/>
                                    <w:szCs w:val="32"/>
                                    <w:lang w:val="fr-FR"/>
                                  </w:rPr>
                                </w:pPr>
                                <w:r w:rsidRPr="00FE0E27">
                                  <w:rPr>
                                    <w:rFonts w:ascii="Museo Sans Condensed" w:hAnsi="Museo Sans Condensed" w:cstheme="minorHAnsi"/>
                                    <w:color w:val="FFFFFF" w:themeColor="background1"/>
                                    <w:sz w:val="32"/>
                                    <w:szCs w:val="32"/>
                                    <w:lang w:val="fr-FR"/>
                                  </w:rPr>
                                  <w:t>X</w:t>
                                </w:r>
                              </w:p>
                            </w:txbxContent>
                          </wps:txbx>
                          <wps:bodyPr rot="0" vert="horz" wrap="square" lIns="91440" tIns="45720" rIns="91440" bIns="45720" anchor="t" anchorCtr="0">
                            <a:noAutofit/>
                          </wps:bodyPr>
                        </wps:wsp>
                      </wpg:grpSp>
                      <wps:wsp>
                        <wps:cNvPr id="217" name="Cuadro de texto 2"/>
                        <wps:cNvSpPr txBox="1">
                          <a:spLocks noChangeArrowheads="1"/>
                        </wps:cNvSpPr>
                        <wps:spPr bwMode="auto">
                          <a:xfrm>
                            <a:off x="-326886" y="41131"/>
                            <a:ext cx="4858106" cy="2305471"/>
                          </a:xfrm>
                          <a:prstGeom prst="rect">
                            <a:avLst/>
                          </a:prstGeom>
                          <a:noFill/>
                          <a:ln w="9525">
                            <a:noFill/>
                            <a:miter lim="800000"/>
                            <a:headEnd/>
                            <a:tailEnd/>
                          </a:ln>
                        </wps:spPr>
                        <wps:txbx>
                          <w:txbxContent>
                            <w:p w14:paraId="5D32F62D" w14:textId="41A73A5B" w:rsidR="00C64F0C" w:rsidRPr="00C969D5" w:rsidRDefault="00C64F0C" w:rsidP="00FC16D8">
                              <w:pPr>
                                <w:spacing w:after="0" w:line="240" w:lineRule="auto"/>
                                <w:jc w:val="center"/>
                                <w:rPr>
                                  <w:rFonts w:ascii="Museo Sans Condensed" w:hAnsi="Museo Sans Condensed"/>
                                  <w:color w:val="222A35" w:themeColor="text2" w:themeShade="80"/>
                                  <w:sz w:val="72"/>
                                  <w:szCs w:val="72"/>
                                </w:rPr>
                              </w:pPr>
                              <w:r w:rsidRPr="00C969D5">
                                <w:rPr>
                                  <w:rFonts w:ascii="Museo Sans Condensed" w:hAnsi="Museo Sans Condensed"/>
                                  <w:b/>
                                  <w:bCs/>
                                  <w:color w:val="AA1023"/>
                                  <w:sz w:val="72"/>
                                  <w:szCs w:val="72"/>
                                </w:rPr>
                                <w:t xml:space="preserve">Plan </w:t>
                              </w:r>
                              <w:r>
                                <w:rPr>
                                  <w:rFonts w:ascii="Museo Sans Condensed" w:hAnsi="Museo Sans Condensed"/>
                                  <w:b/>
                                  <w:bCs/>
                                  <w:color w:val="AA1023"/>
                                  <w:sz w:val="72"/>
                                  <w:szCs w:val="72"/>
                                </w:rPr>
                                <w:t>Anticorrupción y Atención al Ciudadano 2021</w:t>
                              </w:r>
                              <w:r w:rsidRPr="00C969D5">
                                <w:rPr>
                                  <w:rFonts w:ascii="Museo Sans Condensed" w:hAnsi="Museo Sans Condensed"/>
                                  <w:color w:val="AA1023"/>
                                  <w:sz w:val="72"/>
                                  <w:szCs w:val="72"/>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B1471E" id="Grupo 7" o:spid="_x0000_s1026" style="position:absolute;margin-left:-89.35pt;margin-top:245pt;width:646.25pt;height:194.75pt;z-index:251680768;mso-width-relative:margin;mso-height-relative:margin" coordorigin="-3268,411" coordsize="82079,24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">
                <v:group id="Grupo 18" o:spid="_x0000_s1027" style="position:absolute;left:45312;top:14736;width:33498;height:10413" coordorigin="41779,-32807" coordsize="32614,1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202" coordsize="21600,21600" o:spt="202" path="m,l,21600r21600,l21600,xe">
                    <v:stroke joinstyle="miter"/>
                    <v:path gradientshapeok="t" o:connecttype="rect"/>
                  </v:shapetype>
                  <v:shape id="_x0000_s1028" type="#_x0000_t202" style="position:absolute;left:41779;top:-32807;width:17774;height:1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1CFBF81A" w14:textId="77777777" w:rsidR="00C64F0C" w:rsidRPr="00C969D5" w:rsidRDefault="00C64F0C" w:rsidP="00B175F9">
                          <w:pPr>
                            <w:spacing w:after="0" w:line="240" w:lineRule="auto"/>
                            <w:jc w:val="right"/>
                            <w:rPr>
                              <w:rFonts w:ascii="Museo Sans Condensed" w:hAnsi="Museo Sans Condensed" w:cstheme="minorHAnsi"/>
                              <w:color w:val="F7B325"/>
                              <w:sz w:val="32"/>
                              <w:szCs w:val="32"/>
                            </w:rPr>
                          </w:pPr>
                          <w:r w:rsidRPr="00C969D5">
                            <w:rPr>
                              <w:rFonts w:ascii="Museo Sans Condensed" w:hAnsi="Museo Sans Condensed" w:cstheme="minorHAnsi"/>
                              <w:color w:val="F7B325"/>
                              <w:sz w:val="32"/>
                              <w:szCs w:val="32"/>
                            </w:rPr>
                            <w:t xml:space="preserve">Código SG/MIPG </w:t>
                          </w:r>
                        </w:p>
                        <w:p w14:paraId="0969BE90" w14:textId="77777777" w:rsidR="00C64F0C" w:rsidRPr="00C969D5" w:rsidRDefault="00C64F0C" w:rsidP="00B175F9">
                          <w:pPr>
                            <w:spacing w:after="0" w:line="240" w:lineRule="auto"/>
                            <w:jc w:val="right"/>
                            <w:rPr>
                              <w:rFonts w:ascii="Museo Sans Condensed" w:hAnsi="Museo Sans Condensed" w:cstheme="minorHAnsi"/>
                              <w:color w:val="F7B325"/>
                              <w:sz w:val="32"/>
                              <w:szCs w:val="32"/>
                            </w:rPr>
                          </w:pPr>
                          <w:r w:rsidRPr="00C969D5">
                            <w:rPr>
                              <w:rFonts w:ascii="Museo Sans Condensed" w:hAnsi="Museo Sans Condensed" w:cstheme="minorHAnsi"/>
                              <w:color w:val="F7B325"/>
                              <w:sz w:val="32"/>
                              <w:szCs w:val="32"/>
                            </w:rPr>
                            <w:t xml:space="preserve">Vigencia desde </w:t>
                          </w:r>
                        </w:p>
                        <w:p w14:paraId="38C047DF" w14:textId="77777777" w:rsidR="00C64F0C" w:rsidRPr="00C969D5" w:rsidRDefault="00C64F0C" w:rsidP="00B175F9">
                          <w:pPr>
                            <w:spacing w:after="0" w:line="240" w:lineRule="auto"/>
                            <w:jc w:val="right"/>
                            <w:rPr>
                              <w:rFonts w:ascii="Museo Sans Condensed" w:hAnsi="Museo Sans Condensed" w:cstheme="minorHAnsi"/>
                              <w:color w:val="F7B325"/>
                              <w:sz w:val="32"/>
                              <w:szCs w:val="32"/>
                            </w:rPr>
                          </w:pPr>
                          <w:r w:rsidRPr="00C969D5">
                            <w:rPr>
                              <w:rFonts w:ascii="Museo Sans Condensed" w:hAnsi="Museo Sans Condensed" w:cstheme="minorHAnsi"/>
                              <w:color w:val="F7B325"/>
                              <w:sz w:val="32"/>
                              <w:szCs w:val="32"/>
                            </w:rPr>
                            <w:t>Versión</w:t>
                          </w:r>
                        </w:p>
                      </w:txbxContent>
                    </v:textbox>
                  </v:shape>
                  <v:shape id="_x0000_s1029" type="#_x0000_t202" style="position:absolute;left:59553;top:-32807;width:14840;height:1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23B151D" w14:textId="77777777" w:rsidR="00C64F0C" w:rsidRPr="00FE0E27" w:rsidRDefault="00C64F0C" w:rsidP="003B5575">
                          <w:pPr>
                            <w:spacing w:after="0" w:line="240" w:lineRule="auto"/>
                            <w:rPr>
                              <w:rFonts w:ascii="Museo Sans Condensed" w:hAnsi="Museo Sans Condensed" w:cstheme="minorHAnsi"/>
                              <w:color w:val="FFFFFF" w:themeColor="background1"/>
                              <w:sz w:val="32"/>
                              <w:szCs w:val="32"/>
                              <w:lang w:val="fr-FR"/>
                            </w:rPr>
                          </w:pPr>
                          <w:r w:rsidRPr="00FE0E27">
                            <w:rPr>
                              <w:rFonts w:ascii="Museo Sans Condensed" w:hAnsi="Museo Sans Condensed" w:cstheme="minorHAnsi"/>
                              <w:color w:val="FFFFFF" w:themeColor="background1"/>
                              <w:sz w:val="32"/>
                              <w:szCs w:val="32"/>
                              <w:lang w:val="fr-FR"/>
                            </w:rPr>
                            <w:t>127-PPPXX-XX</w:t>
                          </w:r>
                        </w:p>
                        <w:p w14:paraId="3FA5D087" w14:textId="77777777" w:rsidR="00C64F0C" w:rsidRPr="00FE0E27" w:rsidRDefault="00C64F0C" w:rsidP="003B5575">
                          <w:pPr>
                            <w:spacing w:after="0" w:line="240" w:lineRule="auto"/>
                            <w:rPr>
                              <w:rFonts w:ascii="Museo Sans Condensed" w:hAnsi="Museo Sans Condensed" w:cstheme="minorHAnsi"/>
                              <w:color w:val="FFFFFF" w:themeColor="background1"/>
                              <w:sz w:val="32"/>
                              <w:szCs w:val="32"/>
                              <w:lang w:val="fr-FR"/>
                            </w:rPr>
                          </w:pPr>
                          <w:r w:rsidRPr="00FE0E27">
                            <w:rPr>
                              <w:rFonts w:ascii="Museo Sans Condensed" w:hAnsi="Museo Sans Condensed" w:cstheme="minorHAnsi"/>
                              <w:color w:val="FFFFFF" w:themeColor="background1"/>
                              <w:sz w:val="32"/>
                              <w:szCs w:val="32"/>
                              <w:lang w:val="fr-FR"/>
                            </w:rPr>
                            <w:t>XX/XX/XXXX</w:t>
                          </w:r>
                        </w:p>
                        <w:p w14:paraId="573DA076" w14:textId="77777777" w:rsidR="00C64F0C" w:rsidRPr="00FE0E27" w:rsidRDefault="00C64F0C" w:rsidP="003B5575">
                          <w:pPr>
                            <w:spacing w:after="0" w:line="240" w:lineRule="auto"/>
                            <w:rPr>
                              <w:rFonts w:ascii="Museo Sans Condensed" w:hAnsi="Museo Sans Condensed" w:cstheme="minorHAnsi"/>
                              <w:color w:val="FFFFFF" w:themeColor="background1"/>
                              <w:sz w:val="32"/>
                              <w:szCs w:val="32"/>
                              <w:lang w:val="fr-FR"/>
                            </w:rPr>
                          </w:pPr>
                          <w:r w:rsidRPr="00FE0E27">
                            <w:rPr>
                              <w:rFonts w:ascii="Museo Sans Condensed" w:hAnsi="Museo Sans Condensed" w:cstheme="minorHAnsi"/>
                              <w:color w:val="FFFFFF" w:themeColor="background1"/>
                              <w:sz w:val="32"/>
                              <w:szCs w:val="32"/>
                              <w:lang w:val="fr-FR"/>
                            </w:rPr>
                            <w:t>X</w:t>
                          </w:r>
                        </w:p>
                      </w:txbxContent>
                    </v:textbox>
                  </v:shape>
                </v:group>
                <v:shape id="_x0000_s1030" type="#_x0000_t202" style="position:absolute;left:-3268;top:411;width:48580;height:2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D32F62D" w14:textId="41A73A5B" w:rsidR="00C64F0C" w:rsidRPr="00C969D5" w:rsidRDefault="00C64F0C" w:rsidP="00FC16D8">
                        <w:pPr>
                          <w:spacing w:after="0" w:line="240" w:lineRule="auto"/>
                          <w:jc w:val="center"/>
                          <w:rPr>
                            <w:rFonts w:ascii="Museo Sans Condensed" w:hAnsi="Museo Sans Condensed"/>
                            <w:color w:val="222A35" w:themeColor="text2" w:themeShade="80"/>
                            <w:sz w:val="72"/>
                            <w:szCs w:val="72"/>
                          </w:rPr>
                        </w:pPr>
                        <w:r w:rsidRPr="00C969D5">
                          <w:rPr>
                            <w:rFonts w:ascii="Museo Sans Condensed" w:hAnsi="Museo Sans Condensed"/>
                            <w:b/>
                            <w:bCs/>
                            <w:color w:val="AA1023"/>
                            <w:sz w:val="72"/>
                            <w:szCs w:val="72"/>
                          </w:rPr>
                          <w:t xml:space="preserve">Plan </w:t>
                        </w:r>
                        <w:r>
                          <w:rPr>
                            <w:rFonts w:ascii="Museo Sans Condensed" w:hAnsi="Museo Sans Condensed"/>
                            <w:b/>
                            <w:bCs/>
                            <w:color w:val="AA1023"/>
                            <w:sz w:val="72"/>
                            <w:szCs w:val="72"/>
                          </w:rPr>
                          <w:t>Anticorrupción y Atención al Ciudadano 2021</w:t>
                        </w:r>
                        <w:r w:rsidRPr="00C969D5">
                          <w:rPr>
                            <w:rFonts w:ascii="Museo Sans Condensed" w:hAnsi="Museo Sans Condensed"/>
                            <w:color w:val="AA1023"/>
                            <w:sz w:val="72"/>
                            <w:szCs w:val="72"/>
                          </w:rPr>
                          <w:t xml:space="preserve"> </w:t>
                        </w:r>
                      </w:p>
                    </w:txbxContent>
                  </v:textbox>
                </v:shape>
              </v:group>
            </w:pict>
          </mc:Fallback>
        </mc:AlternateContent>
      </w:r>
      <w:r w:rsidR="00FB5FE7" w:rsidRPr="003B5575">
        <w:rPr>
          <w:noProof/>
          <w:lang w:eastAsia="es-CO"/>
        </w:rPr>
        <mc:AlternateContent>
          <mc:Choice Requires="wps">
            <w:drawing>
              <wp:anchor distT="45720" distB="45720" distL="114300" distR="114300" simplePos="0" relativeHeight="251684864" behindDoc="0" locked="0" layoutInCell="1" allowOverlap="1" wp14:anchorId="392C54D9" wp14:editId="297DBBAB">
                <wp:simplePos x="0" y="0"/>
                <wp:positionH relativeFrom="page">
                  <wp:align>right</wp:align>
                </wp:positionH>
                <wp:positionV relativeFrom="paragraph">
                  <wp:posOffset>-1260475</wp:posOffset>
                </wp:positionV>
                <wp:extent cx="6588125" cy="1404620"/>
                <wp:effectExtent l="0" t="0" r="0" b="381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125" cy="1404620"/>
                        </a:xfrm>
                        <a:prstGeom prst="rect">
                          <a:avLst/>
                        </a:prstGeom>
                        <a:noFill/>
                        <a:ln w="9525">
                          <a:noFill/>
                          <a:miter lim="800000"/>
                          <a:headEnd/>
                          <a:tailEnd/>
                        </a:ln>
                      </wps:spPr>
                      <wps:txbx>
                        <w:txbxContent>
                          <w:p w14:paraId="353AAAFB" w14:textId="12C3A14E" w:rsidR="00C64F0C" w:rsidRPr="000C6AAE" w:rsidRDefault="00C64F0C" w:rsidP="00C969D5">
                            <w:pPr>
                              <w:spacing w:after="0" w:line="240" w:lineRule="auto"/>
                              <w:jc w:val="center"/>
                              <w:rPr>
                                <w:rFonts w:ascii="Museo Sans Condensed" w:hAnsi="Museo Sans Condensed"/>
                                <w:sz w:val="34"/>
                                <w:szCs w:val="34"/>
                              </w:rPr>
                            </w:pPr>
                            <w:r>
                              <w:rPr>
                                <w:rFonts w:ascii="Museo Sans Condensed" w:hAnsi="Museo Sans Condensed"/>
                                <w:sz w:val="34"/>
                                <w:szCs w:val="34"/>
                              </w:rPr>
                              <w:sym w:font="Wingdings" w:char="F0A7"/>
                            </w:r>
                            <w:r>
                              <w:rPr>
                                <w:rFonts w:ascii="Museo Sans Condensed" w:hAnsi="Museo Sans Condensed"/>
                                <w:sz w:val="34"/>
                                <w:szCs w:val="34"/>
                              </w:rPr>
                              <w:t xml:space="preserve"> </w:t>
                            </w:r>
                            <w:r w:rsidRPr="000C6AAE">
                              <w:rPr>
                                <w:rFonts w:ascii="Museo Sans Condensed" w:hAnsi="Museo Sans Condensed"/>
                                <w:sz w:val="34"/>
                                <w:szCs w:val="34"/>
                              </w:rPr>
                              <w:t xml:space="preserve">127-FORDE-03 </w:t>
                            </w:r>
                            <w:r>
                              <w:rPr>
                                <w:rFonts w:ascii="Museo Sans Condensed" w:hAnsi="Museo Sans Condensed"/>
                                <w:sz w:val="34"/>
                                <w:szCs w:val="34"/>
                              </w:rPr>
                              <w:sym w:font="Wingdings" w:char="F0A7"/>
                            </w:r>
                            <w:r w:rsidRPr="000C6AAE">
                              <w:rPr>
                                <w:rFonts w:ascii="Museo Sans Condensed" w:hAnsi="Museo Sans Condensed"/>
                                <w:sz w:val="34"/>
                                <w:szCs w:val="34"/>
                              </w:rPr>
                              <w:t xml:space="preserve"> Formato política, plan, protocolo, programa, proyecto </w:t>
                            </w:r>
                            <w:r>
                              <w:rPr>
                                <w:rFonts w:ascii="Museo Sans Condensed" w:hAnsi="Museo Sans Condensed"/>
                                <w:sz w:val="34"/>
                                <w:szCs w:val="34"/>
                              </w:rPr>
                              <w:sym w:font="Wingdings" w:char="F0A7"/>
                            </w:r>
                          </w:p>
                          <w:p w14:paraId="26BE31AE" w14:textId="52C045AF" w:rsidR="00C64F0C" w:rsidRPr="000C6AAE" w:rsidRDefault="00C64F0C" w:rsidP="00C969D5">
                            <w:pPr>
                              <w:spacing w:after="0" w:line="240" w:lineRule="auto"/>
                              <w:jc w:val="center"/>
                              <w:rPr>
                                <w:rFonts w:ascii="Museo Sans Condensed" w:hAnsi="Museo Sans Condensed"/>
                                <w:sz w:val="28"/>
                                <w:szCs w:val="28"/>
                              </w:rPr>
                            </w:pPr>
                            <w:r w:rsidRPr="000C6AAE">
                              <w:rPr>
                                <w:rFonts w:ascii="Museo Sans Condensed" w:hAnsi="Museo Sans Condensed"/>
                                <w:sz w:val="28"/>
                                <w:szCs w:val="28"/>
                              </w:rPr>
                              <w:sym w:font="Wingdings" w:char="F0A7"/>
                            </w:r>
                            <w:r>
                              <w:rPr>
                                <w:rFonts w:ascii="Museo Sans Condensed" w:hAnsi="Museo Sans Condensed"/>
                                <w:sz w:val="28"/>
                                <w:szCs w:val="28"/>
                              </w:rPr>
                              <w:t xml:space="preserve"> </w:t>
                            </w:r>
                            <w:r w:rsidRPr="000C6AAE">
                              <w:rPr>
                                <w:rFonts w:ascii="Museo Sans Condensed" w:hAnsi="Museo Sans Condensed"/>
                                <w:sz w:val="28"/>
                                <w:szCs w:val="28"/>
                              </w:rPr>
                              <w:t xml:space="preserve">Versión 4 </w:t>
                            </w:r>
                            <w:r w:rsidRPr="000C6AAE">
                              <w:rPr>
                                <w:rFonts w:ascii="Museo Sans Condensed" w:hAnsi="Museo Sans Condensed"/>
                                <w:sz w:val="28"/>
                                <w:szCs w:val="28"/>
                              </w:rPr>
                              <w:sym w:font="Wingdings" w:char="F0A7"/>
                            </w:r>
                            <w:r w:rsidRPr="000C6AAE">
                              <w:rPr>
                                <w:rFonts w:ascii="Museo Sans Condensed" w:hAnsi="Museo Sans Condensed"/>
                                <w:sz w:val="28"/>
                                <w:szCs w:val="28"/>
                              </w:rPr>
                              <w:t xml:space="preserve"> Vigente desde: 11/08/2020</w:t>
                            </w:r>
                            <w:r>
                              <w:rPr>
                                <w:rFonts w:ascii="Museo Sans Condensed" w:hAnsi="Museo Sans Condensed"/>
                                <w:sz w:val="28"/>
                                <w:szCs w:val="28"/>
                              </w:rPr>
                              <w:t xml:space="preserve"> </w:t>
                            </w:r>
                            <w:r w:rsidRPr="000C6AAE">
                              <w:rPr>
                                <w:rFonts w:ascii="Museo Sans Condensed" w:hAnsi="Museo Sans Condensed"/>
                                <w:sz w:val="28"/>
                                <w:szCs w:val="28"/>
                              </w:rPr>
                              <w:sym w:font="Wingdings" w:char="F0A7"/>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2C54D9" id="Cuadro de texto 2" o:spid="_x0000_s1031" type="#_x0000_t202" style="position:absolute;margin-left:467.55pt;margin-top:-99.25pt;width:518.75pt;height:110.6pt;z-index:25168486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" filled="f" stroked="f">
                <v:textbox style="mso-fit-shape-to-text:t">
                  <w:txbxContent>
                    <w:p w14:paraId="353AAAFB" w14:textId="12C3A14E" w:rsidR="00C64F0C" w:rsidRPr="000C6AAE" w:rsidRDefault="00C64F0C" w:rsidP="00C969D5">
                      <w:pPr>
                        <w:spacing w:after="0" w:line="240" w:lineRule="auto"/>
                        <w:jc w:val="center"/>
                        <w:rPr>
                          <w:rFonts w:ascii="Museo Sans Condensed" w:hAnsi="Museo Sans Condensed"/>
                          <w:sz w:val="34"/>
                          <w:szCs w:val="34"/>
                        </w:rPr>
                      </w:pPr>
                      <w:r>
                        <w:rPr>
                          <w:rFonts w:ascii="Museo Sans Condensed" w:hAnsi="Museo Sans Condensed"/>
                          <w:sz w:val="34"/>
                          <w:szCs w:val="34"/>
                        </w:rPr>
                        <w:sym w:font="Wingdings" w:char="F0A7"/>
                      </w:r>
                      <w:r>
                        <w:rPr>
                          <w:rFonts w:ascii="Museo Sans Condensed" w:hAnsi="Museo Sans Condensed"/>
                          <w:sz w:val="34"/>
                          <w:szCs w:val="34"/>
                        </w:rPr>
                        <w:t xml:space="preserve"> </w:t>
                      </w:r>
                      <w:r w:rsidRPr="000C6AAE">
                        <w:rPr>
                          <w:rFonts w:ascii="Museo Sans Condensed" w:hAnsi="Museo Sans Condensed"/>
                          <w:sz w:val="34"/>
                          <w:szCs w:val="34"/>
                        </w:rPr>
                        <w:t xml:space="preserve">127-FORDE-03 </w:t>
                      </w:r>
                      <w:r>
                        <w:rPr>
                          <w:rFonts w:ascii="Museo Sans Condensed" w:hAnsi="Museo Sans Condensed"/>
                          <w:sz w:val="34"/>
                          <w:szCs w:val="34"/>
                        </w:rPr>
                        <w:sym w:font="Wingdings" w:char="F0A7"/>
                      </w:r>
                      <w:r w:rsidRPr="000C6AAE">
                        <w:rPr>
                          <w:rFonts w:ascii="Museo Sans Condensed" w:hAnsi="Museo Sans Condensed"/>
                          <w:sz w:val="34"/>
                          <w:szCs w:val="34"/>
                        </w:rPr>
                        <w:t xml:space="preserve"> Formato política, plan, protocolo, programa, proyecto </w:t>
                      </w:r>
                      <w:r>
                        <w:rPr>
                          <w:rFonts w:ascii="Museo Sans Condensed" w:hAnsi="Museo Sans Condensed"/>
                          <w:sz w:val="34"/>
                          <w:szCs w:val="34"/>
                        </w:rPr>
                        <w:sym w:font="Wingdings" w:char="F0A7"/>
                      </w:r>
                    </w:p>
                    <w:p w14:paraId="26BE31AE" w14:textId="52C045AF" w:rsidR="00C64F0C" w:rsidRPr="000C6AAE" w:rsidRDefault="00C64F0C" w:rsidP="00C969D5">
                      <w:pPr>
                        <w:spacing w:after="0" w:line="240" w:lineRule="auto"/>
                        <w:jc w:val="center"/>
                        <w:rPr>
                          <w:rFonts w:ascii="Museo Sans Condensed" w:hAnsi="Museo Sans Condensed"/>
                          <w:sz w:val="28"/>
                          <w:szCs w:val="28"/>
                        </w:rPr>
                      </w:pPr>
                      <w:r w:rsidRPr="000C6AAE">
                        <w:rPr>
                          <w:rFonts w:ascii="Museo Sans Condensed" w:hAnsi="Museo Sans Condensed"/>
                          <w:sz w:val="28"/>
                          <w:szCs w:val="28"/>
                        </w:rPr>
                        <w:sym w:font="Wingdings" w:char="F0A7"/>
                      </w:r>
                      <w:r>
                        <w:rPr>
                          <w:rFonts w:ascii="Museo Sans Condensed" w:hAnsi="Museo Sans Condensed"/>
                          <w:sz w:val="28"/>
                          <w:szCs w:val="28"/>
                        </w:rPr>
                        <w:t xml:space="preserve"> </w:t>
                      </w:r>
                      <w:r w:rsidRPr="000C6AAE">
                        <w:rPr>
                          <w:rFonts w:ascii="Museo Sans Condensed" w:hAnsi="Museo Sans Condensed"/>
                          <w:sz w:val="28"/>
                          <w:szCs w:val="28"/>
                        </w:rPr>
                        <w:t xml:space="preserve">Versión 4 </w:t>
                      </w:r>
                      <w:r w:rsidRPr="000C6AAE">
                        <w:rPr>
                          <w:rFonts w:ascii="Museo Sans Condensed" w:hAnsi="Museo Sans Condensed"/>
                          <w:sz w:val="28"/>
                          <w:szCs w:val="28"/>
                        </w:rPr>
                        <w:sym w:font="Wingdings" w:char="F0A7"/>
                      </w:r>
                      <w:r w:rsidRPr="000C6AAE">
                        <w:rPr>
                          <w:rFonts w:ascii="Museo Sans Condensed" w:hAnsi="Museo Sans Condensed"/>
                          <w:sz w:val="28"/>
                          <w:szCs w:val="28"/>
                        </w:rPr>
                        <w:t xml:space="preserve"> Vigente desde: 11/08/2020</w:t>
                      </w:r>
                      <w:r>
                        <w:rPr>
                          <w:rFonts w:ascii="Museo Sans Condensed" w:hAnsi="Museo Sans Condensed"/>
                          <w:sz w:val="28"/>
                          <w:szCs w:val="28"/>
                        </w:rPr>
                        <w:t xml:space="preserve"> </w:t>
                      </w:r>
                      <w:r w:rsidRPr="000C6AAE">
                        <w:rPr>
                          <w:rFonts w:ascii="Museo Sans Condensed" w:hAnsi="Museo Sans Condensed"/>
                          <w:sz w:val="28"/>
                          <w:szCs w:val="28"/>
                        </w:rPr>
                        <w:sym w:font="Wingdings" w:char="F0A7"/>
                      </w:r>
                    </w:p>
                  </w:txbxContent>
                </v:textbox>
                <w10:wrap anchorx="page"/>
              </v:shape>
            </w:pict>
          </mc:Fallback>
        </mc:AlternateContent>
      </w:r>
      <w:r w:rsidR="00C969D5">
        <w:rPr>
          <w:noProof/>
          <w:lang w:eastAsia="es-CO"/>
        </w:rPr>
        <mc:AlternateContent>
          <mc:Choice Requires="wps">
            <w:drawing>
              <wp:anchor distT="0" distB="0" distL="114300" distR="114300" simplePos="0" relativeHeight="251682816" behindDoc="0" locked="0" layoutInCell="1" allowOverlap="1" wp14:anchorId="35BF5E52" wp14:editId="35465EE4">
                <wp:simplePos x="0" y="0"/>
                <wp:positionH relativeFrom="column">
                  <wp:posOffset>-328930</wp:posOffset>
                </wp:positionH>
                <wp:positionV relativeFrom="paragraph">
                  <wp:posOffset>5216525</wp:posOffset>
                </wp:positionV>
                <wp:extent cx="3876675" cy="790575"/>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790575"/>
                        </a:xfrm>
                        <a:prstGeom prst="rect">
                          <a:avLst/>
                        </a:prstGeom>
                        <a:noFill/>
                        <a:ln w="9525">
                          <a:noFill/>
                          <a:miter lim="800000"/>
                          <a:headEnd/>
                          <a:tailEnd/>
                        </a:ln>
                      </wps:spPr>
                      <wps:txbx>
                        <w:txbxContent>
                          <w:p w14:paraId="56A64DA1" w14:textId="657DACF8" w:rsidR="00C64F0C" w:rsidRPr="00C969D5" w:rsidRDefault="00C64F0C" w:rsidP="00C969D5">
                            <w:pPr>
                              <w:spacing w:after="0" w:line="240" w:lineRule="auto"/>
                              <w:jc w:val="center"/>
                              <w:rPr>
                                <w:rFonts w:ascii="Museo Sans Condensed" w:hAnsi="Museo Sans Condensed"/>
                                <w:i/>
                                <w:iCs/>
                                <w:color w:val="262626" w:themeColor="text1" w:themeTint="D9"/>
                                <w:sz w:val="44"/>
                                <w:szCs w:val="44"/>
                              </w:rPr>
                            </w:pPr>
                            <w:r w:rsidRPr="00C969D5">
                              <w:rPr>
                                <w:rFonts w:ascii="Museo Sans Condensed" w:hAnsi="Museo Sans Condensed"/>
                                <w:b/>
                                <w:bCs/>
                                <w:color w:val="F7B325"/>
                                <w:sz w:val="52"/>
                                <w:szCs w:val="52"/>
                              </w:rPr>
                              <w:t>Proceso</w:t>
                            </w:r>
                            <w:r w:rsidRPr="00C969D5">
                              <w:rPr>
                                <w:rFonts w:ascii="Museo Sans Condensed" w:hAnsi="Museo Sans Condensed"/>
                                <w:color w:val="F7B325"/>
                                <w:sz w:val="52"/>
                                <w:szCs w:val="52"/>
                              </w:rPr>
                              <w:t xml:space="preserve"> </w:t>
                            </w:r>
                            <w:r>
                              <w:rPr>
                                <w:rFonts w:ascii="Museo Sans Condensed" w:hAnsi="Museo Sans Condensed"/>
                                <w:color w:val="262626" w:themeColor="text1" w:themeTint="D9"/>
                                <w:sz w:val="44"/>
                                <w:szCs w:val="44"/>
                              </w:rPr>
                              <w:t>Estratégico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F5E52" id="_x0000_s1032" type="#_x0000_t202" style="position:absolute;margin-left:-25.9pt;margin-top:410.75pt;width:305.25pt;height:6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" filled="f" stroked="f">
                <v:textbox>
                  <w:txbxContent>
                    <w:p w14:paraId="56A64DA1" w14:textId="657DACF8" w:rsidR="00C64F0C" w:rsidRPr="00C969D5" w:rsidRDefault="00C64F0C" w:rsidP="00C969D5">
                      <w:pPr>
                        <w:spacing w:after="0" w:line="240" w:lineRule="auto"/>
                        <w:jc w:val="center"/>
                        <w:rPr>
                          <w:rFonts w:ascii="Museo Sans Condensed" w:hAnsi="Museo Sans Condensed"/>
                          <w:i/>
                          <w:iCs/>
                          <w:color w:val="262626" w:themeColor="text1" w:themeTint="D9"/>
                          <w:sz w:val="44"/>
                          <w:szCs w:val="44"/>
                        </w:rPr>
                      </w:pPr>
                      <w:r w:rsidRPr="00C969D5">
                        <w:rPr>
                          <w:rFonts w:ascii="Museo Sans Condensed" w:hAnsi="Museo Sans Condensed"/>
                          <w:b/>
                          <w:bCs/>
                          <w:color w:val="F7B325"/>
                          <w:sz w:val="52"/>
                          <w:szCs w:val="52"/>
                        </w:rPr>
                        <w:t>Proceso</w:t>
                      </w:r>
                      <w:r w:rsidRPr="00C969D5">
                        <w:rPr>
                          <w:rFonts w:ascii="Museo Sans Condensed" w:hAnsi="Museo Sans Condensed"/>
                          <w:color w:val="F7B325"/>
                          <w:sz w:val="52"/>
                          <w:szCs w:val="52"/>
                        </w:rPr>
                        <w:t xml:space="preserve"> </w:t>
                      </w:r>
                      <w:r>
                        <w:rPr>
                          <w:rFonts w:ascii="Museo Sans Condensed" w:hAnsi="Museo Sans Condensed"/>
                          <w:color w:val="262626" w:themeColor="text1" w:themeTint="D9"/>
                          <w:sz w:val="44"/>
                          <w:szCs w:val="44"/>
                        </w:rPr>
                        <w:t>Estratégico</w:t>
                      </w:r>
                    </w:p>
                  </w:txbxContent>
                </v:textbox>
              </v:shape>
            </w:pict>
          </mc:Fallback>
        </mc:AlternateContent>
      </w:r>
      <w:r w:rsidR="003B5575" w:rsidRPr="00C969D5">
        <w:rPr>
          <w:rFonts w:ascii="Museo Sans 300" w:hAnsi="Museo Sans 300"/>
        </w:rPr>
        <w:br w:type="page"/>
      </w:r>
    </w:p>
    <w:p w14:paraId="2345446E" w14:textId="77777777" w:rsidR="00B175F9" w:rsidRPr="00C969D5" w:rsidRDefault="00B175F9" w:rsidP="00B175F9">
      <w:pPr>
        <w:spacing w:after="0" w:line="240" w:lineRule="auto"/>
        <w:rPr>
          <w:rFonts w:ascii="Museo Sans 300" w:hAnsi="Museo Sans 300"/>
        </w:rPr>
      </w:pPr>
    </w:p>
    <w:sdt>
      <w:sdtPr>
        <w:rPr>
          <w:lang w:val="es-ES"/>
        </w:rPr>
        <w:id w:val="-767237505"/>
        <w:docPartObj>
          <w:docPartGallery w:val="Table of Contents"/>
          <w:docPartUnique/>
        </w:docPartObj>
      </w:sdtPr>
      <w:sdtEndPr>
        <w:rPr>
          <w:rFonts w:ascii="Museo Sans 300" w:hAnsi="Museo Sans 300"/>
          <w:b/>
          <w:bCs/>
        </w:rPr>
      </w:sdtEndPr>
      <w:sdtContent>
        <w:p w14:paraId="335F02AF" w14:textId="7603800A" w:rsidR="00995C7A" w:rsidRPr="006E6E71" w:rsidRDefault="006E6E71" w:rsidP="006E6E71">
          <w:pPr>
            <w:pStyle w:val="Sinespaciado"/>
            <w:jc w:val="center"/>
            <w:rPr>
              <w:rFonts w:ascii="Museo Sans Condensed" w:hAnsi="Museo Sans Condensed"/>
              <w:sz w:val="28"/>
              <w:szCs w:val="28"/>
            </w:rPr>
          </w:pPr>
          <w:r w:rsidRPr="006E6E71">
            <w:rPr>
              <w:rFonts w:ascii="Museo Sans Condensed" w:hAnsi="Museo Sans Condensed"/>
              <w:sz w:val="28"/>
              <w:szCs w:val="28"/>
            </w:rPr>
            <w:t>Ta</w:t>
          </w:r>
          <w:r w:rsidR="00995C7A" w:rsidRPr="006E6E71">
            <w:rPr>
              <w:rFonts w:ascii="Museo Sans Condensed" w:hAnsi="Museo Sans Condensed"/>
              <w:sz w:val="28"/>
              <w:szCs w:val="28"/>
            </w:rPr>
            <w:t>bla de Contenido</w:t>
          </w:r>
        </w:p>
        <w:p w14:paraId="5EF6BB6E" w14:textId="77777777" w:rsidR="00995C7A" w:rsidRPr="00C969D5" w:rsidRDefault="00995C7A" w:rsidP="00995C7A">
          <w:pPr>
            <w:rPr>
              <w:rFonts w:ascii="Museo Sans 300" w:hAnsi="Museo Sans 300"/>
              <w:lang w:val="es-ES" w:eastAsia="zh-CN"/>
            </w:rPr>
          </w:pPr>
        </w:p>
        <w:p w14:paraId="7D96D66A" w14:textId="4CDE5F00" w:rsidR="006D2D35" w:rsidRDefault="005A23B7">
          <w:pPr>
            <w:pStyle w:val="TDC1"/>
            <w:tabs>
              <w:tab w:val="left" w:pos="440"/>
              <w:tab w:val="right" w:leader="dot" w:pos="9394"/>
            </w:tabs>
            <w:rPr>
              <w:rFonts w:asciiTheme="minorHAnsi" w:eastAsiaTheme="minorEastAsia" w:hAnsiTheme="minorHAnsi"/>
              <w:noProof/>
              <w:lang w:eastAsia="es-CO"/>
            </w:rPr>
          </w:pPr>
          <w:r w:rsidRPr="00C969D5">
            <w:fldChar w:fldCharType="begin"/>
          </w:r>
          <w:r w:rsidRPr="00C969D5">
            <w:instrText xml:space="preserve"> TOC \o "1-3" \h \z \u </w:instrText>
          </w:r>
          <w:r w:rsidRPr="00C969D5">
            <w:fldChar w:fldCharType="separate"/>
          </w:r>
          <w:hyperlink w:anchor="_Toc61937510" w:history="1">
            <w:r w:rsidR="006D2D35" w:rsidRPr="00803E5B">
              <w:rPr>
                <w:rStyle w:val="Hipervnculo"/>
                <w:noProof/>
              </w:rPr>
              <w:t>1.</w:t>
            </w:r>
            <w:r w:rsidR="006D2D35">
              <w:rPr>
                <w:rFonts w:asciiTheme="minorHAnsi" w:eastAsiaTheme="minorEastAsia" w:hAnsiTheme="minorHAnsi"/>
                <w:noProof/>
                <w:lang w:eastAsia="es-CO"/>
              </w:rPr>
              <w:tab/>
            </w:r>
            <w:r w:rsidR="006D2D35" w:rsidRPr="00803E5B">
              <w:rPr>
                <w:rStyle w:val="Hipervnculo"/>
                <w:noProof/>
              </w:rPr>
              <w:t>Introducción</w:t>
            </w:r>
            <w:r w:rsidR="006D2D35">
              <w:rPr>
                <w:noProof/>
                <w:webHidden/>
              </w:rPr>
              <w:tab/>
            </w:r>
            <w:r w:rsidR="006D2D35">
              <w:rPr>
                <w:noProof/>
                <w:webHidden/>
              </w:rPr>
              <w:fldChar w:fldCharType="begin"/>
            </w:r>
            <w:r w:rsidR="006D2D35">
              <w:rPr>
                <w:noProof/>
                <w:webHidden/>
              </w:rPr>
              <w:instrText xml:space="preserve"> PAGEREF _Toc61937510 \h </w:instrText>
            </w:r>
            <w:r w:rsidR="006D2D35">
              <w:rPr>
                <w:noProof/>
                <w:webHidden/>
              </w:rPr>
            </w:r>
            <w:r w:rsidR="006D2D35">
              <w:rPr>
                <w:noProof/>
                <w:webHidden/>
              </w:rPr>
              <w:fldChar w:fldCharType="separate"/>
            </w:r>
            <w:r w:rsidR="006D2D35">
              <w:rPr>
                <w:noProof/>
                <w:webHidden/>
              </w:rPr>
              <w:t>4</w:t>
            </w:r>
            <w:r w:rsidR="006D2D35">
              <w:rPr>
                <w:noProof/>
                <w:webHidden/>
              </w:rPr>
              <w:fldChar w:fldCharType="end"/>
            </w:r>
          </w:hyperlink>
        </w:p>
        <w:p w14:paraId="1EAC90E7" w14:textId="1726F933" w:rsidR="006D2D35" w:rsidRDefault="00C64F0C">
          <w:pPr>
            <w:pStyle w:val="TDC1"/>
            <w:tabs>
              <w:tab w:val="left" w:pos="440"/>
              <w:tab w:val="right" w:leader="dot" w:pos="9394"/>
            </w:tabs>
            <w:rPr>
              <w:rFonts w:asciiTheme="minorHAnsi" w:eastAsiaTheme="minorEastAsia" w:hAnsiTheme="minorHAnsi"/>
              <w:noProof/>
              <w:lang w:eastAsia="es-CO"/>
            </w:rPr>
          </w:pPr>
          <w:hyperlink w:anchor="_Toc61937511" w:history="1">
            <w:r w:rsidR="006D2D35" w:rsidRPr="00803E5B">
              <w:rPr>
                <w:rStyle w:val="Hipervnculo"/>
                <w:noProof/>
              </w:rPr>
              <w:t>2.</w:t>
            </w:r>
            <w:r w:rsidR="006D2D35">
              <w:rPr>
                <w:rFonts w:asciiTheme="minorHAnsi" w:eastAsiaTheme="minorEastAsia" w:hAnsiTheme="minorHAnsi"/>
                <w:noProof/>
                <w:lang w:eastAsia="es-CO"/>
              </w:rPr>
              <w:tab/>
            </w:r>
            <w:r w:rsidR="006D2D35" w:rsidRPr="00803E5B">
              <w:rPr>
                <w:rStyle w:val="Hipervnculo"/>
                <w:noProof/>
              </w:rPr>
              <w:t>Elementos Estratégicos</w:t>
            </w:r>
            <w:r w:rsidR="006D2D35">
              <w:rPr>
                <w:noProof/>
                <w:webHidden/>
              </w:rPr>
              <w:tab/>
            </w:r>
            <w:r w:rsidR="006D2D35">
              <w:rPr>
                <w:noProof/>
                <w:webHidden/>
              </w:rPr>
              <w:fldChar w:fldCharType="begin"/>
            </w:r>
            <w:r w:rsidR="006D2D35">
              <w:rPr>
                <w:noProof/>
                <w:webHidden/>
              </w:rPr>
              <w:instrText xml:space="preserve"> PAGEREF _Toc61937511 \h </w:instrText>
            </w:r>
            <w:r w:rsidR="006D2D35">
              <w:rPr>
                <w:noProof/>
                <w:webHidden/>
              </w:rPr>
            </w:r>
            <w:r w:rsidR="006D2D35">
              <w:rPr>
                <w:noProof/>
                <w:webHidden/>
              </w:rPr>
              <w:fldChar w:fldCharType="separate"/>
            </w:r>
            <w:r w:rsidR="006D2D35">
              <w:rPr>
                <w:noProof/>
                <w:webHidden/>
              </w:rPr>
              <w:t>4</w:t>
            </w:r>
            <w:r w:rsidR="006D2D35">
              <w:rPr>
                <w:noProof/>
                <w:webHidden/>
              </w:rPr>
              <w:fldChar w:fldCharType="end"/>
            </w:r>
          </w:hyperlink>
        </w:p>
        <w:p w14:paraId="5D3FB313" w14:textId="5A392776" w:rsidR="006D2D35" w:rsidRDefault="00C64F0C">
          <w:pPr>
            <w:pStyle w:val="TDC2"/>
            <w:tabs>
              <w:tab w:val="left" w:pos="880"/>
              <w:tab w:val="right" w:leader="dot" w:pos="9394"/>
            </w:tabs>
            <w:rPr>
              <w:rFonts w:asciiTheme="minorHAnsi" w:eastAsiaTheme="minorEastAsia" w:hAnsiTheme="minorHAnsi"/>
              <w:noProof/>
              <w:lang w:eastAsia="es-CO"/>
            </w:rPr>
          </w:pPr>
          <w:hyperlink w:anchor="_Toc61937512" w:history="1">
            <w:r w:rsidR="006D2D35" w:rsidRPr="00803E5B">
              <w:rPr>
                <w:rStyle w:val="Hipervnculo"/>
                <w:noProof/>
              </w:rPr>
              <w:t>2.1</w:t>
            </w:r>
            <w:r w:rsidR="006D2D35">
              <w:rPr>
                <w:rFonts w:asciiTheme="minorHAnsi" w:eastAsiaTheme="minorEastAsia" w:hAnsiTheme="minorHAnsi"/>
                <w:noProof/>
                <w:lang w:eastAsia="es-CO"/>
              </w:rPr>
              <w:tab/>
            </w:r>
            <w:r w:rsidR="006D2D35" w:rsidRPr="00803E5B">
              <w:rPr>
                <w:rStyle w:val="Hipervnculo"/>
                <w:noProof/>
              </w:rPr>
              <w:t>Misión</w:t>
            </w:r>
            <w:r w:rsidR="006D2D35">
              <w:rPr>
                <w:noProof/>
                <w:webHidden/>
              </w:rPr>
              <w:tab/>
            </w:r>
            <w:r w:rsidR="006D2D35">
              <w:rPr>
                <w:noProof/>
                <w:webHidden/>
              </w:rPr>
              <w:fldChar w:fldCharType="begin"/>
            </w:r>
            <w:r w:rsidR="006D2D35">
              <w:rPr>
                <w:noProof/>
                <w:webHidden/>
              </w:rPr>
              <w:instrText xml:space="preserve"> PAGEREF _Toc61937512 \h </w:instrText>
            </w:r>
            <w:r w:rsidR="006D2D35">
              <w:rPr>
                <w:noProof/>
                <w:webHidden/>
              </w:rPr>
            </w:r>
            <w:r w:rsidR="006D2D35">
              <w:rPr>
                <w:noProof/>
                <w:webHidden/>
              </w:rPr>
              <w:fldChar w:fldCharType="separate"/>
            </w:r>
            <w:r w:rsidR="006D2D35">
              <w:rPr>
                <w:noProof/>
                <w:webHidden/>
              </w:rPr>
              <w:t>4</w:t>
            </w:r>
            <w:r w:rsidR="006D2D35">
              <w:rPr>
                <w:noProof/>
                <w:webHidden/>
              </w:rPr>
              <w:fldChar w:fldCharType="end"/>
            </w:r>
          </w:hyperlink>
        </w:p>
        <w:p w14:paraId="6FC5D2D7" w14:textId="79FFDC74" w:rsidR="006D2D35" w:rsidRDefault="00C64F0C">
          <w:pPr>
            <w:pStyle w:val="TDC2"/>
            <w:tabs>
              <w:tab w:val="left" w:pos="880"/>
              <w:tab w:val="right" w:leader="dot" w:pos="9394"/>
            </w:tabs>
            <w:rPr>
              <w:rFonts w:asciiTheme="minorHAnsi" w:eastAsiaTheme="minorEastAsia" w:hAnsiTheme="minorHAnsi"/>
              <w:noProof/>
              <w:lang w:eastAsia="es-CO"/>
            </w:rPr>
          </w:pPr>
          <w:hyperlink w:anchor="_Toc61937513" w:history="1">
            <w:r w:rsidR="006D2D35" w:rsidRPr="00803E5B">
              <w:rPr>
                <w:rStyle w:val="Hipervnculo"/>
                <w:noProof/>
              </w:rPr>
              <w:t>2.2</w:t>
            </w:r>
            <w:r w:rsidR="006D2D35">
              <w:rPr>
                <w:rFonts w:asciiTheme="minorHAnsi" w:eastAsiaTheme="minorEastAsia" w:hAnsiTheme="minorHAnsi"/>
                <w:noProof/>
                <w:lang w:eastAsia="es-CO"/>
              </w:rPr>
              <w:tab/>
            </w:r>
            <w:r w:rsidR="006D2D35" w:rsidRPr="00803E5B">
              <w:rPr>
                <w:rStyle w:val="Hipervnculo"/>
                <w:noProof/>
              </w:rPr>
              <w:t>Visión</w:t>
            </w:r>
            <w:r w:rsidR="006D2D35">
              <w:rPr>
                <w:noProof/>
                <w:webHidden/>
              </w:rPr>
              <w:tab/>
            </w:r>
            <w:r w:rsidR="006D2D35">
              <w:rPr>
                <w:noProof/>
                <w:webHidden/>
              </w:rPr>
              <w:fldChar w:fldCharType="begin"/>
            </w:r>
            <w:r w:rsidR="006D2D35">
              <w:rPr>
                <w:noProof/>
                <w:webHidden/>
              </w:rPr>
              <w:instrText xml:space="preserve"> PAGEREF _Toc61937513 \h </w:instrText>
            </w:r>
            <w:r w:rsidR="006D2D35">
              <w:rPr>
                <w:noProof/>
                <w:webHidden/>
              </w:rPr>
            </w:r>
            <w:r w:rsidR="006D2D35">
              <w:rPr>
                <w:noProof/>
                <w:webHidden/>
              </w:rPr>
              <w:fldChar w:fldCharType="separate"/>
            </w:r>
            <w:r w:rsidR="006D2D35">
              <w:rPr>
                <w:noProof/>
                <w:webHidden/>
              </w:rPr>
              <w:t>4</w:t>
            </w:r>
            <w:r w:rsidR="006D2D35">
              <w:rPr>
                <w:noProof/>
                <w:webHidden/>
              </w:rPr>
              <w:fldChar w:fldCharType="end"/>
            </w:r>
          </w:hyperlink>
        </w:p>
        <w:p w14:paraId="13367460" w14:textId="052BAF3B" w:rsidR="006D2D35" w:rsidRDefault="00C64F0C">
          <w:pPr>
            <w:pStyle w:val="TDC2"/>
            <w:tabs>
              <w:tab w:val="left" w:pos="880"/>
              <w:tab w:val="right" w:leader="dot" w:pos="9394"/>
            </w:tabs>
            <w:rPr>
              <w:rFonts w:asciiTheme="minorHAnsi" w:eastAsiaTheme="minorEastAsia" w:hAnsiTheme="minorHAnsi"/>
              <w:noProof/>
              <w:lang w:eastAsia="es-CO"/>
            </w:rPr>
          </w:pPr>
          <w:hyperlink w:anchor="_Toc61937514" w:history="1">
            <w:r w:rsidR="006D2D35" w:rsidRPr="00803E5B">
              <w:rPr>
                <w:rStyle w:val="Hipervnculo"/>
                <w:noProof/>
              </w:rPr>
              <w:t>2.3</w:t>
            </w:r>
            <w:r w:rsidR="006D2D35">
              <w:rPr>
                <w:rFonts w:asciiTheme="minorHAnsi" w:eastAsiaTheme="minorEastAsia" w:hAnsiTheme="minorHAnsi"/>
                <w:noProof/>
                <w:lang w:eastAsia="es-CO"/>
              </w:rPr>
              <w:tab/>
            </w:r>
            <w:r w:rsidR="006D2D35" w:rsidRPr="00803E5B">
              <w:rPr>
                <w:rStyle w:val="Hipervnculo"/>
                <w:noProof/>
              </w:rPr>
              <w:t>Objetivos Estratégicos</w:t>
            </w:r>
            <w:r w:rsidR="006D2D35">
              <w:rPr>
                <w:noProof/>
                <w:webHidden/>
              </w:rPr>
              <w:tab/>
            </w:r>
            <w:r w:rsidR="006D2D35">
              <w:rPr>
                <w:noProof/>
                <w:webHidden/>
              </w:rPr>
              <w:fldChar w:fldCharType="begin"/>
            </w:r>
            <w:r w:rsidR="006D2D35">
              <w:rPr>
                <w:noProof/>
                <w:webHidden/>
              </w:rPr>
              <w:instrText xml:space="preserve"> PAGEREF _Toc61937514 \h </w:instrText>
            </w:r>
            <w:r w:rsidR="006D2D35">
              <w:rPr>
                <w:noProof/>
                <w:webHidden/>
              </w:rPr>
            </w:r>
            <w:r w:rsidR="006D2D35">
              <w:rPr>
                <w:noProof/>
                <w:webHidden/>
              </w:rPr>
              <w:fldChar w:fldCharType="separate"/>
            </w:r>
            <w:r w:rsidR="006D2D35">
              <w:rPr>
                <w:noProof/>
                <w:webHidden/>
              </w:rPr>
              <w:t>5</w:t>
            </w:r>
            <w:r w:rsidR="006D2D35">
              <w:rPr>
                <w:noProof/>
                <w:webHidden/>
              </w:rPr>
              <w:fldChar w:fldCharType="end"/>
            </w:r>
          </w:hyperlink>
        </w:p>
        <w:p w14:paraId="2B1B3A81" w14:textId="521FC031" w:rsidR="006D2D35" w:rsidRDefault="00C64F0C">
          <w:pPr>
            <w:pStyle w:val="TDC2"/>
            <w:tabs>
              <w:tab w:val="left" w:pos="880"/>
              <w:tab w:val="right" w:leader="dot" w:pos="9394"/>
            </w:tabs>
            <w:rPr>
              <w:rFonts w:asciiTheme="minorHAnsi" w:eastAsiaTheme="minorEastAsia" w:hAnsiTheme="minorHAnsi"/>
              <w:noProof/>
              <w:lang w:eastAsia="es-CO"/>
            </w:rPr>
          </w:pPr>
          <w:hyperlink w:anchor="_Toc61937515" w:history="1">
            <w:r w:rsidR="006D2D35" w:rsidRPr="00803E5B">
              <w:rPr>
                <w:rStyle w:val="Hipervnculo"/>
                <w:noProof/>
              </w:rPr>
              <w:t>2.4</w:t>
            </w:r>
            <w:r w:rsidR="006D2D35">
              <w:rPr>
                <w:rFonts w:asciiTheme="minorHAnsi" w:eastAsiaTheme="minorEastAsia" w:hAnsiTheme="minorHAnsi"/>
                <w:noProof/>
                <w:lang w:eastAsia="es-CO"/>
              </w:rPr>
              <w:tab/>
            </w:r>
            <w:r w:rsidR="006D2D35" w:rsidRPr="00803E5B">
              <w:rPr>
                <w:rStyle w:val="Hipervnculo"/>
                <w:noProof/>
              </w:rPr>
              <w:t>Estrategias</w:t>
            </w:r>
            <w:r w:rsidR="006D2D35">
              <w:rPr>
                <w:noProof/>
                <w:webHidden/>
              </w:rPr>
              <w:tab/>
            </w:r>
            <w:r w:rsidR="006D2D35">
              <w:rPr>
                <w:noProof/>
                <w:webHidden/>
              </w:rPr>
              <w:fldChar w:fldCharType="begin"/>
            </w:r>
            <w:r w:rsidR="006D2D35">
              <w:rPr>
                <w:noProof/>
                <w:webHidden/>
              </w:rPr>
              <w:instrText xml:space="preserve"> PAGEREF _Toc61937515 \h </w:instrText>
            </w:r>
            <w:r w:rsidR="006D2D35">
              <w:rPr>
                <w:noProof/>
                <w:webHidden/>
              </w:rPr>
            </w:r>
            <w:r w:rsidR="006D2D35">
              <w:rPr>
                <w:noProof/>
                <w:webHidden/>
              </w:rPr>
              <w:fldChar w:fldCharType="separate"/>
            </w:r>
            <w:r w:rsidR="006D2D35">
              <w:rPr>
                <w:noProof/>
                <w:webHidden/>
              </w:rPr>
              <w:t>5</w:t>
            </w:r>
            <w:r w:rsidR="006D2D35">
              <w:rPr>
                <w:noProof/>
                <w:webHidden/>
              </w:rPr>
              <w:fldChar w:fldCharType="end"/>
            </w:r>
          </w:hyperlink>
        </w:p>
        <w:p w14:paraId="4EA0201C" w14:textId="63BBC7AA" w:rsidR="006D2D35" w:rsidRDefault="00C64F0C">
          <w:pPr>
            <w:pStyle w:val="TDC2"/>
            <w:tabs>
              <w:tab w:val="left" w:pos="880"/>
              <w:tab w:val="right" w:leader="dot" w:pos="9394"/>
            </w:tabs>
            <w:rPr>
              <w:rFonts w:asciiTheme="minorHAnsi" w:eastAsiaTheme="minorEastAsia" w:hAnsiTheme="minorHAnsi"/>
              <w:noProof/>
              <w:lang w:eastAsia="es-CO"/>
            </w:rPr>
          </w:pPr>
          <w:hyperlink w:anchor="_Toc61937516" w:history="1">
            <w:r w:rsidR="006D2D35" w:rsidRPr="00803E5B">
              <w:rPr>
                <w:rStyle w:val="Hipervnculo"/>
                <w:noProof/>
              </w:rPr>
              <w:t>2.5</w:t>
            </w:r>
            <w:r w:rsidR="006D2D35">
              <w:rPr>
                <w:rFonts w:asciiTheme="minorHAnsi" w:eastAsiaTheme="minorEastAsia" w:hAnsiTheme="minorHAnsi"/>
                <w:noProof/>
                <w:lang w:eastAsia="es-CO"/>
              </w:rPr>
              <w:tab/>
            </w:r>
            <w:r w:rsidR="006D2D35" w:rsidRPr="00803E5B">
              <w:rPr>
                <w:rStyle w:val="Hipervnculo"/>
                <w:noProof/>
              </w:rPr>
              <w:t>Políticas del Sistema de Gestión</w:t>
            </w:r>
            <w:r w:rsidR="006D2D35">
              <w:rPr>
                <w:noProof/>
                <w:webHidden/>
              </w:rPr>
              <w:tab/>
            </w:r>
            <w:r w:rsidR="006D2D35">
              <w:rPr>
                <w:noProof/>
                <w:webHidden/>
              </w:rPr>
              <w:fldChar w:fldCharType="begin"/>
            </w:r>
            <w:r w:rsidR="006D2D35">
              <w:rPr>
                <w:noProof/>
                <w:webHidden/>
              </w:rPr>
              <w:instrText xml:space="preserve"> PAGEREF _Toc61937516 \h </w:instrText>
            </w:r>
            <w:r w:rsidR="006D2D35">
              <w:rPr>
                <w:noProof/>
                <w:webHidden/>
              </w:rPr>
            </w:r>
            <w:r w:rsidR="006D2D35">
              <w:rPr>
                <w:noProof/>
                <w:webHidden/>
              </w:rPr>
              <w:fldChar w:fldCharType="separate"/>
            </w:r>
            <w:r w:rsidR="006D2D35">
              <w:rPr>
                <w:noProof/>
                <w:webHidden/>
              </w:rPr>
              <w:t>6</w:t>
            </w:r>
            <w:r w:rsidR="006D2D35">
              <w:rPr>
                <w:noProof/>
                <w:webHidden/>
              </w:rPr>
              <w:fldChar w:fldCharType="end"/>
            </w:r>
          </w:hyperlink>
        </w:p>
        <w:p w14:paraId="6FFCA351" w14:textId="6A8549E2" w:rsidR="006D2D35" w:rsidRDefault="00C64F0C">
          <w:pPr>
            <w:pStyle w:val="TDC2"/>
            <w:tabs>
              <w:tab w:val="left" w:pos="880"/>
              <w:tab w:val="right" w:leader="dot" w:pos="9394"/>
            </w:tabs>
            <w:rPr>
              <w:rFonts w:asciiTheme="minorHAnsi" w:eastAsiaTheme="minorEastAsia" w:hAnsiTheme="minorHAnsi"/>
              <w:noProof/>
              <w:lang w:eastAsia="es-CO"/>
            </w:rPr>
          </w:pPr>
          <w:hyperlink w:anchor="_Toc61937517" w:history="1">
            <w:r w:rsidR="006D2D35" w:rsidRPr="00803E5B">
              <w:rPr>
                <w:rStyle w:val="Hipervnculo"/>
                <w:noProof/>
              </w:rPr>
              <w:t>2.6</w:t>
            </w:r>
            <w:r w:rsidR="006D2D35">
              <w:rPr>
                <w:rFonts w:asciiTheme="minorHAnsi" w:eastAsiaTheme="minorEastAsia" w:hAnsiTheme="minorHAnsi"/>
                <w:noProof/>
                <w:lang w:eastAsia="es-CO"/>
              </w:rPr>
              <w:tab/>
            </w:r>
            <w:r w:rsidR="006D2D35" w:rsidRPr="00803E5B">
              <w:rPr>
                <w:rStyle w:val="Hipervnculo"/>
                <w:noProof/>
              </w:rPr>
              <w:t>Estructura Funcional</w:t>
            </w:r>
            <w:r w:rsidR="006D2D35">
              <w:rPr>
                <w:noProof/>
                <w:webHidden/>
              </w:rPr>
              <w:tab/>
            </w:r>
            <w:r w:rsidR="006D2D35">
              <w:rPr>
                <w:noProof/>
                <w:webHidden/>
              </w:rPr>
              <w:fldChar w:fldCharType="begin"/>
            </w:r>
            <w:r w:rsidR="006D2D35">
              <w:rPr>
                <w:noProof/>
                <w:webHidden/>
              </w:rPr>
              <w:instrText xml:space="preserve"> PAGEREF _Toc61937517 \h </w:instrText>
            </w:r>
            <w:r w:rsidR="006D2D35">
              <w:rPr>
                <w:noProof/>
                <w:webHidden/>
              </w:rPr>
            </w:r>
            <w:r w:rsidR="006D2D35">
              <w:rPr>
                <w:noProof/>
                <w:webHidden/>
              </w:rPr>
              <w:fldChar w:fldCharType="separate"/>
            </w:r>
            <w:r w:rsidR="006D2D35">
              <w:rPr>
                <w:noProof/>
                <w:webHidden/>
              </w:rPr>
              <w:t>6</w:t>
            </w:r>
            <w:r w:rsidR="006D2D35">
              <w:rPr>
                <w:noProof/>
                <w:webHidden/>
              </w:rPr>
              <w:fldChar w:fldCharType="end"/>
            </w:r>
          </w:hyperlink>
        </w:p>
        <w:p w14:paraId="4A124FC3" w14:textId="1F6CCB24" w:rsidR="006D2D35" w:rsidRDefault="00C64F0C">
          <w:pPr>
            <w:pStyle w:val="TDC2"/>
            <w:tabs>
              <w:tab w:val="left" w:pos="880"/>
              <w:tab w:val="right" w:leader="dot" w:pos="9394"/>
            </w:tabs>
            <w:rPr>
              <w:rFonts w:asciiTheme="minorHAnsi" w:eastAsiaTheme="minorEastAsia" w:hAnsiTheme="minorHAnsi"/>
              <w:noProof/>
              <w:lang w:eastAsia="es-CO"/>
            </w:rPr>
          </w:pPr>
          <w:hyperlink w:anchor="_Toc61937518" w:history="1">
            <w:r w:rsidR="006D2D35" w:rsidRPr="00803E5B">
              <w:rPr>
                <w:rStyle w:val="Hipervnculo"/>
                <w:noProof/>
              </w:rPr>
              <w:t>2.7</w:t>
            </w:r>
            <w:r w:rsidR="006D2D35">
              <w:rPr>
                <w:rFonts w:asciiTheme="minorHAnsi" w:eastAsiaTheme="minorEastAsia" w:hAnsiTheme="minorHAnsi"/>
                <w:noProof/>
                <w:lang w:eastAsia="es-CO"/>
              </w:rPr>
              <w:tab/>
            </w:r>
            <w:r w:rsidR="006D2D35" w:rsidRPr="00803E5B">
              <w:rPr>
                <w:rStyle w:val="Hipervnculo"/>
                <w:noProof/>
              </w:rPr>
              <w:t>Mapa de Procesos</w:t>
            </w:r>
            <w:r w:rsidR="006D2D35">
              <w:rPr>
                <w:noProof/>
                <w:webHidden/>
              </w:rPr>
              <w:tab/>
            </w:r>
            <w:r w:rsidR="006D2D35">
              <w:rPr>
                <w:noProof/>
                <w:webHidden/>
              </w:rPr>
              <w:fldChar w:fldCharType="begin"/>
            </w:r>
            <w:r w:rsidR="006D2D35">
              <w:rPr>
                <w:noProof/>
                <w:webHidden/>
              </w:rPr>
              <w:instrText xml:space="preserve"> PAGEREF _Toc61937518 \h </w:instrText>
            </w:r>
            <w:r w:rsidR="006D2D35">
              <w:rPr>
                <w:noProof/>
                <w:webHidden/>
              </w:rPr>
            </w:r>
            <w:r w:rsidR="006D2D35">
              <w:rPr>
                <w:noProof/>
                <w:webHidden/>
              </w:rPr>
              <w:fldChar w:fldCharType="separate"/>
            </w:r>
            <w:r w:rsidR="006D2D35">
              <w:rPr>
                <w:noProof/>
                <w:webHidden/>
              </w:rPr>
              <w:t>7</w:t>
            </w:r>
            <w:r w:rsidR="006D2D35">
              <w:rPr>
                <w:noProof/>
                <w:webHidden/>
              </w:rPr>
              <w:fldChar w:fldCharType="end"/>
            </w:r>
          </w:hyperlink>
        </w:p>
        <w:p w14:paraId="3B8AD710" w14:textId="58C21F96" w:rsidR="006D2D35" w:rsidRDefault="00C64F0C">
          <w:pPr>
            <w:pStyle w:val="TDC2"/>
            <w:tabs>
              <w:tab w:val="left" w:pos="880"/>
              <w:tab w:val="right" w:leader="dot" w:pos="9394"/>
            </w:tabs>
            <w:rPr>
              <w:rFonts w:asciiTheme="minorHAnsi" w:eastAsiaTheme="minorEastAsia" w:hAnsiTheme="minorHAnsi"/>
              <w:noProof/>
              <w:lang w:eastAsia="es-CO"/>
            </w:rPr>
          </w:pPr>
          <w:hyperlink w:anchor="_Toc61937519" w:history="1">
            <w:r w:rsidR="006D2D35" w:rsidRPr="00803E5B">
              <w:rPr>
                <w:rStyle w:val="Hipervnculo"/>
                <w:noProof/>
              </w:rPr>
              <w:t>2.8</w:t>
            </w:r>
            <w:r w:rsidR="006D2D35">
              <w:rPr>
                <w:rFonts w:asciiTheme="minorHAnsi" w:eastAsiaTheme="minorEastAsia" w:hAnsiTheme="minorHAnsi"/>
                <w:noProof/>
                <w:lang w:eastAsia="es-CO"/>
              </w:rPr>
              <w:tab/>
            </w:r>
            <w:r w:rsidR="006D2D35" w:rsidRPr="00803E5B">
              <w:rPr>
                <w:rStyle w:val="Hipervnculo"/>
                <w:noProof/>
              </w:rPr>
              <w:t>Procesos y procedimientos</w:t>
            </w:r>
            <w:r w:rsidR="006D2D35">
              <w:rPr>
                <w:noProof/>
                <w:webHidden/>
              </w:rPr>
              <w:tab/>
            </w:r>
            <w:r w:rsidR="006D2D35">
              <w:rPr>
                <w:noProof/>
                <w:webHidden/>
              </w:rPr>
              <w:fldChar w:fldCharType="begin"/>
            </w:r>
            <w:r w:rsidR="006D2D35">
              <w:rPr>
                <w:noProof/>
                <w:webHidden/>
              </w:rPr>
              <w:instrText xml:space="preserve"> PAGEREF _Toc61937519 \h </w:instrText>
            </w:r>
            <w:r w:rsidR="006D2D35">
              <w:rPr>
                <w:noProof/>
                <w:webHidden/>
              </w:rPr>
            </w:r>
            <w:r w:rsidR="006D2D35">
              <w:rPr>
                <w:noProof/>
                <w:webHidden/>
              </w:rPr>
              <w:fldChar w:fldCharType="separate"/>
            </w:r>
            <w:r w:rsidR="006D2D35">
              <w:rPr>
                <w:noProof/>
                <w:webHidden/>
              </w:rPr>
              <w:t>9</w:t>
            </w:r>
            <w:r w:rsidR="006D2D35">
              <w:rPr>
                <w:noProof/>
                <w:webHidden/>
              </w:rPr>
              <w:fldChar w:fldCharType="end"/>
            </w:r>
          </w:hyperlink>
        </w:p>
        <w:p w14:paraId="586957E1" w14:textId="294EEAB0" w:rsidR="006D2D35" w:rsidRDefault="00C64F0C">
          <w:pPr>
            <w:pStyle w:val="TDC2"/>
            <w:tabs>
              <w:tab w:val="left" w:pos="880"/>
              <w:tab w:val="right" w:leader="dot" w:pos="9394"/>
            </w:tabs>
            <w:rPr>
              <w:rFonts w:asciiTheme="minorHAnsi" w:eastAsiaTheme="minorEastAsia" w:hAnsiTheme="minorHAnsi"/>
              <w:noProof/>
              <w:lang w:eastAsia="es-CO"/>
            </w:rPr>
          </w:pPr>
          <w:hyperlink w:anchor="_Toc61937520" w:history="1">
            <w:r w:rsidR="006D2D35" w:rsidRPr="00803E5B">
              <w:rPr>
                <w:rStyle w:val="Hipervnculo"/>
                <w:noProof/>
              </w:rPr>
              <w:t>2.9</w:t>
            </w:r>
            <w:r w:rsidR="006D2D35">
              <w:rPr>
                <w:rFonts w:asciiTheme="minorHAnsi" w:eastAsiaTheme="minorEastAsia" w:hAnsiTheme="minorHAnsi"/>
                <w:noProof/>
                <w:lang w:eastAsia="es-CO"/>
              </w:rPr>
              <w:tab/>
            </w:r>
            <w:r w:rsidR="006D2D35" w:rsidRPr="00803E5B">
              <w:rPr>
                <w:rStyle w:val="Hipervnculo"/>
                <w:noProof/>
              </w:rPr>
              <w:t>Plan de Desarrollo – DADEP</w:t>
            </w:r>
            <w:r w:rsidR="006D2D35">
              <w:rPr>
                <w:noProof/>
                <w:webHidden/>
              </w:rPr>
              <w:tab/>
            </w:r>
            <w:r w:rsidR="006D2D35">
              <w:rPr>
                <w:noProof/>
                <w:webHidden/>
              </w:rPr>
              <w:fldChar w:fldCharType="begin"/>
            </w:r>
            <w:r w:rsidR="006D2D35">
              <w:rPr>
                <w:noProof/>
                <w:webHidden/>
              </w:rPr>
              <w:instrText xml:space="preserve"> PAGEREF _Toc61937520 \h </w:instrText>
            </w:r>
            <w:r w:rsidR="006D2D35">
              <w:rPr>
                <w:noProof/>
                <w:webHidden/>
              </w:rPr>
            </w:r>
            <w:r w:rsidR="006D2D35">
              <w:rPr>
                <w:noProof/>
                <w:webHidden/>
              </w:rPr>
              <w:fldChar w:fldCharType="separate"/>
            </w:r>
            <w:r w:rsidR="006D2D35">
              <w:rPr>
                <w:noProof/>
                <w:webHidden/>
              </w:rPr>
              <w:t>11</w:t>
            </w:r>
            <w:r w:rsidR="006D2D35">
              <w:rPr>
                <w:noProof/>
                <w:webHidden/>
              </w:rPr>
              <w:fldChar w:fldCharType="end"/>
            </w:r>
          </w:hyperlink>
        </w:p>
        <w:p w14:paraId="5C5D2F20" w14:textId="61E3EA60" w:rsidR="006D2D35" w:rsidRDefault="00C64F0C">
          <w:pPr>
            <w:pStyle w:val="TDC1"/>
            <w:tabs>
              <w:tab w:val="left" w:pos="440"/>
              <w:tab w:val="right" w:leader="dot" w:pos="9394"/>
            </w:tabs>
            <w:rPr>
              <w:rFonts w:asciiTheme="minorHAnsi" w:eastAsiaTheme="minorEastAsia" w:hAnsiTheme="minorHAnsi"/>
              <w:noProof/>
              <w:lang w:eastAsia="es-CO"/>
            </w:rPr>
          </w:pPr>
          <w:hyperlink w:anchor="_Toc61937521" w:history="1">
            <w:r w:rsidR="006D2D35" w:rsidRPr="00803E5B">
              <w:rPr>
                <w:rStyle w:val="Hipervnculo"/>
                <w:noProof/>
              </w:rPr>
              <w:t>3.</w:t>
            </w:r>
            <w:r w:rsidR="006D2D35">
              <w:rPr>
                <w:rFonts w:asciiTheme="minorHAnsi" w:eastAsiaTheme="minorEastAsia" w:hAnsiTheme="minorHAnsi"/>
                <w:noProof/>
                <w:lang w:eastAsia="es-CO"/>
              </w:rPr>
              <w:tab/>
            </w:r>
            <w:r w:rsidR="006D2D35" w:rsidRPr="00803E5B">
              <w:rPr>
                <w:rStyle w:val="Hipervnculo"/>
                <w:noProof/>
              </w:rPr>
              <w:t>Generalidades del Plan</w:t>
            </w:r>
            <w:r w:rsidR="006D2D35">
              <w:rPr>
                <w:noProof/>
                <w:webHidden/>
              </w:rPr>
              <w:tab/>
            </w:r>
            <w:r w:rsidR="006D2D35">
              <w:rPr>
                <w:noProof/>
                <w:webHidden/>
              </w:rPr>
              <w:fldChar w:fldCharType="begin"/>
            </w:r>
            <w:r w:rsidR="006D2D35">
              <w:rPr>
                <w:noProof/>
                <w:webHidden/>
              </w:rPr>
              <w:instrText xml:space="preserve"> PAGEREF _Toc61937521 \h </w:instrText>
            </w:r>
            <w:r w:rsidR="006D2D35">
              <w:rPr>
                <w:noProof/>
                <w:webHidden/>
              </w:rPr>
            </w:r>
            <w:r w:rsidR="006D2D35">
              <w:rPr>
                <w:noProof/>
                <w:webHidden/>
              </w:rPr>
              <w:fldChar w:fldCharType="separate"/>
            </w:r>
            <w:r w:rsidR="006D2D35">
              <w:rPr>
                <w:noProof/>
                <w:webHidden/>
              </w:rPr>
              <w:t>16</w:t>
            </w:r>
            <w:r w:rsidR="006D2D35">
              <w:rPr>
                <w:noProof/>
                <w:webHidden/>
              </w:rPr>
              <w:fldChar w:fldCharType="end"/>
            </w:r>
          </w:hyperlink>
        </w:p>
        <w:p w14:paraId="7DE5B709" w14:textId="420E0FD9" w:rsidR="006D2D35" w:rsidRDefault="00C64F0C">
          <w:pPr>
            <w:pStyle w:val="TDC2"/>
            <w:tabs>
              <w:tab w:val="left" w:pos="880"/>
              <w:tab w:val="right" w:leader="dot" w:pos="9394"/>
            </w:tabs>
            <w:rPr>
              <w:rFonts w:asciiTheme="minorHAnsi" w:eastAsiaTheme="minorEastAsia" w:hAnsiTheme="minorHAnsi"/>
              <w:noProof/>
              <w:lang w:eastAsia="es-CO"/>
            </w:rPr>
          </w:pPr>
          <w:hyperlink w:anchor="_Toc61937522" w:history="1">
            <w:r w:rsidR="006D2D35" w:rsidRPr="00803E5B">
              <w:rPr>
                <w:rStyle w:val="Hipervnculo"/>
                <w:noProof/>
              </w:rPr>
              <w:t>3.1</w:t>
            </w:r>
            <w:r w:rsidR="006D2D35">
              <w:rPr>
                <w:rFonts w:asciiTheme="minorHAnsi" w:eastAsiaTheme="minorEastAsia" w:hAnsiTheme="minorHAnsi"/>
                <w:noProof/>
                <w:lang w:eastAsia="es-CO"/>
              </w:rPr>
              <w:tab/>
            </w:r>
            <w:r w:rsidR="006D2D35" w:rsidRPr="00803E5B">
              <w:rPr>
                <w:rStyle w:val="Hipervnculo"/>
                <w:noProof/>
              </w:rPr>
              <w:t>Objetivo</w:t>
            </w:r>
            <w:r w:rsidR="006D2D35">
              <w:rPr>
                <w:noProof/>
                <w:webHidden/>
              </w:rPr>
              <w:tab/>
            </w:r>
            <w:r w:rsidR="006D2D35">
              <w:rPr>
                <w:noProof/>
                <w:webHidden/>
              </w:rPr>
              <w:fldChar w:fldCharType="begin"/>
            </w:r>
            <w:r w:rsidR="006D2D35">
              <w:rPr>
                <w:noProof/>
                <w:webHidden/>
              </w:rPr>
              <w:instrText xml:space="preserve"> PAGEREF _Toc61937522 \h </w:instrText>
            </w:r>
            <w:r w:rsidR="006D2D35">
              <w:rPr>
                <w:noProof/>
                <w:webHidden/>
              </w:rPr>
            </w:r>
            <w:r w:rsidR="006D2D35">
              <w:rPr>
                <w:noProof/>
                <w:webHidden/>
              </w:rPr>
              <w:fldChar w:fldCharType="separate"/>
            </w:r>
            <w:r w:rsidR="006D2D35">
              <w:rPr>
                <w:noProof/>
                <w:webHidden/>
              </w:rPr>
              <w:t>16</w:t>
            </w:r>
            <w:r w:rsidR="006D2D35">
              <w:rPr>
                <w:noProof/>
                <w:webHidden/>
              </w:rPr>
              <w:fldChar w:fldCharType="end"/>
            </w:r>
          </w:hyperlink>
        </w:p>
        <w:p w14:paraId="70ABE15B" w14:textId="4166D144" w:rsidR="006D2D35" w:rsidRDefault="00C64F0C">
          <w:pPr>
            <w:pStyle w:val="TDC2"/>
            <w:tabs>
              <w:tab w:val="left" w:pos="880"/>
              <w:tab w:val="right" w:leader="dot" w:pos="9394"/>
            </w:tabs>
            <w:rPr>
              <w:rFonts w:asciiTheme="minorHAnsi" w:eastAsiaTheme="minorEastAsia" w:hAnsiTheme="minorHAnsi"/>
              <w:noProof/>
              <w:lang w:eastAsia="es-CO"/>
            </w:rPr>
          </w:pPr>
          <w:hyperlink w:anchor="_Toc61937523" w:history="1">
            <w:r w:rsidR="006D2D35" w:rsidRPr="00803E5B">
              <w:rPr>
                <w:rStyle w:val="Hipervnculo"/>
                <w:noProof/>
              </w:rPr>
              <w:t>3.2</w:t>
            </w:r>
            <w:r w:rsidR="006D2D35">
              <w:rPr>
                <w:rFonts w:asciiTheme="minorHAnsi" w:eastAsiaTheme="minorEastAsia" w:hAnsiTheme="minorHAnsi"/>
                <w:noProof/>
                <w:lang w:eastAsia="es-CO"/>
              </w:rPr>
              <w:tab/>
            </w:r>
            <w:r w:rsidR="006D2D35" w:rsidRPr="00803E5B">
              <w:rPr>
                <w:rStyle w:val="Hipervnculo"/>
                <w:noProof/>
              </w:rPr>
              <w:t>Alcance</w:t>
            </w:r>
            <w:r w:rsidR="006D2D35">
              <w:rPr>
                <w:noProof/>
                <w:webHidden/>
              </w:rPr>
              <w:tab/>
            </w:r>
            <w:r w:rsidR="006D2D35">
              <w:rPr>
                <w:noProof/>
                <w:webHidden/>
              </w:rPr>
              <w:fldChar w:fldCharType="begin"/>
            </w:r>
            <w:r w:rsidR="006D2D35">
              <w:rPr>
                <w:noProof/>
                <w:webHidden/>
              </w:rPr>
              <w:instrText xml:space="preserve"> PAGEREF _Toc61937523 \h </w:instrText>
            </w:r>
            <w:r w:rsidR="006D2D35">
              <w:rPr>
                <w:noProof/>
                <w:webHidden/>
              </w:rPr>
            </w:r>
            <w:r w:rsidR="006D2D35">
              <w:rPr>
                <w:noProof/>
                <w:webHidden/>
              </w:rPr>
              <w:fldChar w:fldCharType="separate"/>
            </w:r>
            <w:r w:rsidR="006D2D35">
              <w:rPr>
                <w:noProof/>
                <w:webHidden/>
              </w:rPr>
              <w:t>16</w:t>
            </w:r>
            <w:r w:rsidR="006D2D35">
              <w:rPr>
                <w:noProof/>
                <w:webHidden/>
              </w:rPr>
              <w:fldChar w:fldCharType="end"/>
            </w:r>
          </w:hyperlink>
        </w:p>
        <w:p w14:paraId="0CF16177" w14:textId="7C15B5E3" w:rsidR="006D2D35" w:rsidRDefault="00C64F0C">
          <w:pPr>
            <w:pStyle w:val="TDC2"/>
            <w:tabs>
              <w:tab w:val="left" w:pos="880"/>
              <w:tab w:val="right" w:leader="dot" w:pos="9394"/>
            </w:tabs>
            <w:rPr>
              <w:rFonts w:asciiTheme="minorHAnsi" w:eastAsiaTheme="minorEastAsia" w:hAnsiTheme="minorHAnsi"/>
              <w:noProof/>
              <w:lang w:eastAsia="es-CO"/>
            </w:rPr>
          </w:pPr>
          <w:hyperlink w:anchor="_Toc61937524" w:history="1">
            <w:r w:rsidR="006D2D35" w:rsidRPr="00803E5B">
              <w:rPr>
                <w:rStyle w:val="Hipervnculo"/>
                <w:noProof/>
              </w:rPr>
              <w:t>3.3</w:t>
            </w:r>
            <w:r w:rsidR="006D2D35">
              <w:rPr>
                <w:rFonts w:asciiTheme="minorHAnsi" w:eastAsiaTheme="minorEastAsia" w:hAnsiTheme="minorHAnsi"/>
                <w:noProof/>
                <w:lang w:eastAsia="es-CO"/>
              </w:rPr>
              <w:tab/>
            </w:r>
            <w:r w:rsidR="006D2D35" w:rsidRPr="00803E5B">
              <w:rPr>
                <w:rStyle w:val="Hipervnculo"/>
                <w:noProof/>
              </w:rPr>
              <w:t>Formulación</w:t>
            </w:r>
            <w:r w:rsidR="006D2D35">
              <w:rPr>
                <w:noProof/>
                <w:webHidden/>
              </w:rPr>
              <w:tab/>
            </w:r>
            <w:r w:rsidR="006D2D35">
              <w:rPr>
                <w:noProof/>
                <w:webHidden/>
              </w:rPr>
              <w:fldChar w:fldCharType="begin"/>
            </w:r>
            <w:r w:rsidR="006D2D35">
              <w:rPr>
                <w:noProof/>
                <w:webHidden/>
              </w:rPr>
              <w:instrText xml:space="preserve"> PAGEREF _Toc61937524 \h </w:instrText>
            </w:r>
            <w:r w:rsidR="006D2D35">
              <w:rPr>
                <w:noProof/>
                <w:webHidden/>
              </w:rPr>
            </w:r>
            <w:r w:rsidR="006D2D35">
              <w:rPr>
                <w:noProof/>
                <w:webHidden/>
              </w:rPr>
              <w:fldChar w:fldCharType="separate"/>
            </w:r>
            <w:r w:rsidR="006D2D35">
              <w:rPr>
                <w:noProof/>
                <w:webHidden/>
              </w:rPr>
              <w:t>16</w:t>
            </w:r>
            <w:r w:rsidR="006D2D35">
              <w:rPr>
                <w:noProof/>
                <w:webHidden/>
              </w:rPr>
              <w:fldChar w:fldCharType="end"/>
            </w:r>
          </w:hyperlink>
        </w:p>
        <w:p w14:paraId="2334BA05" w14:textId="293D7284" w:rsidR="006D2D35" w:rsidRDefault="00C64F0C">
          <w:pPr>
            <w:pStyle w:val="TDC2"/>
            <w:tabs>
              <w:tab w:val="left" w:pos="880"/>
              <w:tab w:val="right" w:leader="dot" w:pos="9394"/>
            </w:tabs>
            <w:rPr>
              <w:rFonts w:asciiTheme="minorHAnsi" w:eastAsiaTheme="minorEastAsia" w:hAnsiTheme="minorHAnsi"/>
              <w:noProof/>
              <w:lang w:eastAsia="es-CO"/>
            </w:rPr>
          </w:pPr>
          <w:hyperlink w:anchor="_Toc61937525" w:history="1">
            <w:r w:rsidR="006D2D35" w:rsidRPr="00803E5B">
              <w:rPr>
                <w:rStyle w:val="Hipervnculo"/>
                <w:noProof/>
              </w:rPr>
              <w:t>3.4</w:t>
            </w:r>
            <w:r w:rsidR="006D2D35">
              <w:rPr>
                <w:rFonts w:asciiTheme="minorHAnsi" w:eastAsiaTheme="minorEastAsia" w:hAnsiTheme="minorHAnsi"/>
                <w:noProof/>
                <w:lang w:eastAsia="es-CO"/>
              </w:rPr>
              <w:tab/>
            </w:r>
            <w:r w:rsidR="006D2D35" w:rsidRPr="00803E5B">
              <w:rPr>
                <w:rStyle w:val="Hipervnculo"/>
                <w:noProof/>
              </w:rPr>
              <w:t>Diagnóstico</w:t>
            </w:r>
            <w:r w:rsidR="006D2D35">
              <w:rPr>
                <w:noProof/>
                <w:webHidden/>
              </w:rPr>
              <w:tab/>
            </w:r>
            <w:r w:rsidR="006D2D35">
              <w:rPr>
                <w:noProof/>
                <w:webHidden/>
              </w:rPr>
              <w:fldChar w:fldCharType="begin"/>
            </w:r>
            <w:r w:rsidR="006D2D35">
              <w:rPr>
                <w:noProof/>
                <w:webHidden/>
              </w:rPr>
              <w:instrText xml:space="preserve"> PAGEREF _Toc61937525 \h </w:instrText>
            </w:r>
            <w:r w:rsidR="006D2D35">
              <w:rPr>
                <w:noProof/>
                <w:webHidden/>
              </w:rPr>
            </w:r>
            <w:r w:rsidR="006D2D35">
              <w:rPr>
                <w:noProof/>
                <w:webHidden/>
              </w:rPr>
              <w:fldChar w:fldCharType="separate"/>
            </w:r>
            <w:r w:rsidR="006D2D35">
              <w:rPr>
                <w:noProof/>
                <w:webHidden/>
              </w:rPr>
              <w:t>20</w:t>
            </w:r>
            <w:r w:rsidR="006D2D35">
              <w:rPr>
                <w:noProof/>
                <w:webHidden/>
              </w:rPr>
              <w:fldChar w:fldCharType="end"/>
            </w:r>
          </w:hyperlink>
        </w:p>
        <w:p w14:paraId="38D1169A" w14:textId="0A5E5E60" w:rsidR="006D2D35" w:rsidRDefault="00C64F0C">
          <w:pPr>
            <w:pStyle w:val="TDC2"/>
            <w:tabs>
              <w:tab w:val="left" w:pos="880"/>
              <w:tab w:val="right" w:leader="dot" w:pos="9394"/>
            </w:tabs>
            <w:rPr>
              <w:rFonts w:asciiTheme="minorHAnsi" w:eastAsiaTheme="minorEastAsia" w:hAnsiTheme="minorHAnsi"/>
              <w:noProof/>
              <w:lang w:eastAsia="es-CO"/>
            </w:rPr>
          </w:pPr>
          <w:hyperlink w:anchor="_Toc61937526" w:history="1">
            <w:r w:rsidR="006D2D35" w:rsidRPr="00803E5B">
              <w:rPr>
                <w:rStyle w:val="Hipervnculo"/>
                <w:noProof/>
              </w:rPr>
              <w:t>3.5</w:t>
            </w:r>
            <w:r w:rsidR="006D2D35">
              <w:rPr>
                <w:rFonts w:asciiTheme="minorHAnsi" w:eastAsiaTheme="minorEastAsia" w:hAnsiTheme="minorHAnsi"/>
                <w:noProof/>
                <w:lang w:eastAsia="es-CO"/>
              </w:rPr>
              <w:tab/>
            </w:r>
            <w:r w:rsidR="006D2D35" w:rsidRPr="00803E5B">
              <w:rPr>
                <w:rStyle w:val="Hipervnculo"/>
                <w:noProof/>
              </w:rPr>
              <w:t>Recursos</w:t>
            </w:r>
            <w:r w:rsidR="006D2D35">
              <w:rPr>
                <w:noProof/>
                <w:webHidden/>
              </w:rPr>
              <w:tab/>
            </w:r>
            <w:r w:rsidR="006D2D35">
              <w:rPr>
                <w:noProof/>
                <w:webHidden/>
              </w:rPr>
              <w:fldChar w:fldCharType="begin"/>
            </w:r>
            <w:r w:rsidR="006D2D35">
              <w:rPr>
                <w:noProof/>
                <w:webHidden/>
              </w:rPr>
              <w:instrText xml:space="preserve"> PAGEREF _Toc61937526 \h </w:instrText>
            </w:r>
            <w:r w:rsidR="006D2D35">
              <w:rPr>
                <w:noProof/>
                <w:webHidden/>
              </w:rPr>
            </w:r>
            <w:r w:rsidR="006D2D35">
              <w:rPr>
                <w:noProof/>
                <w:webHidden/>
              </w:rPr>
              <w:fldChar w:fldCharType="separate"/>
            </w:r>
            <w:r w:rsidR="006D2D35">
              <w:rPr>
                <w:noProof/>
                <w:webHidden/>
              </w:rPr>
              <w:t>27</w:t>
            </w:r>
            <w:r w:rsidR="006D2D35">
              <w:rPr>
                <w:noProof/>
                <w:webHidden/>
              </w:rPr>
              <w:fldChar w:fldCharType="end"/>
            </w:r>
          </w:hyperlink>
        </w:p>
        <w:p w14:paraId="485CE20B" w14:textId="39672079" w:rsidR="006D2D35" w:rsidRDefault="00C64F0C">
          <w:pPr>
            <w:pStyle w:val="TDC2"/>
            <w:tabs>
              <w:tab w:val="left" w:pos="880"/>
              <w:tab w:val="right" w:leader="dot" w:pos="9394"/>
            </w:tabs>
            <w:rPr>
              <w:rFonts w:asciiTheme="minorHAnsi" w:eastAsiaTheme="minorEastAsia" w:hAnsiTheme="minorHAnsi"/>
              <w:noProof/>
              <w:lang w:eastAsia="es-CO"/>
            </w:rPr>
          </w:pPr>
          <w:hyperlink w:anchor="_Toc61937527" w:history="1">
            <w:r w:rsidR="006D2D35" w:rsidRPr="00803E5B">
              <w:rPr>
                <w:rStyle w:val="Hipervnculo"/>
                <w:noProof/>
              </w:rPr>
              <w:t>3.6</w:t>
            </w:r>
            <w:r w:rsidR="006D2D35">
              <w:rPr>
                <w:rFonts w:asciiTheme="minorHAnsi" w:eastAsiaTheme="minorEastAsia" w:hAnsiTheme="minorHAnsi"/>
                <w:noProof/>
                <w:lang w:eastAsia="es-CO"/>
              </w:rPr>
              <w:tab/>
            </w:r>
            <w:r w:rsidR="006D2D35" w:rsidRPr="00803E5B">
              <w:rPr>
                <w:rStyle w:val="Hipervnculo"/>
                <w:noProof/>
              </w:rPr>
              <w:t>Responsables del cumplimiento y seguimiento</w:t>
            </w:r>
            <w:r w:rsidR="006D2D35">
              <w:rPr>
                <w:noProof/>
                <w:webHidden/>
              </w:rPr>
              <w:tab/>
            </w:r>
            <w:r w:rsidR="006D2D35">
              <w:rPr>
                <w:noProof/>
                <w:webHidden/>
              </w:rPr>
              <w:fldChar w:fldCharType="begin"/>
            </w:r>
            <w:r w:rsidR="006D2D35">
              <w:rPr>
                <w:noProof/>
                <w:webHidden/>
              </w:rPr>
              <w:instrText xml:space="preserve"> PAGEREF _Toc61937527 \h </w:instrText>
            </w:r>
            <w:r w:rsidR="006D2D35">
              <w:rPr>
                <w:noProof/>
                <w:webHidden/>
              </w:rPr>
            </w:r>
            <w:r w:rsidR="006D2D35">
              <w:rPr>
                <w:noProof/>
                <w:webHidden/>
              </w:rPr>
              <w:fldChar w:fldCharType="separate"/>
            </w:r>
            <w:r w:rsidR="006D2D35">
              <w:rPr>
                <w:noProof/>
                <w:webHidden/>
              </w:rPr>
              <w:t>28</w:t>
            </w:r>
            <w:r w:rsidR="006D2D35">
              <w:rPr>
                <w:noProof/>
                <w:webHidden/>
              </w:rPr>
              <w:fldChar w:fldCharType="end"/>
            </w:r>
          </w:hyperlink>
        </w:p>
        <w:p w14:paraId="2E58A081" w14:textId="49951247" w:rsidR="006D2D35" w:rsidRDefault="00C64F0C">
          <w:pPr>
            <w:pStyle w:val="TDC2"/>
            <w:tabs>
              <w:tab w:val="left" w:pos="880"/>
              <w:tab w:val="right" w:leader="dot" w:pos="9394"/>
            </w:tabs>
            <w:rPr>
              <w:rFonts w:asciiTheme="minorHAnsi" w:eastAsiaTheme="minorEastAsia" w:hAnsiTheme="minorHAnsi"/>
              <w:noProof/>
              <w:lang w:eastAsia="es-CO"/>
            </w:rPr>
          </w:pPr>
          <w:hyperlink w:anchor="_Toc61937528" w:history="1">
            <w:r w:rsidR="006D2D35" w:rsidRPr="00803E5B">
              <w:rPr>
                <w:rStyle w:val="Hipervnculo"/>
                <w:noProof/>
              </w:rPr>
              <w:t>3.7</w:t>
            </w:r>
            <w:r w:rsidR="006D2D35">
              <w:rPr>
                <w:rFonts w:asciiTheme="minorHAnsi" w:eastAsiaTheme="minorEastAsia" w:hAnsiTheme="minorHAnsi"/>
                <w:noProof/>
                <w:lang w:eastAsia="es-CO"/>
              </w:rPr>
              <w:tab/>
            </w:r>
            <w:r w:rsidR="006D2D35" w:rsidRPr="00803E5B">
              <w:rPr>
                <w:rStyle w:val="Hipervnculo"/>
                <w:noProof/>
              </w:rPr>
              <w:t>Metodología de seguimiento y publicación</w:t>
            </w:r>
            <w:r w:rsidR="006D2D35">
              <w:rPr>
                <w:noProof/>
                <w:webHidden/>
              </w:rPr>
              <w:tab/>
            </w:r>
            <w:r w:rsidR="006D2D35">
              <w:rPr>
                <w:noProof/>
                <w:webHidden/>
              </w:rPr>
              <w:fldChar w:fldCharType="begin"/>
            </w:r>
            <w:r w:rsidR="006D2D35">
              <w:rPr>
                <w:noProof/>
                <w:webHidden/>
              </w:rPr>
              <w:instrText xml:space="preserve"> PAGEREF _Toc61937528 \h </w:instrText>
            </w:r>
            <w:r w:rsidR="006D2D35">
              <w:rPr>
                <w:noProof/>
                <w:webHidden/>
              </w:rPr>
            </w:r>
            <w:r w:rsidR="006D2D35">
              <w:rPr>
                <w:noProof/>
                <w:webHidden/>
              </w:rPr>
              <w:fldChar w:fldCharType="separate"/>
            </w:r>
            <w:r w:rsidR="006D2D35">
              <w:rPr>
                <w:noProof/>
                <w:webHidden/>
              </w:rPr>
              <w:t>28</w:t>
            </w:r>
            <w:r w:rsidR="006D2D35">
              <w:rPr>
                <w:noProof/>
                <w:webHidden/>
              </w:rPr>
              <w:fldChar w:fldCharType="end"/>
            </w:r>
          </w:hyperlink>
        </w:p>
        <w:p w14:paraId="19124CE8" w14:textId="415FE488" w:rsidR="006D2D35" w:rsidRDefault="00C64F0C">
          <w:pPr>
            <w:pStyle w:val="TDC1"/>
            <w:tabs>
              <w:tab w:val="left" w:pos="440"/>
              <w:tab w:val="right" w:leader="dot" w:pos="9394"/>
            </w:tabs>
            <w:rPr>
              <w:rFonts w:asciiTheme="minorHAnsi" w:eastAsiaTheme="minorEastAsia" w:hAnsiTheme="minorHAnsi"/>
              <w:noProof/>
              <w:lang w:eastAsia="es-CO"/>
            </w:rPr>
          </w:pPr>
          <w:hyperlink w:anchor="_Toc61937529" w:history="1">
            <w:r w:rsidR="006D2D35" w:rsidRPr="00803E5B">
              <w:rPr>
                <w:rStyle w:val="Hipervnculo"/>
                <w:noProof/>
              </w:rPr>
              <w:t>4.</w:t>
            </w:r>
            <w:r w:rsidR="006D2D35">
              <w:rPr>
                <w:rFonts w:asciiTheme="minorHAnsi" w:eastAsiaTheme="minorEastAsia" w:hAnsiTheme="minorHAnsi"/>
                <w:noProof/>
                <w:lang w:eastAsia="es-CO"/>
              </w:rPr>
              <w:tab/>
            </w:r>
            <w:r w:rsidR="006D2D35" w:rsidRPr="00803E5B">
              <w:rPr>
                <w:rStyle w:val="Hipervnculo"/>
                <w:noProof/>
              </w:rPr>
              <w:t>Componentes del Plan</w:t>
            </w:r>
            <w:r w:rsidR="006D2D35">
              <w:rPr>
                <w:noProof/>
                <w:webHidden/>
              </w:rPr>
              <w:tab/>
            </w:r>
            <w:r w:rsidR="006D2D35">
              <w:rPr>
                <w:noProof/>
                <w:webHidden/>
              </w:rPr>
              <w:fldChar w:fldCharType="begin"/>
            </w:r>
            <w:r w:rsidR="006D2D35">
              <w:rPr>
                <w:noProof/>
                <w:webHidden/>
              </w:rPr>
              <w:instrText xml:space="preserve"> PAGEREF _Toc61937529 \h </w:instrText>
            </w:r>
            <w:r w:rsidR="006D2D35">
              <w:rPr>
                <w:noProof/>
                <w:webHidden/>
              </w:rPr>
            </w:r>
            <w:r w:rsidR="006D2D35">
              <w:rPr>
                <w:noProof/>
                <w:webHidden/>
              </w:rPr>
              <w:fldChar w:fldCharType="separate"/>
            </w:r>
            <w:r w:rsidR="006D2D35">
              <w:rPr>
                <w:noProof/>
                <w:webHidden/>
              </w:rPr>
              <w:t>28</w:t>
            </w:r>
            <w:r w:rsidR="006D2D35">
              <w:rPr>
                <w:noProof/>
                <w:webHidden/>
              </w:rPr>
              <w:fldChar w:fldCharType="end"/>
            </w:r>
          </w:hyperlink>
        </w:p>
        <w:p w14:paraId="6E1D242A" w14:textId="35B67ADB" w:rsidR="006D2D35" w:rsidRDefault="00C64F0C">
          <w:pPr>
            <w:pStyle w:val="TDC2"/>
            <w:tabs>
              <w:tab w:val="left" w:pos="880"/>
              <w:tab w:val="right" w:leader="dot" w:pos="9394"/>
            </w:tabs>
            <w:rPr>
              <w:rFonts w:asciiTheme="minorHAnsi" w:eastAsiaTheme="minorEastAsia" w:hAnsiTheme="minorHAnsi"/>
              <w:noProof/>
              <w:lang w:eastAsia="es-CO"/>
            </w:rPr>
          </w:pPr>
          <w:hyperlink w:anchor="_Toc61937530" w:history="1">
            <w:r w:rsidR="006D2D35" w:rsidRPr="00803E5B">
              <w:rPr>
                <w:rStyle w:val="Hipervnculo"/>
                <w:noProof/>
              </w:rPr>
              <w:t>4.1</w:t>
            </w:r>
            <w:r w:rsidR="006D2D35">
              <w:rPr>
                <w:rFonts w:asciiTheme="minorHAnsi" w:eastAsiaTheme="minorEastAsia" w:hAnsiTheme="minorHAnsi"/>
                <w:noProof/>
                <w:lang w:eastAsia="es-CO"/>
              </w:rPr>
              <w:tab/>
            </w:r>
            <w:r w:rsidR="006D2D35" w:rsidRPr="00803E5B">
              <w:rPr>
                <w:rStyle w:val="Hipervnculo"/>
                <w:noProof/>
              </w:rPr>
              <w:t>Gestión del riesgo de corrupción – Mapa de Riesgos de Corrupción</w:t>
            </w:r>
            <w:r w:rsidR="006D2D35">
              <w:rPr>
                <w:noProof/>
                <w:webHidden/>
              </w:rPr>
              <w:tab/>
            </w:r>
            <w:r w:rsidR="006D2D35">
              <w:rPr>
                <w:noProof/>
                <w:webHidden/>
              </w:rPr>
              <w:fldChar w:fldCharType="begin"/>
            </w:r>
            <w:r w:rsidR="006D2D35">
              <w:rPr>
                <w:noProof/>
                <w:webHidden/>
              </w:rPr>
              <w:instrText xml:space="preserve"> PAGEREF _Toc61937530 \h </w:instrText>
            </w:r>
            <w:r w:rsidR="006D2D35">
              <w:rPr>
                <w:noProof/>
                <w:webHidden/>
              </w:rPr>
            </w:r>
            <w:r w:rsidR="006D2D35">
              <w:rPr>
                <w:noProof/>
                <w:webHidden/>
              </w:rPr>
              <w:fldChar w:fldCharType="separate"/>
            </w:r>
            <w:r w:rsidR="006D2D35">
              <w:rPr>
                <w:noProof/>
                <w:webHidden/>
              </w:rPr>
              <w:t>28</w:t>
            </w:r>
            <w:r w:rsidR="006D2D35">
              <w:rPr>
                <w:noProof/>
                <w:webHidden/>
              </w:rPr>
              <w:fldChar w:fldCharType="end"/>
            </w:r>
          </w:hyperlink>
        </w:p>
        <w:p w14:paraId="6F014ED3" w14:textId="53B514D2" w:rsidR="006D2D35" w:rsidRDefault="00C64F0C">
          <w:pPr>
            <w:pStyle w:val="TDC2"/>
            <w:tabs>
              <w:tab w:val="left" w:pos="880"/>
              <w:tab w:val="right" w:leader="dot" w:pos="9394"/>
            </w:tabs>
            <w:rPr>
              <w:rFonts w:asciiTheme="minorHAnsi" w:eastAsiaTheme="minorEastAsia" w:hAnsiTheme="minorHAnsi"/>
              <w:noProof/>
              <w:lang w:eastAsia="es-CO"/>
            </w:rPr>
          </w:pPr>
          <w:hyperlink w:anchor="_Toc61937531" w:history="1">
            <w:r w:rsidR="006D2D35" w:rsidRPr="00803E5B">
              <w:rPr>
                <w:rStyle w:val="Hipervnculo"/>
                <w:noProof/>
              </w:rPr>
              <w:t>4.2</w:t>
            </w:r>
            <w:r w:rsidR="006D2D35">
              <w:rPr>
                <w:rFonts w:asciiTheme="minorHAnsi" w:eastAsiaTheme="minorEastAsia" w:hAnsiTheme="minorHAnsi"/>
                <w:noProof/>
                <w:lang w:eastAsia="es-CO"/>
              </w:rPr>
              <w:tab/>
            </w:r>
            <w:r w:rsidR="006D2D35" w:rsidRPr="00803E5B">
              <w:rPr>
                <w:rStyle w:val="Hipervnculo"/>
                <w:noProof/>
              </w:rPr>
              <w:t>Racionalización de Trámites</w:t>
            </w:r>
            <w:r w:rsidR="006D2D35">
              <w:rPr>
                <w:noProof/>
                <w:webHidden/>
              </w:rPr>
              <w:tab/>
            </w:r>
            <w:r w:rsidR="006D2D35">
              <w:rPr>
                <w:noProof/>
                <w:webHidden/>
              </w:rPr>
              <w:fldChar w:fldCharType="begin"/>
            </w:r>
            <w:r w:rsidR="006D2D35">
              <w:rPr>
                <w:noProof/>
                <w:webHidden/>
              </w:rPr>
              <w:instrText xml:space="preserve"> PAGEREF _Toc61937531 \h </w:instrText>
            </w:r>
            <w:r w:rsidR="006D2D35">
              <w:rPr>
                <w:noProof/>
                <w:webHidden/>
              </w:rPr>
            </w:r>
            <w:r w:rsidR="006D2D35">
              <w:rPr>
                <w:noProof/>
                <w:webHidden/>
              </w:rPr>
              <w:fldChar w:fldCharType="separate"/>
            </w:r>
            <w:r w:rsidR="006D2D35">
              <w:rPr>
                <w:noProof/>
                <w:webHidden/>
              </w:rPr>
              <w:t>29</w:t>
            </w:r>
            <w:r w:rsidR="006D2D35">
              <w:rPr>
                <w:noProof/>
                <w:webHidden/>
              </w:rPr>
              <w:fldChar w:fldCharType="end"/>
            </w:r>
          </w:hyperlink>
        </w:p>
        <w:p w14:paraId="2039E054" w14:textId="73F61112" w:rsidR="006D2D35" w:rsidRDefault="00C64F0C">
          <w:pPr>
            <w:pStyle w:val="TDC3"/>
            <w:tabs>
              <w:tab w:val="right" w:leader="dot" w:pos="9394"/>
            </w:tabs>
            <w:rPr>
              <w:rFonts w:asciiTheme="minorHAnsi" w:eastAsiaTheme="minorEastAsia" w:hAnsiTheme="minorHAnsi"/>
              <w:noProof/>
              <w:lang w:eastAsia="es-CO"/>
            </w:rPr>
          </w:pPr>
          <w:hyperlink w:anchor="_Toc61937532" w:history="1">
            <w:r w:rsidR="006D2D35" w:rsidRPr="00803E5B">
              <w:rPr>
                <w:rStyle w:val="Hipervnculo"/>
                <w:rFonts w:ascii="Museo Sans Condensed" w:hAnsi="Museo Sans Condensed"/>
                <w:bCs/>
                <w:noProof/>
              </w:rPr>
              <w:t>Identificación de Tramites:</w:t>
            </w:r>
            <w:r w:rsidR="006D2D35">
              <w:rPr>
                <w:noProof/>
                <w:webHidden/>
              </w:rPr>
              <w:tab/>
            </w:r>
            <w:r w:rsidR="006D2D35">
              <w:rPr>
                <w:noProof/>
                <w:webHidden/>
              </w:rPr>
              <w:fldChar w:fldCharType="begin"/>
            </w:r>
            <w:r w:rsidR="006D2D35">
              <w:rPr>
                <w:noProof/>
                <w:webHidden/>
              </w:rPr>
              <w:instrText xml:space="preserve"> PAGEREF _Toc61937532 \h </w:instrText>
            </w:r>
            <w:r w:rsidR="006D2D35">
              <w:rPr>
                <w:noProof/>
                <w:webHidden/>
              </w:rPr>
            </w:r>
            <w:r w:rsidR="006D2D35">
              <w:rPr>
                <w:noProof/>
                <w:webHidden/>
              </w:rPr>
              <w:fldChar w:fldCharType="separate"/>
            </w:r>
            <w:r w:rsidR="006D2D35">
              <w:rPr>
                <w:noProof/>
                <w:webHidden/>
              </w:rPr>
              <w:t>30</w:t>
            </w:r>
            <w:r w:rsidR="006D2D35">
              <w:rPr>
                <w:noProof/>
                <w:webHidden/>
              </w:rPr>
              <w:fldChar w:fldCharType="end"/>
            </w:r>
          </w:hyperlink>
        </w:p>
        <w:p w14:paraId="675FAABD" w14:textId="49ACCC48" w:rsidR="006D2D35" w:rsidRDefault="00C64F0C">
          <w:pPr>
            <w:pStyle w:val="TDC3"/>
            <w:tabs>
              <w:tab w:val="right" w:leader="dot" w:pos="9394"/>
            </w:tabs>
            <w:rPr>
              <w:rFonts w:asciiTheme="minorHAnsi" w:eastAsiaTheme="minorEastAsia" w:hAnsiTheme="minorHAnsi"/>
              <w:noProof/>
              <w:lang w:eastAsia="es-CO"/>
            </w:rPr>
          </w:pPr>
          <w:hyperlink w:anchor="_Toc61937533" w:history="1">
            <w:r w:rsidR="006D2D35" w:rsidRPr="00803E5B">
              <w:rPr>
                <w:rStyle w:val="Hipervnculo"/>
                <w:rFonts w:ascii="Museo Sans Condensed" w:hAnsi="Museo Sans Condensed"/>
                <w:bCs/>
                <w:noProof/>
              </w:rPr>
              <w:t>Priorización de trámites para racionalizar</w:t>
            </w:r>
            <w:r w:rsidR="006D2D35">
              <w:rPr>
                <w:noProof/>
                <w:webHidden/>
              </w:rPr>
              <w:tab/>
            </w:r>
            <w:r w:rsidR="006D2D35">
              <w:rPr>
                <w:noProof/>
                <w:webHidden/>
              </w:rPr>
              <w:fldChar w:fldCharType="begin"/>
            </w:r>
            <w:r w:rsidR="006D2D35">
              <w:rPr>
                <w:noProof/>
                <w:webHidden/>
              </w:rPr>
              <w:instrText xml:space="preserve"> PAGEREF _Toc61937533 \h </w:instrText>
            </w:r>
            <w:r w:rsidR="006D2D35">
              <w:rPr>
                <w:noProof/>
                <w:webHidden/>
              </w:rPr>
            </w:r>
            <w:r w:rsidR="006D2D35">
              <w:rPr>
                <w:noProof/>
                <w:webHidden/>
              </w:rPr>
              <w:fldChar w:fldCharType="separate"/>
            </w:r>
            <w:r w:rsidR="006D2D35">
              <w:rPr>
                <w:noProof/>
                <w:webHidden/>
              </w:rPr>
              <w:t>31</w:t>
            </w:r>
            <w:r w:rsidR="006D2D35">
              <w:rPr>
                <w:noProof/>
                <w:webHidden/>
              </w:rPr>
              <w:fldChar w:fldCharType="end"/>
            </w:r>
          </w:hyperlink>
        </w:p>
        <w:p w14:paraId="5C2605A7" w14:textId="61C26951" w:rsidR="006D2D35" w:rsidRDefault="00C64F0C">
          <w:pPr>
            <w:pStyle w:val="TDC3"/>
            <w:tabs>
              <w:tab w:val="right" w:leader="dot" w:pos="9394"/>
            </w:tabs>
            <w:rPr>
              <w:rFonts w:asciiTheme="minorHAnsi" w:eastAsiaTheme="minorEastAsia" w:hAnsiTheme="minorHAnsi"/>
              <w:noProof/>
              <w:lang w:eastAsia="es-CO"/>
            </w:rPr>
          </w:pPr>
          <w:hyperlink w:anchor="_Toc61937534" w:history="1">
            <w:r w:rsidR="006D2D35" w:rsidRPr="00803E5B">
              <w:rPr>
                <w:rStyle w:val="Hipervnculo"/>
                <w:rFonts w:ascii="Museo Sans Condensed" w:hAnsi="Museo Sans Condensed"/>
                <w:bCs/>
                <w:noProof/>
              </w:rPr>
              <w:t>Interoperabilidad:</w:t>
            </w:r>
            <w:r w:rsidR="006D2D35">
              <w:rPr>
                <w:noProof/>
                <w:webHidden/>
              </w:rPr>
              <w:tab/>
            </w:r>
            <w:r w:rsidR="006D2D35">
              <w:rPr>
                <w:noProof/>
                <w:webHidden/>
              </w:rPr>
              <w:fldChar w:fldCharType="begin"/>
            </w:r>
            <w:r w:rsidR="006D2D35">
              <w:rPr>
                <w:noProof/>
                <w:webHidden/>
              </w:rPr>
              <w:instrText xml:space="preserve"> PAGEREF _Toc61937534 \h </w:instrText>
            </w:r>
            <w:r w:rsidR="006D2D35">
              <w:rPr>
                <w:noProof/>
                <w:webHidden/>
              </w:rPr>
            </w:r>
            <w:r w:rsidR="006D2D35">
              <w:rPr>
                <w:noProof/>
                <w:webHidden/>
              </w:rPr>
              <w:fldChar w:fldCharType="separate"/>
            </w:r>
            <w:r w:rsidR="006D2D35">
              <w:rPr>
                <w:noProof/>
                <w:webHidden/>
              </w:rPr>
              <w:t>31</w:t>
            </w:r>
            <w:r w:rsidR="006D2D35">
              <w:rPr>
                <w:noProof/>
                <w:webHidden/>
              </w:rPr>
              <w:fldChar w:fldCharType="end"/>
            </w:r>
          </w:hyperlink>
        </w:p>
        <w:p w14:paraId="39B3AE36" w14:textId="36174BEA" w:rsidR="006D2D35" w:rsidRDefault="00C64F0C">
          <w:pPr>
            <w:pStyle w:val="TDC2"/>
            <w:tabs>
              <w:tab w:val="left" w:pos="880"/>
              <w:tab w:val="right" w:leader="dot" w:pos="9394"/>
            </w:tabs>
            <w:rPr>
              <w:rFonts w:asciiTheme="minorHAnsi" w:eastAsiaTheme="minorEastAsia" w:hAnsiTheme="minorHAnsi"/>
              <w:noProof/>
              <w:lang w:eastAsia="es-CO"/>
            </w:rPr>
          </w:pPr>
          <w:hyperlink w:anchor="_Toc61937535" w:history="1">
            <w:r w:rsidR="006D2D35" w:rsidRPr="00803E5B">
              <w:rPr>
                <w:rStyle w:val="Hipervnculo"/>
                <w:noProof/>
              </w:rPr>
              <w:t>4.3</w:t>
            </w:r>
            <w:r w:rsidR="006D2D35">
              <w:rPr>
                <w:rFonts w:asciiTheme="minorHAnsi" w:eastAsiaTheme="minorEastAsia" w:hAnsiTheme="minorHAnsi"/>
                <w:noProof/>
                <w:lang w:eastAsia="es-CO"/>
              </w:rPr>
              <w:tab/>
            </w:r>
            <w:r w:rsidR="006D2D35" w:rsidRPr="00803E5B">
              <w:rPr>
                <w:rStyle w:val="Hipervnculo"/>
                <w:noProof/>
              </w:rPr>
              <w:t>Rendición de Cuentas</w:t>
            </w:r>
            <w:r w:rsidR="006D2D35">
              <w:rPr>
                <w:noProof/>
                <w:webHidden/>
              </w:rPr>
              <w:tab/>
            </w:r>
            <w:r w:rsidR="006D2D35">
              <w:rPr>
                <w:noProof/>
                <w:webHidden/>
              </w:rPr>
              <w:fldChar w:fldCharType="begin"/>
            </w:r>
            <w:r w:rsidR="006D2D35">
              <w:rPr>
                <w:noProof/>
                <w:webHidden/>
              </w:rPr>
              <w:instrText xml:space="preserve"> PAGEREF _Toc61937535 \h </w:instrText>
            </w:r>
            <w:r w:rsidR="006D2D35">
              <w:rPr>
                <w:noProof/>
                <w:webHidden/>
              </w:rPr>
            </w:r>
            <w:r w:rsidR="006D2D35">
              <w:rPr>
                <w:noProof/>
                <w:webHidden/>
              </w:rPr>
              <w:fldChar w:fldCharType="separate"/>
            </w:r>
            <w:r w:rsidR="006D2D35">
              <w:rPr>
                <w:noProof/>
                <w:webHidden/>
              </w:rPr>
              <w:t>31</w:t>
            </w:r>
            <w:r w:rsidR="006D2D35">
              <w:rPr>
                <w:noProof/>
                <w:webHidden/>
              </w:rPr>
              <w:fldChar w:fldCharType="end"/>
            </w:r>
          </w:hyperlink>
        </w:p>
        <w:p w14:paraId="3D2F1F97" w14:textId="2B1E08EB" w:rsidR="006D2D35" w:rsidRDefault="00C64F0C">
          <w:pPr>
            <w:pStyle w:val="TDC3"/>
            <w:tabs>
              <w:tab w:val="right" w:leader="dot" w:pos="9394"/>
            </w:tabs>
            <w:rPr>
              <w:rFonts w:asciiTheme="minorHAnsi" w:eastAsiaTheme="minorEastAsia" w:hAnsiTheme="minorHAnsi"/>
              <w:noProof/>
              <w:lang w:eastAsia="es-CO"/>
            </w:rPr>
          </w:pPr>
          <w:hyperlink w:anchor="_Toc61937536" w:history="1">
            <w:r w:rsidR="006D2D35" w:rsidRPr="00803E5B">
              <w:rPr>
                <w:rStyle w:val="Hipervnculo"/>
                <w:rFonts w:ascii="Museo Sans Condensed" w:hAnsi="Museo Sans Condensed"/>
                <w:bCs/>
                <w:noProof/>
              </w:rPr>
              <w:t>Objetivo Estratégico:</w:t>
            </w:r>
            <w:r w:rsidR="006D2D35">
              <w:rPr>
                <w:noProof/>
                <w:webHidden/>
              </w:rPr>
              <w:tab/>
            </w:r>
            <w:r w:rsidR="006D2D35">
              <w:rPr>
                <w:noProof/>
                <w:webHidden/>
              </w:rPr>
              <w:fldChar w:fldCharType="begin"/>
            </w:r>
            <w:r w:rsidR="006D2D35">
              <w:rPr>
                <w:noProof/>
                <w:webHidden/>
              </w:rPr>
              <w:instrText xml:space="preserve"> PAGEREF _Toc61937536 \h </w:instrText>
            </w:r>
            <w:r w:rsidR="006D2D35">
              <w:rPr>
                <w:noProof/>
                <w:webHidden/>
              </w:rPr>
            </w:r>
            <w:r w:rsidR="006D2D35">
              <w:rPr>
                <w:noProof/>
                <w:webHidden/>
              </w:rPr>
              <w:fldChar w:fldCharType="separate"/>
            </w:r>
            <w:r w:rsidR="006D2D35">
              <w:rPr>
                <w:noProof/>
                <w:webHidden/>
              </w:rPr>
              <w:t>32</w:t>
            </w:r>
            <w:r w:rsidR="006D2D35">
              <w:rPr>
                <w:noProof/>
                <w:webHidden/>
              </w:rPr>
              <w:fldChar w:fldCharType="end"/>
            </w:r>
          </w:hyperlink>
        </w:p>
        <w:p w14:paraId="53DBB2C1" w14:textId="513864DD" w:rsidR="006D2D35" w:rsidRDefault="00C64F0C">
          <w:pPr>
            <w:pStyle w:val="TDC3"/>
            <w:tabs>
              <w:tab w:val="right" w:leader="dot" w:pos="9394"/>
            </w:tabs>
            <w:rPr>
              <w:rFonts w:asciiTheme="minorHAnsi" w:eastAsiaTheme="minorEastAsia" w:hAnsiTheme="minorHAnsi"/>
              <w:noProof/>
              <w:lang w:eastAsia="es-CO"/>
            </w:rPr>
          </w:pPr>
          <w:hyperlink w:anchor="_Toc61937537" w:history="1">
            <w:r w:rsidR="006D2D35" w:rsidRPr="00803E5B">
              <w:rPr>
                <w:rStyle w:val="Hipervnculo"/>
                <w:rFonts w:ascii="Museo Sans Condensed" w:hAnsi="Museo Sans Condensed"/>
                <w:bCs/>
                <w:noProof/>
              </w:rPr>
              <w:t>Estrategias:</w:t>
            </w:r>
            <w:r w:rsidR="006D2D35">
              <w:rPr>
                <w:noProof/>
                <w:webHidden/>
              </w:rPr>
              <w:tab/>
            </w:r>
            <w:r w:rsidR="006D2D35">
              <w:rPr>
                <w:noProof/>
                <w:webHidden/>
              </w:rPr>
              <w:fldChar w:fldCharType="begin"/>
            </w:r>
            <w:r w:rsidR="006D2D35">
              <w:rPr>
                <w:noProof/>
                <w:webHidden/>
              </w:rPr>
              <w:instrText xml:space="preserve"> PAGEREF _Toc61937537 \h </w:instrText>
            </w:r>
            <w:r w:rsidR="006D2D35">
              <w:rPr>
                <w:noProof/>
                <w:webHidden/>
              </w:rPr>
            </w:r>
            <w:r w:rsidR="006D2D35">
              <w:rPr>
                <w:noProof/>
                <w:webHidden/>
              </w:rPr>
              <w:fldChar w:fldCharType="separate"/>
            </w:r>
            <w:r w:rsidR="006D2D35">
              <w:rPr>
                <w:noProof/>
                <w:webHidden/>
              </w:rPr>
              <w:t>32</w:t>
            </w:r>
            <w:r w:rsidR="006D2D35">
              <w:rPr>
                <w:noProof/>
                <w:webHidden/>
              </w:rPr>
              <w:fldChar w:fldCharType="end"/>
            </w:r>
          </w:hyperlink>
        </w:p>
        <w:p w14:paraId="2E657A38" w14:textId="3554447A" w:rsidR="006D2D35" w:rsidRDefault="00C64F0C">
          <w:pPr>
            <w:pStyle w:val="TDC3"/>
            <w:tabs>
              <w:tab w:val="right" w:leader="dot" w:pos="9394"/>
            </w:tabs>
            <w:rPr>
              <w:rFonts w:asciiTheme="minorHAnsi" w:eastAsiaTheme="minorEastAsia" w:hAnsiTheme="minorHAnsi"/>
              <w:noProof/>
              <w:lang w:eastAsia="es-CO"/>
            </w:rPr>
          </w:pPr>
          <w:hyperlink w:anchor="_Toc61937538" w:history="1">
            <w:r w:rsidR="006D2D35" w:rsidRPr="00803E5B">
              <w:rPr>
                <w:rStyle w:val="Hipervnculo"/>
                <w:rFonts w:ascii="Museo Sans Condensed" w:hAnsi="Museo Sans Condensed"/>
                <w:bCs/>
                <w:noProof/>
              </w:rPr>
              <w:t>Objetivo General de la Rendición de cuentas con enfoque de derechos:</w:t>
            </w:r>
            <w:r w:rsidR="006D2D35">
              <w:rPr>
                <w:noProof/>
                <w:webHidden/>
              </w:rPr>
              <w:tab/>
            </w:r>
            <w:r w:rsidR="006D2D35">
              <w:rPr>
                <w:noProof/>
                <w:webHidden/>
              </w:rPr>
              <w:fldChar w:fldCharType="begin"/>
            </w:r>
            <w:r w:rsidR="006D2D35">
              <w:rPr>
                <w:noProof/>
                <w:webHidden/>
              </w:rPr>
              <w:instrText xml:space="preserve"> PAGEREF _Toc61937538 \h </w:instrText>
            </w:r>
            <w:r w:rsidR="006D2D35">
              <w:rPr>
                <w:noProof/>
                <w:webHidden/>
              </w:rPr>
            </w:r>
            <w:r w:rsidR="006D2D35">
              <w:rPr>
                <w:noProof/>
                <w:webHidden/>
              </w:rPr>
              <w:fldChar w:fldCharType="separate"/>
            </w:r>
            <w:r w:rsidR="006D2D35">
              <w:rPr>
                <w:noProof/>
                <w:webHidden/>
              </w:rPr>
              <w:t>32</w:t>
            </w:r>
            <w:r w:rsidR="006D2D35">
              <w:rPr>
                <w:noProof/>
                <w:webHidden/>
              </w:rPr>
              <w:fldChar w:fldCharType="end"/>
            </w:r>
          </w:hyperlink>
        </w:p>
        <w:p w14:paraId="060E8399" w14:textId="66D7DE73" w:rsidR="006D2D35" w:rsidRDefault="00C64F0C">
          <w:pPr>
            <w:pStyle w:val="TDC3"/>
            <w:tabs>
              <w:tab w:val="right" w:leader="dot" w:pos="9394"/>
            </w:tabs>
            <w:rPr>
              <w:rFonts w:asciiTheme="minorHAnsi" w:eastAsiaTheme="minorEastAsia" w:hAnsiTheme="minorHAnsi"/>
              <w:noProof/>
              <w:lang w:eastAsia="es-CO"/>
            </w:rPr>
          </w:pPr>
          <w:hyperlink w:anchor="_Toc61937539" w:history="1">
            <w:r w:rsidR="006D2D35" w:rsidRPr="00803E5B">
              <w:rPr>
                <w:rStyle w:val="Hipervnculo"/>
                <w:rFonts w:ascii="Museo Sans Condensed" w:hAnsi="Museo Sans Condensed"/>
                <w:bCs/>
                <w:noProof/>
              </w:rPr>
              <w:t>Objetivo específico de la Rendición de cuentas con enfoque de derechos:</w:t>
            </w:r>
            <w:r w:rsidR="006D2D35">
              <w:rPr>
                <w:noProof/>
                <w:webHidden/>
              </w:rPr>
              <w:tab/>
            </w:r>
            <w:r w:rsidR="006D2D35">
              <w:rPr>
                <w:noProof/>
                <w:webHidden/>
              </w:rPr>
              <w:fldChar w:fldCharType="begin"/>
            </w:r>
            <w:r w:rsidR="006D2D35">
              <w:rPr>
                <w:noProof/>
                <w:webHidden/>
              </w:rPr>
              <w:instrText xml:space="preserve"> PAGEREF _Toc61937539 \h </w:instrText>
            </w:r>
            <w:r w:rsidR="006D2D35">
              <w:rPr>
                <w:noProof/>
                <w:webHidden/>
              </w:rPr>
            </w:r>
            <w:r w:rsidR="006D2D35">
              <w:rPr>
                <w:noProof/>
                <w:webHidden/>
              </w:rPr>
              <w:fldChar w:fldCharType="separate"/>
            </w:r>
            <w:r w:rsidR="006D2D35">
              <w:rPr>
                <w:noProof/>
                <w:webHidden/>
              </w:rPr>
              <w:t>33</w:t>
            </w:r>
            <w:r w:rsidR="006D2D35">
              <w:rPr>
                <w:noProof/>
                <w:webHidden/>
              </w:rPr>
              <w:fldChar w:fldCharType="end"/>
            </w:r>
          </w:hyperlink>
        </w:p>
        <w:p w14:paraId="75DB4278" w14:textId="21378A75" w:rsidR="006D2D35" w:rsidRDefault="00C64F0C">
          <w:pPr>
            <w:pStyle w:val="TDC3"/>
            <w:tabs>
              <w:tab w:val="right" w:leader="dot" w:pos="9394"/>
            </w:tabs>
            <w:rPr>
              <w:rFonts w:asciiTheme="minorHAnsi" w:eastAsiaTheme="minorEastAsia" w:hAnsiTheme="minorHAnsi"/>
              <w:noProof/>
              <w:lang w:eastAsia="es-CO"/>
            </w:rPr>
          </w:pPr>
          <w:hyperlink w:anchor="_Toc61937540" w:history="1">
            <w:r w:rsidR="006D2D35" w:rsidRPr="00803E5B">
              <w:rPr>
                <w:rStyle w:val="Hipervnculo"/>
                <w:rFonts w:ascii="Museo Sans Condensed" w:hAnsi="Museo Sans Condensed"/>
                <w:bCs/>
                <w:noProof/>
              </w:rPr>
              <w:t>Alcance:</w:t>
            </w:r>
            <w:r w:rsidR="006D2D35">
              <w:rPr>
                <w:noProof/>
                <w:webHidden/>
              </w:rPr>
              <w:tab/>
            </w:r>
            <w:r w:rsidR="006D2D35">
              <w:rPr>
                <w:noProof/>
                <w:webHidden/>
              </w:rPr>
              <w:fldChar w:fldCharType="begin"/>
            </w:r>
            <w:r w:rsidR="006D2D35">
              <w:rPr>
                <w:noProof/>
                <w:webHidden/>
              </w:rPr>
              <w:instrText xml:space="preserve"> PAGEREF _Toc61937540 \h </w:instrText>
            </w:r>
            <w:r w:rsidR="006D2D35">
              <w:rPr>
                <w:noProof/>
                <w:webHidden/>
              </w:rPr>
            </w:r>
            <w:r w:rsidR="006D2D35">
              <w:rPr>
                <w:noProof/>
                <w:webHidden/>
              </w:rPr>
              <w:fldChar w:fldCharType="separate"/>
            </w:r>
            <w:r w:rsidR="006D2D35">
              <w:rPr>
                <w:noProof/>
                <w:webHidden/>
              </w:rPr>
              <w:t>33</w:t>
            </w:r>
            <w:r w:rsidR="006D2D35">
              <w:rPr>
                <w:noProof/>
                <w:webHidden/>
              </w:rPr>
              <w:fldChar w:fldCharType="end"/>
            </w:r>
          </w:hyperlink>
        </w:p>
        <w:p w14:paraId="7791F724" w14:textId="52976FCF" w:rsidR="006D2D35" w:rsidRDefault="00C64F0C">
          <w:pPr>
            <w:pStyle w:val="TDC3"/>
            <w:tabs>
              <w:tab w:val="right" w:leader="dot" w:pos="9394"/>
            </w:tabs>
            <w:rPr>
              <w:rFonts w:asciiTheme="minorHAnsi" w:eastAsiaTheme="minorEastAsia" w:hAnsiTheme="minorHAnsi"/>
              <w:noProof/>
              <w:lang w:eastAsia="es-CO"/>
            </w:rPr>
          </w:pPr>
          <w:hyperlink w:anchor="_Toc61937541" w:history="1">
            <w:r w:rsidR="006D2D35" w:rsidRPr="00803E5B">
              <w:rPr>
                <w:rStyle w:val="Hipervnculo"/>
                <w:rFonts w:ascii="Museo Sans Condensed" w:hAnsi="Museo Sans Condensed"/>
                <w:bCs/>
                <w:noProof/>
              </w:rPr>
              <w:t>Identificación del nivel de desarrollo</w:t>
            </w:r>
            <w:r w:rsidR="006D2D35">
              <w:rPr>
                <w:noProof/>
                <w:webHidden/>
              </w:rPr>
              <w:tab/>
            </w:r>
            <w:r w:rsidR="006D2D35">
              <w:rPr>
                <w:noProof/>
                <w:webHidden/>
              </w:rPr>
              <w:fldChar w:fldCharType="begin"/>
            </w:r>
            <w:r w:rsidR="006D2D35">
              <w:rPr>
                <w:noProof/>
                <w:webHidden/>
              </w:rPr>
              <w:instrText xml:space="preserve"> PAGEREF _Toc61937541 \h </w:instrText>
            </w:r>
            <w:r w:rsidR="006D2D35">
              <w:rPr>
                <w:noProof/>
                <w:webHidden/>
              </w:rPr>
            </w:r>
            <w:r w:rsidR="006D2D35">
              <w:rPr>
                <w:noProof/>
                <w:webHidden/>
              </w:rPr>
              <w:fldChar w:fldCharType="separate"/>
            </w:r>
            <w:r w:rsidR="006D2D35">
              <w:rPr>
                <w:noProof/>
                <w:webHidden/>
              </w:rPr>
              <w:t>33</w:t>
            </w:r>
            <w:r w:rsidR="006D2D35">
              <w:rPr>
                <w:noProof/>
                <w:webHidden/>
              </w:rPr>
              <w:fldChar w:fldCharType="end"/>
            </w:r>
          </w:hyperlink>
        </w:p>
        <w:p w14:paraId="35C32287" w14:textId="4F57B142" w:rsidR="006D2D35" w:rsidRDefault="00C64F0C">
          <w:pPr>
            <w:pStyle w:val="TDC3"/>
            <w:tabs>
              <w:tab w:val="right" w:leader="dot" w:pos="9394"/>
            </w:tabs>
            <w:rPr>
              <w:rFonts w:asciiTheme="minorHAnsi" w:eastAsiaTheme="minorEastAsia" w:hAnsiTheme="minorHAnsi"/>
              <w:noProof/>
              <w:lang w:eastAsia="es-CO"/>
            </w:rPr>
          </w:pPr>
          <w:hyperlink w:anchor="_Toc61937542" w:history="1">
            <w:r w:rsidR="006D2D35" w:rsidRPr="00803E5B">
              <w:rPr>
                <w:rStyle w:val="Hipervnculo"/>
                <w:rFonts w:ascii="Museo Sans Condensed" w:hAnsi="Museo Sans Condensed"/>
                <w:bCs/>
                <w:noProof/>
              </w:rPr>
              <w:t>Definición de la estrategia de rendición de cuentas:</w:t>
            </w:r>
            <w:r w:rsidR="006D2D35">
              <w:rPr>
                <w:noProof/>
                <w:webHidden/>
              </w:rPr>
              <w:tab/>
            </w:r>
            <w:r w:rsidR="006D2D35">
              <w:rPr>
                <w:noProof/>
                <w:webHidden/>
              </w:rPr>
              <w:fldChar w:fldCharType="begin"/>
            </w:r>
            <w:r w:rsidR="006D2D35">
              <w:rPr>
                <w:noProof/>
                <w:webHidden/>
              </w:rPr>
              <w:instrText xml:space="preserve"> PAGEREF _Toc61937542 \h </w:instrText>
            </w:r>
            <w:r w:rsidR="006D2D35">
              <w:rPr>
                <w:noProof/>
                <w:webHidden/>
              </w:rPr>
            </w:r>
            <w:r w:rsidR="006D2D35">
              <w:rPr>
                <w:noProof/>
                <w:webHidden/>
              </w:rPr>
              <w:fldChar w:fldCharType="separate"/>
            </w:r>
            <w:r w:rsidR="006D2D35">
              <w:rPr>
                <w:noProof/>
                <w:webHidden/>
              </w:rPr>
              <w:t>36</w:t>
            </w:r>
            <w:r w:rsidR="006D2D35">
              <w:rPr>
                <w:noProof/>
                <w:webHidden/>
              </w:rPr>
              <w:fldChar w:fldCharType="end"/>
            </w:r>
          </w:hyperlink>
        </w:p>
        <w:p w14:paraId="1A107807" w14:textId="64921597" w:rsidR="006D2D35" w:rsidRDefault="00C64F0C">
          <w:pPr>
            <w:pStyle w:val="TDC3"/>
            <w:tabs>
              <w:tab w:val="right" w:leader="dot" w:pos="9394"/>
            </w:tabs>
            <w:rPr>
              <w:rFonts w:asciiTheme="minorHAnsi" w:eastAsiaTheme="minorEastAsia" w:hAnsiTheme="minorHAnsi"/>
              <w:noProof/>
              <w:lang w:eastAsia="es-CO"/>
            </w:rPr>
          </w:pPr>
          <w:hyperlink w:anchor="_Toc61937543" w:history="1">
            <w:r w:rsidR="006D2D35" w:rsidRPr="00803E5B">
              <w:rPr>
                <w:rStyle w:val="Hipervnculo"/>
                <w:rFonts w:ascii="Museo Sans Condensed" w:hAnsi="Museo Sans Condensed"/>
                <w:bCs/>
                <w:noProof/>
              </w:rPr>
              <w:t>Componentes de la rendición de cuentas:</w:t>
            </w:r>
            <w:r w:rsidR="006D2D35">
              <w:rPr>
                <w:noProof/>
                <w:webHidden/>
              </w:rPr>
              <w:tab/>
            </w:r>
            <w:r w:rsidR="006D2D35">
              <w:rPr>
                <w:noProof/>
                <w:webHidden/>
              </w:rPr>
              <w:fldChar w:fldCharType="begin"/>
            </w:r>
            <w:r w:rsidR="006D2D35">
              <w:rPr>
                <w:noProof/>
                <w:webHidden/>
              </w:rPr>
              <w:instrText xml:space="preserve"> PAGEREF _Toc61937543 \h </w:instrText>
            </w:r>
            <w:r w:rsidR="006D2D35">
              <w:rPr>
                <w:noProof/>
                <w:webHidden/>
              </w:rPr>
            </w:r>
            <w:r w:rsidR="006D2D35">
              <w:rPr>
                <w:noProof/>
                <w:webHidden/>
              </w:rPr>
              <w:fldChar w:fldCharType="separate"/>
            </w:r>
            <w:r w:rsidR="006D2D35">
              <w:rPr>
                <w:noProof/>
                <w:webHidden/>
              </w:rPr>
              <w:t>39</w:t>
            </w:r>
            <w:r w:rsidR="006D2D35">
              <w:rPr>
                <w:noProof/>
                <w:webHidden/>
              </w:rPr>
              <w:fldChar w:fldCharType="end"/>
            </w:r>
          </w:hyperlink>
        </w:p>
        <w:p w14:paraId="04D95600" w14:textId="7A93E7F9" w:rsidR="006D2D35" w:rsidRDefault="00C64F0C">
          <w:pPr>
            <w:pStyle w:val="TDC3"/>
            <w:tabs>
              <w:tab w:val="left" w:pos="880"/>
              <w:tab w:val="right" w:leader="dot" w:pos="9394"/>
            </w:tabs>
            <w:rPr>
              <w:rFonts w:asciiTheme="minorHAnsi" w:eastAsiaTheme="minorEastAsia" w:hAnsiTheme="minorHAnsi"/>
              <w:noProof/>
              <w:lang w:eastAsia="es-CO"/>
            </w:rPr>
          </w:pPr>
          <w:hyperlink w:anchor="_Toc61937544" w:history="1">
            <w:r w:rsidR="006D2D35" w:rsidRPr="00803E5B">
              <w:rPr>
                <w:rStyle w:val="Hipervnculo"/>
                <w:rFonts w:ascii="Wingdings" w:hAnsi="Wingdings"/>
                <w:bCs/>
                <w:noProof/>
              </w:rPr>
              <w:t></w:t>
            </w:r>
            <w:r w:rsidR="006D2D35">
              <w:rPr>
                <w:rFonts w:asciiTheme="minorHAnsi" w:eastAsiaTheme="minorEastAsia" w:hAnsiTheme="minorHAnsi"/>
                <w:noProof/>
                <w:lang w:eastAsia="es-CO"/>
              </w:rPr>
              <w:tab/>
            </w:r>
            <w:r w:rsidR="006D2D35" w:rsidRPr="00803E5B">
              <w:rPr>
                <w:rStyle w:val="Hipervnculo"/>
                <w:rFonts w:ascii="Museo Sans Condensed" w:hAnsi="Museo Sans Condensed"/>
                <w:bCs/>
                <w:noProof/>
              </w:rPr>
              <w:t>Información</w:t>
            </w:r>
            <w:r w:rsidR="006D2D35">
              <w:rPr>
                <w:noProof/>
                <w:webHidden/>
              </w:rPr>
              <w:tab/>
            </w:r>
            <w:r w:rsidR="006D2D35">
              <w:rPr>
                <w:noProof/>
                <w:webHidden/>
              </w:rPr>
              <w:fldChar w:fldCharType="begin"/>
            </w:r>
            <w:r w:rsidR="006D2D35">
              <w:rPr>
                <w:noProof/>
                <w:webHidden/>
              </w:rPr>
              <w:instrText xml:space="preserve"> PAGEREF _Toc61937544 \h </w:instrText>
            </w:r>
            <w:r w:rsidR="006D2D35">
              <w:rPr>
                <w:noProof/>
                <w:webHidden/>
              </w:rPr>
            </w:r>
            <w:r w:rsidR="006D2D35">
              <w:rPr>
                <w:noProof/>
                <w:webHidden/>
              </w:rPr>
              <w:fldChar w:fldCharType="separate"/>
            </w:r>
            <w:r w:rsidR="006D2D35">
              <w:rPr>
                <w:noProof/>
                <w:webHidden/>
              </w:rPr>
              <w:t>39</w:t>
            </w:r>
            <w:r w:rsidR="006D2D35">
              <w:rPr>
                <w:noProof/>
                <w:webHidden/>
              </w:rPr>
              <w:fldChar w:fldCharType="end"/>
            </w:r>
          </w:hyperlink>
        </w:p>
        <w:p w14:paraId="20C4ECFB" w14:textId="5A32CFC4" w:rsidR="006D2D35" w:rsidRDefault="00C64F0C">
          <w:pPr>
            <w:pStyle w:val="TDC3"/>
            <w:tabs>
              <w:tab w:val="left" w:pos="880"/>
              <w:tab w:val="right" w:leader="dot" w:pos="9394"/>
            </w:tabs>
            <w:rPr>
              <w:rFonts w:asciiTheme="minorHAnsi" w:eastAsiaTheme="minorEastAsia" w:hAnsiTheme="minorHAnsi"/>
              <w:noProof/>
              <w:lang w:eastAsia="es-CO"/>
            </w:rPr>
          </w:pPr>
          <w:hyperlink w:anchor="_Toc61937545" w:history="1">
            <w:r w:rsidR="006D2D35" w:rsidRPr="00803E5B">
              <w:rPr>
                <w:rStyle w:val="Hipervnculo"/>
                <w:rFonts w:ascii="Wingdings" w:hAnsi="Wingdings"/>
                <w:bCs/>
                <w:noProof/>
              </w:rPr>
              <w:t></w:t>
            </w:r>
            <w:r w:rsidR="006D2D35">
              <w:rPr>
                <w:rFonts w:asciiTheme="minorHAnsi" w:eastAsiaTheme="minorEastAsia" w:hAnsiTheme="minorHAnsi"/>
                <w:noProof/>
                <w:lang w:eastAsia="es-CO"/>
              </w:rPr>
              <w:tab/>
            </w:r>
            <w:r w:rsidR="006D2D35" w:rsidRPr="00803E5B">
              <w:rPr>
                <w:rStyle w:val="Hipervnculo"/>
                <w:rFonts w:ascii="Museo Sans Condensed" w:hAnsi="Museo Sans Condensed"/>
                <w:bCs/>
                <w:noProof/>
              </w:rPr>
              <w:t>Diálogo de doble vía con los grupos de valor y partes interesadas</w:t>
            </w:r>
            <w:r w:rsidR="006D2D35">
              <w:rPr>
                <w:noProof/>
                <w:webHidden/>
              </w:rPr>
              <w:tab/>
            </w:r>
            <w:r w:rsidR="006D2D35">
              <w:rPr>
                <w:noProof/>
                <w:webHidden/>
              </w:rPr>
              <w:fldChar w:fldCharType="begin"/>
            </w:r>
            <w:r w:rsidR="006D2D35">
              <w:rPr>
                <w:noProof/>
                <w:webHidden/>
              </w:rPr>
              <w:instrText xml:space="preserve"> PAGEREF _Toc61937545 \h </w:instrText>
            </w:r>
            <w:r w:rsidR="006D2D35">
              <w:rPr>
                <w:noProof/>
                <w:webHidden/>
              </w:rPr>
            </w:r>
            <w:r w:rsidR="006D2D35">
              <w:rPr>
                <w:noProof/>
                <w:webHidden/>
              </w:rPr>
              <w:fldChar w:fldCharType="separate"/>
            </w:r>
            <w:r w:rsidR="006D2D35">
              <w:rPr>
                <w:noProof/>
                <w:webHidden/>
              </w:rPr>
              <w:t>42</w:t>
            </w:r>
            <w:r w:rsidR="006D2D35">
              <w:rPr>
                <w:noProof/>
                <w:webHidden/>
              </w:rPr>
              <w:fldChar w:fldCharType="end"/>
            </w:r>
          </w:hyperlink>
        </w:p>
        <w:p w14:paraId="3DC42EC1" w14:textId="03E38879" w:rsidR="006D2D35" w:rsidRDefault="00C64F0C">
          <w:pPr>
            <w:pStyle w:val="TDC3"/>
            <w:tabs>
              <w:tab w:val="left" w:pos="880"/>
              <w:tab w:val="right" w:leader="dot" w:pos="9394"/>
            </w:tabs>
            <w:rPr>
              <w:rFonts w:asciiTheme="minorHAnsi" w:eastAsiaTheme="minorEastAsia" w:hAnsiTheme="minorHAnsi"/>
              <w:noProof/>
              <w:lang w:eastAsia="es-CO"/>
            </w:rPr>
          </w:pPr>
          <w:hyperlink w:anchor="_Toc61937546" w:history="1">
            <w:r w:rsidR="006D2D35" w:rsidRPr="00803E5B">
              <w:rPr>
                <w:rStyle w:val="Hipervnculo"/>
                <w:rFonts w:ascii="Wingdings" w:hAnsi="Wingdings"/>
                <w:bCs/>
                <w:noProof/>
              </w:rPr>
              <w:t></w:t>
            </w:r>
            <w:r w:rsidR="006D2D35">
              <w:rPr>
                <w:rFonts w:asciiTheme="minorHAnsi" w:eastAsiaTheme="minorEastAsia" w:hAnsiTheme="minorHAnsi"/>
                <w:noProof/>
                <w:lang w:eastAsia="es-CO"/>
              </w:rPr>
              <w:tab/>
            </w:r>
            <w:r w:rsidR="006D2D35" w:rsidRPr="00803E5B">
              <w:rPr>
                <w:rStyle w:val="Hipervnculo"/>
                <w:rFonts w:ascii="Museo Sans Condensed" w:hAnsi="Museo Sans Condensed"/>
                <w:bCs/>
                <w:noProof/>
              </w:rPr>
              <w:t>Responsabilidad</w:t>
            </w:r>
            <w:r w:rsidR="006D2D35">
              <w:rPr>
                <w:noProof/>
                <w:webHidden/>
              </w:rPr>
              <w:tab/>
            </w:r>
            <w:r w:rsidR="006D2D35">
              <w:rPr>
                <w:noProof/>
                <w:webHidden/>
              </w:rPr>
              <w:fldChar w:fldCharType="begin"/>
            </w:r>
            <w:r w:rsidR="006D2D35">
              <w:rPr>
                <w:noProof/>
                <w:webHidden/>
              </w:rPr>
              <w:instrText xml:space="preserve"> PAGEREF _Toc61937546 \h </w:instrText>
            </w:r>
            <w:r w:rsidR="006D2D35">
              <w:rPr>
                <w:noProof/>
                <w:webHidden/>
              </w:rPr>
            </w:r>
            <w:r w:rsidR="006D2D35">
              <w:rPr>
                <w:noProof/>
                <w:webHidden/>
              </w:rPr>
              <w:fldChar w:fldCharType="separate"/>
            </w:r>
            <w:r w:rsidR="006D2D35">
              <w:rPr>
                <w:noProof/>
                <w:webHidden/>
              </w:rPr>
              <w:t>42</w:t>
            </w:r>
            <w:r w:rsidR="006D2D35">
              <w:rPr>
                <w:noProof/>
                <w:webHidden/>
              </w:rPr>
              <w:fldChar w:fldCharType="end"/>
            </w:r>
          </w:hyperlink>
        </w:p>
        <w:p w14:paraId="2A42663A" w14:textId="5F9D8CFF" w:rsidR="006D2D35" w:rsidRDefault="00C64F0C">
          <w:pPr>
            <w:pStyle w:val="TDC3"/>
            <w:tabs>
              <w:tab w:val="right" w:leader="dot" w:pos="9394"/>
            </w:tabs>
            <w:rPr>
              <w:rFonts w:asciiTheme="minorHAnsi" w:eastAsiaTheme="minorEastAsia" w:hAnsiTheme="minorHAnsi"/>
              <w:noProof/>
              <w:lang w:eastAsia="es-CO"/>
            </w:rPr>
          </w:pPr>
          <w:hyperlink w:anchor="_Toc61937547" w:history="1">
            <w:r w:rsidR="006D2D35" w:rsidRPr="00803E5B">
              <w:rPr>
                <w:rStyle w:val="Hipervnculo"/>
                <w:rFonts w:ascii="Museo Sans Condensed" w:hAnsi="Museo Sans Condensed"/>
                <w:bCs/>
                <w:noProof/>
              </w:rPr>
              <w:t>Incentivos:</w:t>
            </w:r>
            <w:r w:rsidR="006D2D35">
              <w:rPr>
                <w:noProof/>
                <w:webHidden/>
              </w:rPr>
              <w:tab/>
            </w:r>
            <w:r w:rsidR="006D2D35">
              <w:rPr>
                <w:noProof/>
                <w:webHidden/>
              </w:rPr>
              <w:fldChar w:fldCharType="begin"/>
            </w:r>
            <w:r w:rsidR="006D2D35">
              <w:rPr>
                <w:noProof/>
                <w:webHidden/>
              </w:rPr>
              <w:instrText xml:space="preserve"> PAGEREF _Toc61937547 \h </w:instrText>
            </w:r>
            <w:r w:rsidR="006D2D35">
              <w:rPr>
                <w:noProof/>
                <w:webHidden/>
              </w:rPr>
            </w:r>
            <w:r w:rsidR="006D2D35">
              <w:rPr>
                <w:noProof/>
                <w:webHidden/>
              </w:rPr>
              <w:fldChar w:fldCharType="separate"/>
            </w:r>
            <w:r w:rsidR="006D2D35">
              <w:rPr>
                <w:noProof/>
                <w:webHidden/>
              </w:rPr>
              <w:t>42</w:t>
            </w:r>
            <w:r w:rsidR="006D2D35">
              <w:rPr>
                <w:noProof/>
                <w:webHidden/>
              </w:rPr>
              <w:fldChar w:fldCharType="end"/>
            </w:r>
          </w:hyperlink>
        </w:p>
        <w:p w14:paraId="505876D1" w14:textId="409EEB78" w:rsidR="006D2D35" w:rsidRDefault="00C64F0C">
          <w:pPr>
            <w:pStyle w:val="TDC2"/>
            <w:tabs>
              <w:tab w:val="left" w:pos="880"/>
              <w:tab w:val="right" w:leader="dot" w:pos="9394"/>
            </w:tabs>
            <w:rPr>
              <w:rFonts w:asciiTheme="minorHAnsi" w:eastAsiaTheme="minorEastAsia" w:hAnsiTheme="minorHAnsi"/>
              <w:noProof/>
              <w:lang w:eastAsia="es-CO"/>
            </w:rPr>
          </w:pPr>
          <w:hyperlink w:anchor="_Toc61937548" w:history="1">
            <w:r w:rsidR="006D2D35" w:rsidRPr="00803E5B">
              <w:rPr>
                <w:rStyle w:val="Hipervnculo"/>
                <w:noProof/>
              </w:rPr>
              <w:t>4.4</w:t>
            </w:r>
            <w:r w:rsidR="006D2D35">
              <w:rPr>
                <w:rFonts w:asciiTheme="minorHAnsi" w:eastAsiaTheme="minorEastAsia" w:hAnsiTheme="minorHAnsi"/>
                <w:noProof/>
                <w:lang w:eastAsia="es-CO"/>
              </w:rPr>
              <w:tab/>
            </w:r>
            <w:r w:rsidR="006D2D35" w:rsidRPr="00803E5B">
              <w:rPr>
                <w:rStyle w:val="Hipervnculo"/>
                <w:noProof/>
              </w:rPr>
              <w:t>Mecanismo para Mejorar la Atención al Ciudadano</w:t>
            </w:r>
            <w:r w:rsidR="006D2D35">
              <w:rPr>
                <w:noProof/>
                <w:webHidden/>
              </w:rPr>
              <w:tab/>
            </w:r>
            <w:r w:rsidR="006D2D35">
              <w:rPr>
                <w:noProof/>
                <w:webHidden/>
              </w:rPr>
              <w:fldChar w:fldCharType="begin"/>
            </w:r>
            <w:r w:rsidR="006D2D35">
              <w:rPr>
                <w:noProof/>
                <w:webHidden/>
              </w:rPr>
              <w:instrText xml:space="preserve"> PAGEREF _Toc61937548 \h </w:instrText>
            </w:r>
            <w:r w:rsidR="006D2D35">
              <w:rPr>
                <w:noProof/>
                <w:webHidden/>
              </w:rPr>
            </w:r>
            <w:r w:rsidR="006D2D35">
              <w:rPr>
                <w:noProof/>
                <w:webHidden/>
              </w:rPr>
              <w:fldChar w:fldCharType="separate"/>
            </w:r>
            <w:r w:rsidR="006D2D35">
              <w:rPr>
                <w:noProof/>
                <w:webHidden/>
              </w:rPr>
              <w:t>42</w:t>
            </w:r>
            <w:r w:rsidR="006D2D35">
              <w:rPr>
                <w:noProof/>
                <w:webHidden/>
              </w:rPr>
              <w:fldChar w:fldCharType="end"/>
            </w:r>
          </w:hyperlink>
        </w:p>
        <w:p w14:paraId="6CD30F28" w14:textId="46F52752" w:rsidR="006D2D35" w:rsidRDefault="00C64F0C">
          <w:pPr>
            <w:pStyle w:val="TDC2"/>
            <w:tabs>
              <w:tab w:val="left" w:pos="880"/>
              <w:tab w:val="right" w:leader="dot" w:pos="9394"/>
            </w:tabs>
            <w:rPr>
              <w:rFonts w:asciiTheme="minorHAnsi" w:eastAsiaTheme="minorEastAsia" w:hAnsiTheme="minorHAnsi"/>
              <w:noProof/>
              <w:lang w:eastAsia="es-CO"/>
            </w:rPr>
          </w:pPr>
          <w:hyperlink w:anchor="_Toc61937549" w:history="1">
            <w:r w:rsidR="006D2D35" w:rsidRPr="00803E5B">
              <w:rPr>
                <w:rStyle w:val="Hipervnculo"/>
                <w:noProof/>
              </w:rPr>
              <w:t>4.5</w:t>
            </w:r>
            <w:r w:rsidR="006D2D35">
              <w:rPr>
                <w:rFonts w:asciiTheme="minorHAnsi" w:eastAsiaTheme="minorEastAsia" w:hAnsiTheme="minorHAnsi"/>
                <w:noProof/>
                <w:lang w:eastAsia="es-CO"/>
              </w:rPr>
              <w:tab/>
            </w:r>
            <w:r w:rsidR="006D2D35" w:rsidRPr="00803E5B">
              <w:rPr>
                <w:rStyle w:val="Hipervnculo"/>
                <w:noProof/>
              </w:rPr>
              <w:t>Mecanismos para la transparencia y acceso a la información</w:t>
            </w:r>
            <w:r w:rsidR="006D2D35">
              <w:rPr>
                <w:noProof/>
                <w:webHidden/>
              </w:rPr>
              <w:tab/>
            </w:r>
            <w:r w:rsidR="006D2D35">
              <w:rPr>
                <w:noProof/>
                <w:webHidden/>
              </w:rPr>
              <w:fldChar w:fldCharType="begin"/>
            </w:r>
            <w:r w:rsidR="006D2D35">
              <w:rPr>
                <w:noProof/>
                <w:webHidden/>
              </w:rPr>
              <w:instrText xml:space="preserve"> PAGEREF _Toc61937549 \h </w:instrText>
            </w:r>
            <w:r w:rsidR="006D2D35">
              <w:rPr>
                <w:noProof/>
                <w:webHidden/>
              </w:rPr>
            </w:r>
            <w:r w:rsidR="006D2D35">
              <w:rPr>
                <w:noProof/>
                <w:webHidden/>
              </w:rPr>
              <w:fldChar w:fldCharType="separate"/>
            </w:r>
            <w:r w:rsidR="006D2D35">
              <w:rPr>
                <w:noProof/>
                <w:webHidden/>
              </w:rPr>
              <w:t>43</w:t>
            </w:r>
            <w:r w:rsidR="006D2D35">
              <w:rPr>
                <w:noProof/>
                <w:webHidden/>
              </w:rPr>
              <w:fldChar w:fldCharType="end"/>
            </w:r>
          </w:hyperlink>
        </w:p>
        <w:p w14:paraId="77F96C8F" w14:textId="56C8C18E" w:rsidR="006D2D35" w:rsidRDefault="00C64F0C">
          <w:pPr>
            <w:pStyle w:val="TDC2"/>
            <w:tabs>
              <w:tab w:val="left" w:pos="880"/>
              <w:tab w:val="right" w:leader="dot" w:pos="9394"/>
            </w:tabs>
            <w:rPr>
              <w:rFonts w:asciiTheme="minorHAnsi" w:eastAsiaTheme="minorEastAsia" w:hAnsiTheme="minorHAnsi"/>
              <w:noProof/>
              <w:lang w:eastAsia="es-CO"/>
            </w:rPr>
          </w:pPr>
          <w:hyperlink w:anchor="_Toc61937550" w:history="1">
            <w:r w:rsidR="006D2D35" w:rsidRPr="00803E5B">
              <w:rPr>
                <w:rStyle w:val="Hipervnculo"/>
                <w:noProof/>
              </w:rPr>
              <w:t>4.6</w:t>
            </w:r>
            <w:r w:rsidR="006D2D35">
              <w:rPr>
                <w:rFonts w:asciiTheme="minorHAnsi" w:eastAsiaTheme="minorEastAsia" w:hAnsiTheme="minorHAnsi"/>
                <w:noProof/>
                <w:lang w:eastAsia="es-CO"/>
              </w:rPr>
              <w:tab/>
            </w:r>
            <w:r w:rsidR="006D2D35" w:rsidRPr="00803E5B">
              <w:rPr>
                <w:rStyle w:val="Hipervnculo"/>
                <w:noProof/>
              </w:rPr>
              <w:t>Otras iniciativas adicionales</w:t>
            </w:r>
            <w:r w:rsidR="006D2D35">
              <w:rPr>
                <w:noProof/>
                <w:webHidden/>
              </w:rPr>
              <w:tab/>
            </w:r>
            <w:r w:rsidR="006D2D35">
              <w:rPr>
                <w:noProof/>
                <w:webHidden/>
              </w:rPr>
              <w:fldChar w:fldCharType="begin"/>
            </w:r>
            <w:r w:rsidR="006D2D35">
              <w:rPr>
                <w:noProof/>
                <w:webHidden/>
              </w:rPr>
              <w:instrText xml:space="preserve"> PAGEREF _Toc61937550 \h </w:instrText>
            </w:r>
            <w:r w:rsidR="006D2D35">
              <w:rPr>
                <w:noProof/>
                <w:webHidden/>
              </w:rPr>
            </w:r>
            <w:r w:rsidR="006D2D35">
              <w:rPr>
                <w:noProof/>
                <w:webHidden/>
              </w:rPr>
              <w:fldChar w:fldCharType="separate"/>
            </w:r>
            <w:r w:rsidR="006D2D35">
              <w:rPr>
                <w:noProof/>
                <w:webHidden/>
              </w:rPr>
              <w:t>43</w:t>
            </w:r>
            <w:r w:rsidR="006D2D35">
              <w:rPr>
                <w:noProof/>
                <w:webHidden/>
              </w:rPr>
              <w:fldChar w:fldCharType="end"/>
            </w:r>
          </w:hyperlink>
        </w:p>
        <w:p w14:paraId="36C6B40B" w14:textId="250F39C2" w:rsidR="006D2D35" w:rsidRDefault="00C64F0C">
          <w:pPr>
            <w:pStyle w:val="TDC3"/>
            <w:tabs>
              <w:tab w:val="right" w:leader="dot" w:pos="9394"/>
            </w:tabs>
            <w:rPr>
              <w:rFonts w:asciiTheme="minorHAnsi" w:eastAsiaTheme="minorEastAsia" w:hAnsiTheme="minorHAnsi"/>
              <w:noProof/>
              <w:lang w:eastAsia="es-CO"/>
            </w:rPr>
          </w:pPr>
          <w:hyperlink w:anchor="_Toc61937551" w:history="1">
            <w:r w:rsidR="006D2D35" w:rsidRPr="00803E5B">
              <w:rPr>
                <w:rStyle w:val="Hipervnculo"/>
                <w:rFonts w:ascii="Museo Sans Condensed" w:hAnsi="Museo Sans Condensed"/>
                <w:bCs/>
                <w:noProof/>
              </w:rPr>
              <w:t>Código de Integridad:</w:t>
            </w:r>
            <w:r w:rsidR="006D2D35">
              <w:rPr>
                <w:noProof/>
                <w:webHidden/>
              </w:rPr>
              <w:tab/>
            </w:r>
            <w:r w:rsidR="006D2D35">
              <w:rPr>
                <w:noProof/>
                <w:webHidden/>
              </w:rPr>
              <w:fldChar w:fldCharType="begin"/>
            </w:r>
            <w:r w:rsidR="006D2D35">
              <w:rPr>
                <w:noProof/>
                <w:webHidden/>
              </w:rPr>
              <w:instrText xml:space="preserve"> PAGEREF _Toc61937551 \h </w:instrText>
            </w:r>
            <w:r w:rsidR="006D2D35">
              <w:rPr>
                <w:noProof/>
                <w:webHidden/>
              </w:rPr>
            </w:r>
            <w:r w:rsidR="006D2D35">
              <w:rPr>
                <w:noProof/>
                <w:webHidden/>
              </w:rPr>
              <w:fldChar w:fldCharType="separate"/>
            </w:r>
            <w:r w:rsidR="006D2D35">
              <w:rPr>
                <w:noProof/>
                <w:webHidden/>
              </w:rPr>
              <w:t>43</w:t>
            </w:r>
            <w:r w:rsidR="006D2D35">
              <w:rPr>
                <w:noProof/>
                <w:webHidden/>
              </w:rPr>
              <w:fldChar w:fldCharType="end"/>
            </w:r>
          </w:hyperlink>
        </w:p>
        <w:p w14:paraId="7FF5DAD7" w14:textId="1CE34752" w:rsidR="006D2D35" w:rsidRDefault="00C64F0C">
          <w:pPr>
            <w:pStyle w:val="TDC1"/>
            <w:tabs>
              <w:tab w:val="left" w:pos="440"/>
              <w:tab w:val="right" w:leader="dot" w:pos="9394"/>
            </w:tabs>
            <w:rPr>
              <w:rFonts w:asciiTheme="minorHAnsi" w:eastAsiaTheme="minorEastAsia" w:hAnsiTheme="minorHAnsi"/>
              <w:noProof/>
              <w:lang w:eastAsia="es-CO"/>
            </w:rPr>
          </w:pPr>
          <w:hyperlink w:anchor="_Toc61937552" w:history="1">
            <w:r w:rsidR="006D2D35" w:rsidRPr="00803E5B">
              <w:rPr>
                <w:rStyle w:val="Hipervnculo"/>
                <w:noProof/>
              </w:rPr>
              <w:t>5.</w:t>
            </w:r>
            <w:r w:rsidR="006D2D35">
              <w:rPr>
                <w:rFonts w:asciiTheme="minorHAnsi" w:eastAsiaTheme="minorEastAsia" w:hAnsiTheme="minorHAnsi"/>
                <w:noProof/>
                <w:lang w:eastAsia="es-CO"/>
              </w:rPr>
              <w:tab/>
            </w:r>
            <w:r w:rsidR="006D2D35" w:rsidRPr="00803E5B">
              <w:rPr>
                <w:rStyle w:val="Hipervnculo"/>
                <w:noProof/>
              </w:rPr>
              <w:t>Plan de acción por componentes</w:t>
            </w:r>
            <w:r w:rsidR="006D2D35">
              <w:rPr>
                <w:noProof/>
                <w:webHidden/>
              </w:rPr>
              <w:tab/>
            </w:r>
            <w:r w:rsidR="006D2D35">
              <w:rPr>
                <w:noProof/>
                <w:webHidden/>
              </w:rPr>
              <w:fldChar w:fldCharType="begin"/>
            </w:r>
            <w:r w:rsidR="006D2D35">
              <w:rPr>
                <w:noProof/>
                <w:webHidden/>
              </w:rPr>
              <w:instrText xml:space="preserve"> PAGEREF _Toc61937552 \h </w:instrText>
            </w:r>
            <w:r w:rsidR="006D2D35">
              <w:rPr>
                <w:noProof/>
                <w:webHidden/>
              </w:rPr>
            </w:r>
            <w:r w:rsidR="006D2D35">
              <w:rPr>
                <w:noProof/>
                <w:webHidden/>
              </w:rPr>
              <w:fldChar w:fldCharType="separate"/>
            </w:r>
            <w:r w:rsidR="006D2D35">
              <w:rPr>
                <w:noProof/>
                <w:webHidden/>
              </w:rPr>
              <w:t>44</w:t>
            </w:r>
            <w:r w:rsidR="006D2D35">
              <w:rPr>
                <w:noProof/>
                <w:webHidden/>
              </w:rPr>
              <w:fldChar w:fldCharType="end"/>
            </w:r>
          </w:hyperlink>
        </w:p>
        <w:p w14:paraId="15D969F0" w14:textId="361B783A" w:rsidR="006D2D35" w:rsidRDefault="00C64F0C">
          <w:pPr>
            <w:pStyle w:val="TDC1"/>
            <w:tabs>
              <w:tab w:val="left" w:pos="440"/>
              <w:tab w:val="right" w:leader="dot" w:pos="9394"/>
            </w:tabs>
            <w:rPr>
              <w:rFonts w:asciiTheme="minorHAnsi" w:eastAsiaTheme="minorEastAsia" w:hAnsiTheme="minorHAnsi"/>
              <w:noProof/>
              <w:lang w:eastAsia="es-CO"/>
            </w:rPr>
          </w:pPr>
          <w:hyperlink w:anchor="_Toc61937553" w:history="1">
            <w:r w:rsidR="006D2D35" w:rsidRPr="00803E5B">
              <w:rPr>
                <w:rStyle w:val="Hipervnculo"/>
                <w:noProof/>
              </w:rPr>
              <w:t>6.</w:t>
            </w:r>
            <w:r w:rsidR="006D2D35">
              <w:rPr>
                <w:rFonts w:asciiTheme="minorHAnsi" w:eastAsiaTheme="minorEastAsia" w:hAnsiTheme="minorHAnsi"/>
                <w:noProof/>
                <w:lang w:eastAsia="es-CO"/>
              </w:rPr>
              <w:tab/>
            </w:r>
            <w:r w:rsidR="006D2D35" w:rsidRPr="00803E5B">
              <w:rPr>
                <w:rStyle w:val="Hipervnculo"/>
                <w:noProof/>
              </w:rPr>
              <w:t>Normatividad</w:t>
            </w:r>
            <w:r w:rsidR="006D2D35">
              <w:rPr>
                <w:noProof/>
                <w:webHidden/>
              </w:rPr>
              <w:tab/>
            </w:r>
            <w:r w:rsidR="006D2D35">
              <w:rPr>
                <w:noProof/>
                <w:webHidden/>
              </w:rPr>
              <w:fldChar w:fldCharType="begin"/>
            </w:r>
            <w:r w:rsidR="006D2D35">
              <w:rPr>
                <w:noProof/>
                <w:webHidden/>
              </w:rPr>
              <w:instrText xml:space="preserve"> PAGEREF _Toc61937553 \h </w:instrText>
            </w:r>
            <w:r w:rsidR="006D2D35">
              <w:rPr>
                <w:noProof/>
                <w:webHidden/>
              </w:rPr>
            </w:r>
            <w:r w:rsidR="006D2D35">
              <w:rPr>
                <w:noProof/>
                <w:webHidden/>
              </w:rPr>
              <w:fldChar w:fldCharType="separate"/>
            </w:r>
            <w:r w:rsidR="006D2D35">
              <w:rPr>
                <w:noProof/>
                <w:webHidden/>
              </w:rPr>
              <w:t>53</w:t>
            </w:r>
            <w:r w:rsidR="006D2D35">
              <w:rPr>
                <w:noProof/>
                <w:webHidden/>
              </w:rPr>
              <w:fldChar w:fldCharType="end"/>
            </w:r>
          </w:hyperlink>
        </w:p>
        <w:p w14:paraId="7D7E4BF3" w14:textId="50C1CB2B" w:rsidR="00995C7A" w:rsidRPr="00C969D5" w:rsidRDefault="005A23B7">
          <w:pPr>
            <w:rPr>
              <w:rFonts w:ascii="Museo Sans 300" w:hAnsi="Museo Sans 300"/>
            </w:rPr>
          </w:pPr>
          <w:r w:rsidRPr="00C969D5">
            <w:rPr>
              <w:rFonts w:ascii="Museo Sans 300" w:hAnsi="Museo Sans 300"/>
            </w:rPr>
            <w:fldChar w:fldCharType="end"/>
          </w:r>
        </w:p>
      </w:sdtContent>
    </w:sdt>
    <w:p w14:paraId="7134B085" w14:textId="77777777" w:rsidR="00B175F9" w:rsidRPr="00C969D5" w:rsidRDefault="00B175F9" w:rsidP="00B175F9">
      <w:pPr>
        <w:spacing w:after="0" w:line="240" w:lineRule="auto"/>
        <w:rPr>
          <w:rFonts w:ascii="Museo Sans 300" w:hAnsi="Museo Sans 300"/>
          <w:lang w:val="en-US"/>
        </w:rPr>
      </w:pPr>
    </w:p>
    <w:p w14:paraId="0D64D947" w14:textId="77777777" w:rsidR="00995C7A" w:rsidRPr="00C969D5" w:rsidRDefault="00995C7A" w:rsidP="00B175F9">
      <w:pPr>
        <w:spacing w:after="0" w:line="240" w:lineRule="auto"/>
        <w:rPr>
          <w:rFonts w:ascii="Museo Sans 300" w:hAnsi="Museo Sans 300"/>
          <w:lang w:val="en-US"/>
        </w:rPr>
      </w:pPr>
    </w:p>
    <w:p w14:paraId="70F02F1D" w14:textId="77777777" w:rsidR="00995C7A" w:rsidRPr="00C969D5" w:rsidRDefault="00995C7A" w:rsidP="00B175F9">
      <w:pPr>
        <w:spacing w:after="0" w:line="240" w:lineRule="auto"/>
        <w:rPr>
          <w:rFonts w:ascii="Museo Sans 300" w:hAnsi="Museo Sans 300"/>
          <w:sz w:val="18"/>
          <w:lang w:val="en-US"/>
        </w:rPr>
      </w:pPr>
    </w:p>
    <w:p w14:paraId="494C5FD3" w14:textId="77777777" w:rsidR="00995C7A" w:rsidRPr="00C969D5" w:rsidRDefault="00995C7A" w:rsidP="00B175F9">
      <w:pPr>
        <w:spacing w:after="0" w:line="240" w:lineRule="auto"/>
        <w:rPr>
          <w:rFonts w:ascii="Museo Sans 300" w:hAnsi="Museo Sans 300"/>
          <w:sz w:val="18"/>
          <w:lang w:val="en-US"/>
        </w:rPr>
      </w:pPr>
    </w:p>
    <w:p w14:paraId="1204F7E6" w14:textId="77777777" w:rsidR="00995C7A" w:rsidRPr="00C969D5" w:rsidRDefault="00995C7A" w:rsidP="00B175F9">
      <w:pPr>
        <w:spacing w:after="0" w:line="240" w:lineRule="auto"/>
        <w:rPr>
          <w:rFonts w:ascii="Museo Sans 300" w:hAnsi="Museo Sans 300"/>
          <w:sz w:val="18"/>
          <w:lang w:val="en-US"/>
        </w:rPr>
      </w:pPr>
    </w:p>
    <w:p w14:paraId="63A6E8A7" w14:textId="77777777" w:rsidR="00995C7A" w:rsidRPr="00C969D5" w:rsidRDefault="00995C7A" w:rsidP="00B175F9">
      <w:pPr>
        <w:spacing w:after="0" w:line="240" w:lineRule="auto"/>
        <w:rPr>
          <w:rFonts w:ascii="Museo Sans 300" w:hAnsi="Museo Sans 300"/>
          <w:sz w:val="18"/>
          <w:lang w:val="en-US"/>
        </w:rPr>
      </w:pPr>
    </w:p>
    <w:p w14:paraId="15382E0E" w14:textId="2EB29CA0" w:rsidR="00995C7A" w:rsidRDefault="00995C7A" w:rsidP="00B175F9">
      <w:pPr>
        <w:spacing w:after="0" w:line="240" w:lineRule="auto"/>
        <w:rPr>
          <w:rFonts w:ascii="Museo Sans 300" w:hAnsi="Museo Sans 300"/>
          <w:sz w:val="18"/>
          <w:lang w:val="en-US"/>
        </w:rPr>
      </w:pPr>
    </w:p>
    <w:p w14:paraId="152F67B1" w14:textId="56A9A24E" w:rsidR="00EC50C3" w:rsidRDefault="00EC50C3" w:rsidP="00B175F9">
      <w:pPr>
        <w:spacing w:after="0" w:line="240" w:lineRule="auto"/>
        <w:rPr>
          <w:rFonts w:ascii="Museo Sans 300" w:hAnsi="Museo Sans 300"/>
          <w:sz w:val="18"/>
          <w:lang w:val="en-US"/>
        </w:rPr>
      </w:pPr>
    </w:p>
    <w:p w14:paraId="44C45C3C" w14:textId="77777777" w:rsidR="00EC50C3" w:rsidRPr="00C969D5" w:rsidRDefault="00EC50C3" w:rsidP="00B175F9">
      <w:pPr>
        <w:spacing w:after="0" w:line="240" w:lineRule="auto"/>
        <w:rPr>
          <w:rFonts w:ascii="Museo Sans 300" w:hAnsi="Museo Sans 300"/>
          <w:sz w:val="18"/>
          <w:lang w:val="en-US"/>
        </w:rPr>
      </w:pPr>
    </w:p>
    <w:p w14:paraId="274B8B55" w14:textId="77777777" w:rsidR="00995C7A" w:rsidRPr="00C969D5" w:rsidRDefault="00995C7A" w:rsidP="00B175F9">
      <w:pPr>
        <w:spacing w:after="0" w:line="240" w:lineRule="auto"/>
        <w:rPr>
          <w:rFonts w:ascii="Museo Sans 300" w:hAnsi="Museo Sans 300"/>
          <w:sz w:val="18"/>
          <w:lang w:val="en-US"/>
        </w:rPr>
      </w:pPr>
    </w:p>
    <w:p w14:paraId="182CF0DB" w14:textId="77777777" w:rsidR="00995C7A" w:rsidRPr="00C969D5" w:rsidRDefault="00995C7A" w:rsidP="00B175F9">
      <w:pPr>
        <w:spacing w:after="0" w:line="240" w:lineRule="auto"/>
        <w:rPr>
          <w:rFonts w:ascii="Museo Sans 300" w:hAnsi="Museo Sans 300"/>
          <w:sz w:val="18"/>
          <w:lang w:val="en-US"/>
        </w:rPr>
      </w:pPr>
    </w:p>
    <w:p w14:paraId="0F20C526" w14:textId="42C8A5E5" w:rsidR="00995C7A" w:rsidRDefault="00995C7A" w:rsidP="00B175F9">
      <w:pPr>
        <w:spacing w:after="0" w:line="240" w:lineRule="auto"/>
        <w:rPr>
          <w:rFonts w:ascii="Museo Sans 300" w:hAnsi="Museo Sans 300"/>
          <w:sz w:val="18"/>
          <w:lang w:val="en-US"/>
        </w:rPr>
      </w:pPr>
    </w:p>
    <w:p w14:paraId="26912C24" w14:textId="2A5734C6" w:rsidR="00D40945" w:rsidRDefault="00D40945" w:rsidP="00B175F9">
      <w:pPr>
        <w:spacing w:after="0" w:line="240" w:lineRule="auto"/>
        <w:rPr>
          <w:rFonts w:ascii="Museo Sans 300" w:hAnsi="Museo Sans 300"/>
          <w:sz w:val="18"/>
          <w:lang w:val="en-US"/>
        </w:rPr>
      </w:pPr>
    </w:p>
    <w:p w14:paraId="6E9065A5" w14:textId="3498635A" w:rsidR="00D40945" w:rsidRDefault="00D40945" w:rsidP="00B175F9">
      <w:pPr>
        <w:spacing w:after="0" w:line="240" w:lineRule="auto"/>
        <w:rPr>
          <w:rFonts w:ascii="Museo Sans 300" w:hAnsi="Museo Sans 300"/>
          <w:sz w:val="18"/>
          <w:lang w:val="en-US"/>
        </w:rPr>
      </w:pPr>
    </w:p>
    <w:p w14:paraId="552849A3" w14:textId="059DD92C" w:rsidR="00D40945" w:rsidRDefault="00D40945" w:rsidP="00B175F9">
      <w:pPr>
        <w:spacing w:after="0" w:line="240" w:lineRule="auto"/>
        <w:rPr>
          <w:rFonts w:ascii="Museo Sans 300" w:hAnsi="Museo Sans 300"/>
          <w:sz w:val="18"/>
          <w:lang w:val="en-US"/>
        </w:rPr>
      </w:pPr>
    </w:p>
    <w:p w14:paraId="13A11021" w14:textId="24F47CBC" w:rsidR="00D40945" w:rsidRDefault="00D40945" w:rsidP="00B175F9">
      <w:pPr>
        <w:spacing w:after="0" w:line="240" w:lineRule="auto"/>
        <w:rPr>
          <w:rFonts w:ascii="Museo Sans 300" w:hAnsi="Museo Sans 300"/>
          <w:sz w:val="18"/>
          <w:lang w:val="en-US"/>
        </w:rPr>
      </w:pPr>
    </w:p>
    <w:p w14:paraId="5261FB5B" w14:textId="13F4C1B4" w:rsidR="00D40945" w:rsidRDefault="00D40945" w:rsidP="00B175F9">
      <w:pPr>
        <w:spacing w:after="0" w:line="240" w:lineRule="auto"/>
        <w:rPr>
          <w:rFonts w:ascii="Museo Sans 300" w:hAnsi="Museo Sans 300"/>
          <w:sz w:val="18"/>
          <w:lang w:val="en-US"/>
        </w:rPr>
      </w:pPr>
    </w:p>
    <w:p w14:paraId="2FB7E298" w14:textId="3C7CB0A5" w:rsidR="00D40945" w:rsidRDefault="00D40945" w:rsidP="00B175F9">
      <w:pPr>
        <w:spacing w:after="0" w:line="240" w:lineRule="auto"/>
        <w:rPr>
          <w:rFonts w:ascii="Museo Sans 300" w:hAnsi="Museo Sans 300"/>
          <w:sz w:val="18"/>
          <w:lang w:val="en-US"/>
        </w:rPr>
      </w:pPr>
    </w:p>
    <w:p w14:paraId="1691721A" w14:textId="64D2FFD9" w:rsidR="00D40945" w:rsidRDefault="00D40945" w:rsidP="00B175F9">
      <w:pPr>
        <w:spacing w:after="0" w:line="240" w:lineRule="auto"/>
        <w:rPr>
          <w:rFonts w:ascii="Museo Sans 300" w:hAnsi="Museo Sans 300"/>
          <w:sz w:val="18"/>
          <w:lang w:val="en-US"/>
        </w:rPr>
      </w:pPr>
    </w:p>
    <w:p w14:paraId="0DAE0EB6" w14:textId="69771EA7" w:rsidR="00D40945" w:rsidRDefault="00D40945" w:rsidP="00B175F9">
      <w:pPr>
        <w:spacing w:after="0" w:line="240" w:lineRule="auto"/>
        <w:rPr>
          <w:rFonts w:ascii="Museo Sans 300" w:hAnsi="Museo Sans 300"/>
          <w:sz w:val="18"/>
          <w:lang w:val="en-US"/>
        </w:rPr>
      </w:pPr>
    </w:p>
    <w:p w14:paraId="19DFD1E6" w14:textId="3A84273E" w:rsidR="00D40945" w:rsidRDefault="00D40945" w:rsidP="00B175F9">
      <w:pPr>
        <w:spacing w:after="0" w:line="240" w:lineRule="auto"/>
        <w:rPr>
          <w:rFonts w:ascii="Museo Sans 300" w:hAnsi="Museo Sans 300"/>
          <w:sz w:val="18"/>
          <w:lang w:val="en-US"/>
        </w:rPr>
      </w:pPr>
    </w:p>
    <w:p w14:paraId="7AE24252" w14:textId="55174AF5" w:rsidR="00D40945" w:rsidRDefault="00D40945" w:rsidP="00B175F9">
      <w:pPr>
        <w:spacing w:after="0" w:line="240" w:lineRule="auto"/>
        <w:rPr>
          <w:rFonts w:ascii="Museo Sans 300" w:hAnsi="Museo Sans 300"/>
          <w:sz w:val="18"/>
          <w:lang w:val="en-US"/>
        </w:rPr>
      </w:pPr>
    </w:p>
    <w:p w14:paraId="79A38CEA" w14:textId="1261ED23" w:rsidR="00D40945" w:rsidRDefault="00D40945" w:rsidP="00B175F9">
      <w:pPr>
        <w:spacing w:after="0" w:line="240" w:lineRule="auto"/>
        <w:rPr>
          <w:rFonts w:ascii="Museo Sans 300" w:hAnsi="Museo Sans 300"/>
          <w:sz w:val="18"/>
          <w:lang w:val="en-US"/>
        </w:rPr>
      </w:pPr>
    </w:p>
    <w:p w14:paraId="51D32291" w14:textId="2BE20020" w:rsidR="00D40945" w:rsidRDefault="00D40945" w:rsidP="00B175F9">
      <w:pPr>
        <w:spacing w:after="0" w:line="240" w:lineRule="auto"/>
        <w:rPr>
          <w:rFonts w:ascii="Museo Sans 300" w:hAnsi="Museo Sans 300"/>
          <w:sz w:val="18"/>
          <w:lang w:val="en-US"/>
        </w:rPr>
      </w:pPr>
    </w:p>
    <w:p w14:paraId="182B913C" w14:textId="5A6F7AD2" w:rsidR="00D40945" w:rsidRDefault="00D40945" w:rsidP="00B175F9">
      <w:pPr>
        <w:spacing w:after="0" w:line="240" w:lineRule="auto"/>
        <w:rPr>
          <w:rFonts w:ascii="Museo Sans 300" w:hAnsi="Museo Sans 300"/>
          <w:sz w:val="18"/>
          <w:lang w:val="en-US"/>
        </w:rPr>
      </w:pPr>
    </w:p>
    <w:p w14:paraId="4A437E22" w14:textId="1A4AB87E" w:rsidR="00D40945" w:rsidRDefault="00D40945" w:rsidP="000C6AAE">
      <w:pPr>
        <w:spacing w:after="0" w:line="240" w:lineRule="auto"/>
        <w:jc w:val="right"/>
        <w:rPr>
          <w:rFonts w:ascii="Museo Sans 300" w:hAnsi="Museo Sans 300"/>
          <w:sz w:val="18"/>
          <w:lang w:val="en-US"/>
        </w:rPr>
      </w:pPr>
    </w:p>
    <w:p w14:paraId="3F9480F5" w14:textId="77777777" w:rsidR="00D40945" w:rsidRPr="00C969D5" w:rsidRDefault="00D40945" w:rsidP="000C6AAE">
      <w:pPr>
        <w:spacing w:after="0" w:line="240" w:lineRule="auto"/>
        <w:jc w:val="right"/>
        <w:rPr>
          <w:rFonts w:ascii="Museo Sans 300" w:hAnsi="Museo Sans 300"/>
          <w:sz w:val="18"/>
          <w:lang w:val="en-US"/>
        </w:rPr>
      </w:pPr>
    </w:p>
    <w:p w14:paraId="294FCC49" w14:textId="77777777" w:rsidR="00995C7A" w:rsidRPr="0052582A" w:rsidRDefault="00995C7A" w:rsidP="0052582A">
      <w:pPr>
        <w:pStyle w:val="Ttulo1"/>
      </w:pPr>
      <w:bookmarkStart w:id="0" w:name="_Toc61937510"/>
      <w:r w:rsidRPr="0052582A">
        <w:t>Introducción</w:t>
      </w:r>
      <w:bookmarkEnd w:id="0"/>
    </w:p>
    <w:p w14:paraId="755CD6D8" w14:textId="77777777" w:rsidR="00995C7A" w:rsidRPr="00C969D5" w:rsidRDefault="00995C7A" w:rsidP="00995C7A">
      <w:pPr>
        <w:spacing w:after="0" w:line="240" w:lineRule="auto"/>
        <w:rPr>
          <w:rFonts w:ascii="Museo Sans 300" w:hAnsi="Museo Sans 300"/>
          <w:color w:val="262626" w:themeColor="text1" w:themeTint="D9"/>
        </w:rPr>
      </w:pPr>
    </w:p>
    <w:p w14:paraId="553060D9" w14:textId="788BF12D" w:rsidR="00943CC5" w:rsidRPr="0052357B" w:rsidRDefault="00187EF0" w:rsidP="00943CC5">
      <w:pPr>
        <w:spacing w:after="0" w:line="240" w:lineRule="auto"/>
        <w:jc w:val="both"/>
        <w:rPr>
          <w:rFonts w:ascii="Museo Sans 300" w:hAnsi="Museo Sans 300"/>
        </w:rPr>
      </w:pPr>
      <w:r w:rsidRPr="0052357B">
        <w:rPr>
          <w:rFonts w:ascii="Museo Sans 300" w:hAnsi="Museo Sans 300"/>
        </w:rPr>
        <w:t>El Departamento Administrativo de la Defensoría del Espacio Público – DADEP-, comprometido con la lucha contra la corrupción y la óptima atención al Ciudadano; presenta el Plan Anticorrupción y de Atención al Ciudadano – PAAC para la vigencia 202</w:t>
      </w:r>
      <w:r w:rsidR="00943CC5" w:rsidRPr="0052357B">
        <w:rPr>
          <w:rFonts w:ascii="Museo Sans 300" w:hAnsi="Museo Sans 300"/>
        </w:rPr>
        <w:t>1</w:t>
      </w:r>
      <w:r w:rsidRPr="0052357B">
        <w:rPr>
          <w:rFonts w:ascii="Museo Sans 300" w:hAnsi="Museo Sans 300"/>
        </w:rPr>
        <w:t>; herramienta que en cumplimiento de La Ley 1474 de 2011, busca promover la transparencia</w:t>
      </w:r>
      <w:r w:rsidR="008C0DA6" w:rsidRPr="0052357B">
        <w:rPr>
          <w:rFonts w:ascii="Museo Sans 300" w:hAnsi="Museo Sans 300"/>
        </w:rPr>
        <w:t xml:space="preserve">, la participación ciudadana </w:t>
      </w:r>
      <w:r w:rsidRPr="0052357B">
        <w:rPr>
          <w:rFonts w:ascii="Museo Sans 300" w:hAnsi="Museo Sans 300"/>
        </w:rPr>
        <w:t xml:space="preserve">y disminuir los riesgos de corrupción en la Entidad. </w:t>
      </w:r>
    </w:p>
    <w:p w14:paraId="7103B78F" w14:textId="77777777" w:rsidR="00943CC5" w:rsidRPr="0052357B" w:rsidRDefault="00943CC5" w:rsidP="00943CC5">
      <w:pPr>
        <w:spacing w:after="0" w:line="240" w:lineRule="auto"/>
        <w:jc w:val="both"/>
        <w:rPr>
          <w:rFonts w:ascii="Museo Sans 300" w:hAnsi="Museo Sans 300"/>
        </w:rPr>
      </w:pPr>
    </w:p>
    <w:p w14:paraId="7FF5DD99" w14:textId="77777777" w:rsidR="00943CC5" w:rsidRPr="0052357B" w:rsidRDefault="00187EF0" w:rsidP="00943CC5">
      <w:pPr>
        <w:spacing w:after="0" w:line="240" w:lineRule="auto"/>
        <w:jc w:val="both"/>
        <w:rPr>
          <w:rFonts w:ascii="Museo Sans 300" w:hAnsi="Museo Sans 300"/>
        </w:rPr>
      </w:pPr>
      <w:r w:rsidRPr="0052357B">
        <w:rPr>
          <w:rFonts w:ascii="Museo Sans 300" w:hAnsi="Museo Sans 300"/>
        </w:rPr>
        <w:t xml:space="preserve">La gestión institucional del DADEP para el logro de sus objetivos misionales, se realiza a través acciones soportadas en la prevención, y consolidación de una cultura de buen gobierno, donde se promueven la práctica de comportamientos éticos, con base en valores </w:t>
      </w:r>
      <w:r w:rsidR="00943CC5" w:rsidRPr="0052357B">
        <w:rPr>
          <w:rFonts w:ascii="Museo Sans 300" w:hAnsi="Museo Sans 300"/>
        </w:rPr>
        <w:t>qu</w:t>
      </w:r>
      <w:r w:rsidRPr="0052357B">
        <w:rPr>
          <w:rFonts w:ascii="Museo Sans 300" w:hAnsi="Museo Sans 300"/>
        </w:rPr>
        <w:t xml:space="preserve">e imposibiliten los actos corruptos en la ejecución de los procesos. </w:t>
      </w:r>
    </w:p>
    <w:p w14:paraId="2C460702" w14:textId="77777777" w:rsidR="00943CC5" w:rsidRPr="0052357B" w:rsidRDefault="00943CC5" w:rsidP="00943CC5">
      <w:pPr>
        <w:spacing w:after="0" w:line="240" w:lineRule="auto"/>
        <w:jc w:val="both"/>
        <w:rPr>
          <w:rFonts w:ascii="Museo Sans 300" w:hAnsi="Museo Sans 300"/>
        </w:rPr>
      </w:pPr>
    </w:p>
    <w:p w14:paraId="5FA3A938" w14:textId="77777777" w:rsidR="00943CC5" w:rsidRPr="0052357B" w:rsidRDefault="00187EF0" w:rsidP="00943CC5">
      <w:pPr>
        <w:spacing w:after="0" w:line="240" w:lineRule="auto"/>
        <w:jc w:val="both"/>
        <w:rPr>
          <w:rFonts w:ascii="Museo Sans 300" w:hAnsi="Museo Sans 300"/>
        </w:rPr>
      </w:pPr>
      <w:r w:rsidRPr="0052357B">
        <w:rPr>
          <w:rFonts w:ascii="Museo Sans 300" w:hAnsi="Museo Sans 300"/>
        </w:rPr>
        <w:t xml:space="preserve">Este documento ha sido construido, de manera participativa, siguiendo la metodología y rigurosidad vigente según el marco normativo establecido para ello; convocando a la ciudadanía </w:t>
      </w:r>
      <w:r w:rsidR="00943CC5" w:rsidRPr="0052357B">
        <w:rPr>
          <w:rFonts w:ascii="Museo Sans 300" w:hAnsi="Museo Sans 300"/>
        </w:rPr>
        <w:t xml:space="preserve">y servidores y contratistas </w:t>
      </w:r>
      <w:r w:rsidRPr="0052357B">
        <w:rPr>
          <w:rFonts w:ascii="Museo Sans 300" w:hAnsi="Museo Sans 300"/>
        </w:rPr>
        <w:t>a través de la página web institucional</w:t>
      </w:r>
      <w:r w:rsidR="00943CC5" w:rsidRPr="0052357B">
        <w:rPr>
          <w:rFonts w:ascii="Museo Sans 300" w:hAnsi="Museo Sans 300"/>
        </w:rPr>
        <w:t xml:space="preserve"> y las redes sociales</w:t>
      </w:r>
      <w:r w:rsidRPr="0052357B">
        <w:rPr>
          <w:rFonts w:ascii="Museo Sans 300" w:hAnsi="Museo Sans 300"/>
        </w:rPr>
        <w:t xml:space="preserve">; con el fin de establecer de manera conjunta derroteros para la gestión transparente, el control y prevención de los riesgos, la racionalización de trámites, la accesibilidad a la información, a los trámites y servicios, y el mejoramiento de la atención al ciudadano. </w:t>
      </w:r>
    </w:p>
    <w:p w14:paraId="1F630449" w14:textId="77777777" w:rsidR="00943CC5" w:rsidRPr="0052357B" w:rsidRDefault="00943CC5" w:rsidP="00943CC5">
      <w:pPr>
        <w:spacing w:after="0" w:line="240" w:lineRule="auto"/>
        <w:jc w:val="both"/>
        <w:rPr>
          <w:rFonts w:ascii="Museo Sans 300" w:hAnsi="Museo Sans 300"/>
        </w:rPr>
      </w:pPr>
    </w:p>
    <w:p w14:paraId="118BB7D2" w14:textId="32EC1DEF" w:rsidR="00995C7A" w:rsidRPr="0052357B" w:rsidRDefault="00187EF0" w:rsidP="00943CC5">
      <w:pPr>
        <w:spacing w:after="0" w:line="240" w:lineRule="auto"/>
        <w:jc w:val="both"/>
        <w:rPr>
          <w:rFonts w:ascii="Museo Sans 300" w:hAnsi="Museo Sans 300"/>
        </w:rPr>
      </w:pPr>
      <w:r w:rsidRPr="0052357B">
        <w:rPr>
          <w:rFonts w:ascii="Museo Sans 300" w:hAnsi="Museo Sans 300"/>
        </w:rPr>
        <w:t>El DADEP, adicionalmente convoca a la ciudadanía en general a monitorear durante la vigencia 202</w:t>
      </w:r>
      <w:r w:rsidR="00943CC5" w:rsidRPr="0052357B">
        <w:rPr>
          <w:rFonts w:ascii="Museo Sans 300" w:hAnsi="Museo Sans 300"/>
        </w:rPr>
        <w:t>1</w:t>
      </w:r>
      <w:r w:rsidRPr="0052357B">
        <w:rPr>
          <w:rFonts w:ascii="Museo Sans 300" w:hAnsi="Museo Sans 300"/>
        </w:rPr>
        <w:t>, el cumplimiento de las acciones allí programadas, para lo cual la Entidad garantiza la continuidad de las publicaciones de los seguimientos al plan y la disposición de los diferentes canales de comunicación; facilitando la participación en los asuntos institucionales; derecho de todos y cada uno de los ciudadanos.</w:t>
      </w:r>
    </w:p>
    <w:p w14:paraId="0BAE1622" w14:textId="77777777" w:rsidR="00561081" w:rsidRPr="0052357B" w:rsidRDefault="00561081" w:rsidP="00995C7A">
      <w:pPr>
        <w:spacing w:after="0" w:line="240" w:lineRule="auto"/>
        <w:jc w:val="both"/>
        <w:rPr>
          <w:rFonts w:ascii="Museo Sans 300" w:hAnsi="Museo Sans 300"/>
        </w:rPr>
      </w:pPr>
    </w:p>
    <w:p w14:paraId="3817A14C" w14:textId="24B5BDBB" w:rsidR="00F26AD8" w:rsidRPr="00C969D5" w:rsidRDefault="00F26AD8" w:rsidP="0052582A">
      <w:pPr>
        <w:pStyle w:val="Ttulo1"/>
      </w:pPr>
      <w:bookmarkStart w:id="1" w:name="_Toc61937511"/>
      <w:r w:rsidRPr="00C969D5">
        <w:t>Elementos Estratégicos</w:t>
      </w:r>
      <w:bookmarkEnd w:id="1"/>
    </w:p>
    <w:p w14:paraId="7D93A850" w14:textId="77777777" w:rsidR="00F26AD8" w:rsidRPr="00C969D5" w:rsidRDefault="00F26AD8" w:rsidP="00F26AD8">
      <w:pPr>
        <w:spacing w:after="0" w:line="240" w:lineRule="auto"/>
        <w:rPr>
          <w:rFonts w:ascii="Museo Sans 300" w:hAnsi="Museo Sans 300"/>
          <w:color w:val="262626" w:themeColor="text1" w:themeTint="D9"/>
        </w:rPr>
      </w:pPr>
    </w:p>
    <w:p w14:paraId="6F69DDD3" w14:textId="55CB1F5C" w:rsidR="00561081" w:rsidRDefault="00561081" w:rsidP="004A4C77">
      <w:pPr>
        <w:pStyle w:val="Ttulo2"/>
      </w:pPr>
      <w:bookmarkStart w:id="2" w:name="_Toc61937512"/>
      <w:r>
        <w:t>Misión</w:t>
      </w:r>
      <w:bookmarkEnd w:id="2"/>
    </w:p>
    <w:p w14:paraId="1E5B171A" w14:textId="77777777" w:rsidR="00561081" w:rsidRDefault="00561081" w:rsidP="00F26AD8">
      <w:pPr>
        <w:spacing w:after="0" w:line="240" w:lineRule="auto"/>
        <w:jc w:val="both"/>
        <w:rPr>
          <w:rFonts w:ascii="Museo Sans 300" w:hAnsi="Museo Sans 300"/>
          <w:color w:val="262626" w:themeColor="text1" w:themeTint="D9"/>
        </w:rPr>
      </w:pPr>
    </w:p>
    <w:p w14:paraId="24ACFEBF" w14:textId="17705210" w:rsidR="00F26AD8" w:rsidRPr="0052357B" w:rsidRDefault="00561081" w:rsidP="00F26AD8">
      <w:pPr>
        <w:spacing w:after="0" w:line="240" w:lineRule="auto"/>
        <w:jc w:val="both"/>
        <w:rPr>
          <w:rFonts w:ascii="Museo Sans 300" w:hAnsi="Museo Sans 300"/>
        </w:rPr>
      </w:pPr>
      <w:r w:rsidRPr="0052357B">
        <w:rPr>
          <w:rFonts w:ascii="Museo Sans 300" w:hAnsi="Museo Sans 300"/>
        </w:rPr>
        <w:t>Contribuir al mejoramiento de la calidad de vida en Bogotá, por medio de una eficaz defensa del espacio público, de una óptima administración del patrimonio inmobiliario de la ciudad y de la construcción de una nueva cultura del espacio público, que garantice su uso y disfrute colectivo y estimule la participación comunitaria.</w:t>
      </w:r>
    </w:p>
    <w:p w14:paraId="4B08F772" w14:textId="32099CC4" w:rsidR="00561081" w:rsidRDefault="00561081" w:rsidP="00F26AD8">
      <w:pPr>
        <w:spacing w:after="0" w:line="240" w:lineRule="auto"/>
        <w:jc w:val="both"/>
        <w:rPr>
          <w:rFonts w:ascii="Arial" w:hAnsi="Arial" w:cs="Arial"/>
          <w:color w:val="000000"/>
        </w:rPr>
      </w:pPr>
    </w:p>
    <w:p w14:paraId="35CFE891" w14:textId="37567ABF" w:rsidR="00561081" w:rsidRDefault="00561081" w:rsidP="004A4C77">
      <w:pPr>
        <w:pStyle w:val="Ttulo2"/>
      </w:pPr>
      <w:bookmarkStart w:id="3" w:name="_Toc61937513"/>
      <w:r>
        <w:t>Visión</w:t>
      </w:r>
      <w:bookmarkEnd w:id="3"/>
      <w:r>
        <w:t xml:space="preserve"> </w:t>
      </w:r>
    </w:p>
    <w:p w14:paraId="044BF3A8" w14:textId="70CF2974" w:rsidR="00561081" w:rsidRDefault="00561081" w:rsidP="00F26AD8">
      <w:pPr>
        <w:spacing w:after="0" w:line="240" w:lineRule="auto"/>
        <w:jc w:val="both"/>
        <w:rPr>
          <w:rFonts w:ascii="Arial" w:hAnsi="Arial" w:cs="Arial"/>
          <w:color w:val="000000"/>
        </w:rPr>
      </w:pPr>
    </w:p>
    <w:p w14:paraId="0F02A8A5" w14:textId="6793A4BA" w:rsidR="00561081" w:rsidRPr="0052357B" w:rsidRDefault="00561081" w:rsidP="00F26AD8">
      <w:pPr>
        <w:spacing w:after="0" w:line="240" w:lineRule="auto"/>
        <w:jc w:val="both"/>
        <w:rPr>
          <w:rFonts w:ascii="Museo Sans 300" w:hAnsi="Museo Sans 300"/>
        </w:rPr>
      </w:pPr>
      <w:r w:rsidRPr="0052357B">
        <w:rPr>
          <w:rFonts w:ascii="Museo Sans 300" w:hAnsi="Museo Sans 300"/>
        </w:rPr>
        <w:t>En 2024, el Departamento Administrativo de la Defensoría del Espacio Público será una entidad reconocida a nivel distrital y nacional como líder en la protección integral del espacio público y del patrimonio inmobiliario distrital, la gestión del conocimiento urbanístico de los bienes de uso</w:t>
      </w:r>
      <w:r>
        <w:rPr>
          <w:rFonts w:ascii="Arial" w:hAnsi="Arial" w:cs="Arial"/>
          <w:color w:val="000000"/>
        </w:rPr>
        <w:t xml:space="preserve"> público y fiscales del </w:t>
      </w:r>
      <w:r w:rsidRPr="0052357B">
        <w:rPr>
          <w:rFonts w:ascii="Museo Sans 300" w:hAnsi="Museo Sans 300"/>
        </w:rPr>
        <w:lastRenderedPageBreak/>
        <w:t>nivel central de Bogotá, y por promover la participación ciudadana, la corresponsabilidad y la coordinación interinstitucional.</w:t>
      </w:r>
    </w:p>
    <w:p w14:paraId="2623725A" w14:textId="303DF2DB" w:rsidR="00703549" w:rsidRDefault="00703549" w:rsidP="00F26AD8">
      <w:pPr>
        <w:spacing w:after="0" w:line="240" w:lineRule="auto"/>
        <w:jc w:val="both"/>
        <w:rPr>
          <w:rFonts w:ascii="Arial" w:hAnsi="Arial" w:cs="Arial"/>
          <w:color w:val="000000"/>
        </w:rPr>
      </w:pPr>
    </w:p>
    <w:p w14:paraId="5EFCB669" w14:textId="1FEEBD6D" w:rsidR="00561081" w:rsidRDefault="00561081" w:rsidP="00F26AD8">
      <w:pPr>
        <w:spacing w:after="0" w:line="240" w:lineRule="auto"/>
        <w:jc w:val="both"/>
        <w:rPr>
          <w:rFonts w:ascii="Arial" w:hAnsi="Arial" w:cs="Arial"/>
          <w:color w:val="000000"/>
        </w:rPr>
      </w:pPr>
    </w:p>
    <w:p w14:paraId="1BFCF074" w14:textId="4EF4FAC4" w:rsidR="00561081" w:rsidRDefault="00561081" w:rsidP="00D33CBE">
      <w:pPr>
        <w:pStyle w:val="Ttulo2"/>
        <w:jc w:val="both"/>
      </w:pPr>
      <w:bookmarkStart w:id="4" w:name="_Toc61937514"/>
      <w:r>
        <w:t>Objetivos Estratégicos</w:t>
      </w:r>
      <w:bookmarkEnd w:id="4"/>
      <w:r>
        <w:t xml:space="preserve"> </w:t>
      </w:r>
    </w:p>
    <w:p w14:paraId="2745190F" w14:textId="77777777" w:rsidR="00CE4D9B" w:rsidRPr="00CE4D9B" w:rsidRDefault="00CE4D9B" w:rsidP="00CE4D9B"/>
    <w:p w14:paraId="6BA6C319" w14:textId="5FA8BFBD" w:rsidR="00561081" w:rsidRPr="0052357B" w:rsidRDefault="00561081" w:rsidP="00616511">
      <w:pPr>
        <w:pStyle w:val="NormalWeb"/>
        <w:numPr>
          <w:ilvl w:val="0"/>
          <w:numId w:val="3"/>
        </w:numPr>
        <w:spacing w:before="0" w:beforeAutospacing="0" w:after="0" w:afterAutospacing="0"/>
        <w:ind w:left="567" w:hanging="425"/>
        <w:rPr>
          <w:rFonts w:ascii="Museo Sans 300" w:eastAsiaTheme="minorHAnsi" w:hAnsi="Museo Sans 300" w:cstheme="minorBidi"/>
          <w:sz w:val="22"/>
          <w:szCs w:val="22"/>
          <w:lang w:eastAsia="en-US"/>
        </w:rPr>
      </w:pPr>
      <w:r w:rsidRPr="0052357B">
        <w:rPr>
          <w:rFonts w:ascii="Museo Sans 300" w:eastAsiaTheme="minorHAnsi" w:hAnsi="Museo Sans 300" w:cstheme="minorBidi"/>
          <w:sz w:val="22"/>
          <w:szCs w:val="22"/>
          <w:lang w:eastAsia="en-US"/>
        </w:rPr>
        <w:t>Contribuir al incremento del uso, goce y disfrute del patrimonio inmobiliario distrital y el espacio público, con acceso universal a la ciudadanía.</w:t>
      </w:r>
    </w:p>
    <w:p w14:paraId="67D0AD2B" w14:textId="77777777" w:rsidR="00616511" w:rsidRPr="0052357B" w:rsidRDefault="00616511" w:rsidP="00616511">
      <w:pPr>
        <w:pStyle w:val="NormalWeb"/>
        <w:spacing w:before="0" w:beforeAutospacing="0" w:after="0" w:afterAutospacing="0"/>
        <w:ind w:left="567"/>
        <w:rPr>
          <w:rFonts w:ascii="Museo Sans 300" w:eastAsiaTheme="minorHAnsi" w:hAnsi="Museo Sans 300" w:cstheme="minorBidi"/>
          <w:sz w:val="22"/>
          <w:szCs w:val="22"/>
          <w:lang w:eastAsia="en-US"/>
        </w:rPr>
      </w:pPr>
    </w:p>
    <w:p w14:paraId="779773D0" w14:textId="447C7BDD" w:rsidR="00561081" w:rsidRPr="0052357B" w:rsidRDefault="00561081" w:rsidP="00616511">
      <w:pPr>
        <w:pStyle w:val="NormalWeb"/>
        <w:numPr>
          <w:ilvl w:val="0"/>
          <w:numId w:val="3"/>
        </w:numPr>
        <w:spacing w:before="0" w:beforeAutospacing="0" w:after="0" w:afterAutospacing="0"/>
        <w:ind w:left="567" w:hanging="425"/>
        <w:rPr>
          <w:rFonts w:ascii="Museo Sans 300" w:eastAsiaTheme="minorHAnsi" w:hAnsi="Museo Sans 300" w:cstheme="minorBidi"/>
          <w:sz w:val="22"/>
          <w:szCs w:val="22"/>
          <w:lang w:eastAsia="en-US"/>
        </w:rPr>
      </w:pPr>
      <w:r w:rsidRPr="0052357B">
        <w:rPr>
          <w:rFonts w:ascii="Museo Sans 300" w:eastAsiaTheme="minorHAnsi" w:hAnsi="Museo Sans 300" w:cstheme="minorBidi"/>
          <w:sz w:val="22"/>
          <w:szCs w:val="22"/>
          <w:lang w:eastAsia="en-US"/>
        </w:rPr>
        <w:t>Aumentar la oferta cuantitativa, cualitativa y la equidad territorial del patrimonio inmobiliario distrital y el espacio públic</w:t>
      </w:r>
      <w:r w:rsidR="00616511" w:rsidRPr="0052357B">
        <w:rPr>
          <w:rFonts w:ascii="Museo Sans 300" w:eastAsiaTheme="minorHAnsi" w:hAnsi="Museo Sans 300" w:cstheme="minorBidi"/>
          <w:sz w:val="22"/>
          <w:szCs w:val="22"/>
          <w:lang w:eastAsia="en-US"/>
        </w:rPr>
        <w:t>o.</w:t>
      </w:r>
    </w:p>
    <w:p w14:paraId="40D254C5" w14:textId="77777777" w:rsidR="00616511" w:rsidRPr="0052357B" w:rsidRDefault="00616511" w:rsidP="00616511">
      <w:pPr>
        <w:pStyle w:val="Prrafodelista"/>
        <w:spacing w:after="0" w:line="240" w:lineRule="auto"/>
        <w:rPr>
          <w:rFonts w:ascii="Museo Sans 300" w:hAnsi="Museo Sans 300"/>
        </w:rPr>
      </w:pPr>
    </w:p>
    <w:p w14:paraId="0842FBC3" w14:textId="600ADA90" w:rsidR="00561081" w:rsidRPr="0052357B" w:rsidRDefault="00561081" w:rsidP="00616511">
      <w:pPr>
        <w:pStyle w:val="NormalWeb"/>
        <w:numPr>
          <w:ilvl w:val="0"/>
          <w:numId w:val="3"/>
        </w:numPr>
        <w:spacing w:before="0" w:beforeAutospacing="0" w:after="0" w:afterAutospacing="0"/>
        <w:ind w:left="567" w:hanging="425"/>
        <w:rPr>
          <w:rFonts w:ascii="Museo Sans 300" w:eastAsiaTheme="minorHAnsi" w:hAnsi="Museo Sans 300" w:cstheme="minorBidi"/>
          <w:sz w:val="22"/>
          <w:szCs w:val="22"/>
          <w:lang w:eastAsia="en-US"/>
        </w:rPr>
      </w:pPr>
      <w:r w:rsidRPr="0052357B">
        <w:rPr>
          <w:rFonts w:ascii="Museo Sans 300" w:eastAsiaTheme="minorHAnsi" w:hAnsi="Museo Sans 300" w:cstheme="minorBidi"/>
          <w:sz w:val="22"/>
          <w:szCs w:val="22"/>
          <w:lang w:eastAsia="en-US"/>
        </w:rPr>
        <w:t>Mejorar la coordinación interinstitucional con todas las entidades que tienen competencia en materia de espacio público, así como la comunicación con los grupos de interés y de valor.</w:t>
      </w:r>
    </w:p>
    <w:p w14:paraId="2668126F" w14:textId="77777777" w:rsidR="00616511" w:rsidRPr="0052357B" w:rsidRDefault="00616511" w:rsidP="00616511">
      <w:pPr>
        <w:pStyle w:val="Prrafodelista"/>
        <w:spacing w:after="0" w:line="240" w:lineRule="auto"/>
        <w:rPr>
          <w:rFonts w:ascii="Museo Sans 300" w:hAnsi="Museo Sans 300"/>
        </w:rPr>
      </w:pPr>
    </w:p>
    <w:p w14:paraId="0CC10B6F" w14:textId="0B4FAF56" w:rsidR="00561081" w:rsidRPr="0052357B" w:rsidRDefault="00561081" w:rsidP="00616511">
      <w:pPr>
        <w:pStyle w:val="NormalWeb"/>
        <w:numPr>
          <w:ilvl w:val="0"/>
          <w:numId w:val="3"/>
        </w:numPr>
        <w:spacing w:before="0" w:beforeAutospacing="0" w:after="0" w:afterAutospacing="0"/>
        <w:ind w:left="567" w:hanging="425"/>
        <w:rPr>
          <w:rFonts w:ascii="Museo Sans 300" w:eastAsiaTheme="minorHAnsi" w:hAnsi="Museo Sans 300" w:cstheme="minorBidi"/>
          <w:sz w:val="22"/>
          <w:szCs w:val="22"/>
          <w:lang w:eastAsia="en-US"/>
        </w:rPr>
      </w:pPr>
      <w:r w:rsidRPr="0052357B">
        <w:rPr>
          <w:rFonts w:ascii="Museo Sans 300" w:eastAsiaTheme="minorHAnsi" w:hAnsi="Museo Sans 300" w:cstheme="minorBidi"/>
          <w:sz w:val="22"/>
          <w:szCs w:val="22"/>
          <w:lang w:eastAsia="en-US"/>
        </w:rPr>
        <w:t>Fortalecer la capacidad institucional en el marco del Modelo Integrado de Planeación y Gestión, bajo los enfoques de una gestión orientada a resultados, la eficiencia en el manejo de recursos, la transparencia, el gobierno abierto y la participación de los grupos de interés.</w:t>
      </w:r>
    </w:p>
    <w:p w14:paraId="05F70F78" w14:textId="77777777" w:rsidR="004A4C77" w:rsidRPr="0052357B" w:rsidRDefault="004A4C77" w:rsidP="004A4C77">
      <w:pPr>
        <w:pStyle w:val="Prrafodelista"/>
        <w:rPr>
          <w:rFonts w:ascii="Museo Sans 300" w:hAnsi="Museo Sans 300"/>
        </w:rPr>
      </w:pPr>
    </w:p>
    <w:p w14:paraId="0A825184" w14:textId="42F76798" w:rsidR="00616511" w:rsidRDefault="008C2DD0" w:rsidP="004A4C77">
      <w:pPr>
        <w:pStyle w:val="Ttulo2"/>
      </w:pPr>
      <w:r>
        <w:t xml:space="preserve"> </w:t>
      </w:r>
      <w:bookmarkStart w:id="5" w:name="_Toc61937515"/>
      <w:r w:rsidR="00616511">
        <w:t>Estrategias</w:t>
      </w:r>
      <w:bookmarkEnd w:id="5"/>
    </w:p>
    <w:p w14:paraId="48D562DE" w14:textId="77777777" w:rsidR="004A4C77" w:rsidRPr="004A4C77" w:rsidRDefault="004A4C77" w:rsidP="004A4C77"/>
    <w:p w14:paraId="7B9DA614" w14:textId="2E69984A" w:rsidR="00616511" w:rsidRPr="0052357B" w:rsidRDefault="00616511" w:rsidP="009912E7">
      <w:pPr>
        <w:pStyle w:val="NormalWeb"/>
        <w:numPr>
          <w:ilvl w:val="0"/>
          <w:numId w:val="3"/>
        </w:numPr>
        <w:spacing w:before="0" w:beforeAutospacing="0" w:after="0" w:afterAutospacing="0"/>
        <w:ind w:left="567" w:hanging="425"/>
        <w:jc w:val="both"/>
        <w:rPr>
          <w:rFonts w:ascii="Museo Sans 300" w:eastAsiaTheme="minorHAnsi" w:hAnsi="Museo Sans 300" w:cstheme="minorBidi"/>
          <w:sz w:val="22"/>
          <w:szCs w:val="22"/>
          <w:lang w:eastAsia="en-US"/>
        </w:rPr>
      </w:pPr>
      <w:r w:rsidRPr="0052357B">
        <w:rPr>
          <w:rFonts w:ascii="Museo Sans 300" w:eastAsiaTheme="minorHAnsi" w:hAnsi="Museo Sans 300" w:cstheme="minorBidi"/>
          <w:sz w:val="22"/>
          <w:szCs w:val="22"/>
          <w:lang w:eastAsia="en-US"/>
        </w:rPr>
        <w:t>Cultura Ciudadana</w:t>
      </w:r>
      <w:r w:rsidR="005509FD" w:rsidRPr="0052357B">
        <w:rPr>
          <w:rFonts w:ascii="Museo Sans 300" w:eastAsiaTheme="minorHAnsi" w:hAnsi="Museo Sans 300" w:cstheme="minorBidi"/>
          <w:sz w:val="22"/>
          <w:szCs w:val="22"/>
          <w:lang w:eastAsia="en-US"/>
        </w:rPr>
        <w:t xml:space="preserve">: </w:t>
      </w:r>
      <w:r w:rsidRPr="0052357B">
        <w:rPr>
          <w:rFonts w:ascii="Museo Sans 300" w:eastAsiaTheme="minorHAnsi" w:hAnsi="Museo Sans 300" w:cstheme="minorBidi"/>
          <w:sz w:val="22"/>
          <w:szCs w:val="22"/>
          <w:lang w:eastAsia="en-US"/>
        </w:rPr>
        <w:t>Promover la corresponsabilidad y los cambios de hábitos de convivencia de la ciudadanía, a partir del reconocimiento del valor de las normas y la autorregulación individual y colectiva para la defensa del espacio público.</w:t>
      </w:r>
    </w:p>
    <w:p w14:paraId="24042DF8" w14:textId="77777777" w:rsidR="0048170A" w:rsidRPr="0052357B" w:rsidRDefault="0048170A" w:rsidP="009912E7">
      <w:pPr>
        <w:pStyle w:val="NormalWeb"/>
        <w:spacing w:before="0" w:beforeAutospacing="0" w:after="0" w:afterAutospacing="0"/>
        <w:ind w:left="567"/>
        <w:jc w:val="both"/>
        <w:rPr>
          <w:rFonts w:ascii="Museo Sans 300" w:eastAsiaTheme="minorHAnsi" w:hAnsi="Museo Sans 300" w:cstheme="minorBidi"/>
          <w:sz w:val="22"/>
          <w:szCs w:val="22"/>
          <w:lang w:eastAsia="en-US"/>
        </w:rPr>
      </w:pPr>
    </w:p>
    <w:p w14:paraId="1999E350" w14:textId="1771BE38" w:rsidR="00616511" w:rsidRPr="0052357B" w:rsidRDefault="0048170A" w:rsidP="009912E7">
      <w:pPr>
        <w:pStyle w:val="NormalWeb"/>
        <w:numPr>
          <w:ilvl w:val="0"/>
          <w:numId w:val="3"/>
        </w:numPr>
        <w:spacing w:before="0" w:beforeAutospacing="0" w:after="0" w:afterAutospacing="0"/>
        <w:ind w:left="567" w:hanging="425"/>
        <w:jc w:val="both"/>
        <w:rPr>
          <w:rFonts w:ascii="Museo Sans 300" w:eastAsiaTheme="minorHAnsi" w:hAnsi="Museo Sans 300" w:cstheme="minorBidi"/>
          <w:sz w:val="22"/>
          <w:szCs w:val="22"/>
          <w:lang w:eastAsia="en-US"/>
        </w:rPr>
      </w:pPr>
      <w:r w:rsidRPr="0052357B">
        <w:rPr>
          <w:rFonts w:ascii="Museo Sans 300" w:eastAsiaTheme="minorHAnsi" w:hAnsi="Museo Sans 300" w:cstheme="minorBidi"/>
          <w:sz w:val="22"/>
          <w:szCs w:val="22"/>
          <w:lang w:eastAsia="en-US"/>
        </w:rPr>
        <w:t>Alianza pública</w:t>
      </w:r>
      <w:r w:rsidR="00616511" w:rsidRPr="0052357B">
        <w:rPr>
          <w:rFonts w:ascii="Museo Sans 300" w:eastAsiaTheme="minorHAnsi" w:hAnsi="Museo Sans 300" w:cstheme="minorBidi"/>
          <w:sz w:val="22"/>
          <w:szCs w:val="22"/>
          <w:lang w:eastAsia="en-US"/>
        </w:rPr>
        <w:t>, privada y comunitaria</w:t>
      </w:r>
      <w:r w:rsidRPr="0052357B">
        <w:rPr>
          <w:rFonts w:ascii="Museo Sans 300" w:eastAsiaTheme="minorHAnsi" w:hAnsi="Museo Sans 300" w:cstheme="minorBidi"/>
          <w:sz w:val="22"/>
          <w:szCs w:val="22"/>
          <w:lang w:eastAsia="en-US"/>
        </w:rPr>
        <w:t xml:space="preserve">: </w:t>
      </w:r>
      <w:r w:rsidR="00616511" w:rsidRPr="0052357B">
        <w:rPr>
          <w:rFonts w:ascii="Museo Sans 300" w:eastAsiaTheme="minorHAnsi" w:hAnsi="Museo Sans 300" w:cstheme="minorBidi"/>
          <w:sz w:val="22"/>
          <w:szCs w:val="22"/>
          <w:lang w:eastAsia="en-US"/>
        </w:rPr>
        <w:t>Implementar de forma eficaz instrumentos para la administración del patrimonio inmobiliario distrital y la sostenibilidad del espacio público, en cooperación con actores gubernamentales, privados y sociales.</w:t>
      </w:r>
    </w:p>
    <w:p w14:paraId="3871C057" w14:textId="77777777" w:rsidR="0048170A" w:rsidRPr="0052357B" w:rsidRDefault="0048170A" w:rsidP="009912E7">
      <w:pPr>
        <w:pStyle w:val="Prrafodelista"/>
        <w:spacing w:after="0" w:line="240" w:lineRule="auto"/>
        <w:jc w:val="both"/>
        <w:rPr>
          <w:rFonts w:ascii="Museo Sans 300" w:hAnsi="Museo Sans 300"/>
        </w:rPr>
      </w:pPr>
    </w:p>
    <w:p w14:paraId="31F9BB6B" w14:textId="5A677459" w:rsidR="00616511" w:rsidRPr="0052357B" w:rsidRDefault="00616511" w:rsidP="009912E7">
      <w:pPr>
        <w:pStyle w:val="NormalWeb"/>
        <w:numPr>
          <w:ilvl w:val="0"/>
          <w:numId w:val="3"/>
        </w:numPr>
        <w:spacing w:before="0" w:beforeAutospacing="0" w:after="0" w:afterAutospacing="0"/>
        <w:ind w:left="567" w:hanging="425"/>
        <w:jc w:val="both"/>
        <w:rPr>
          <w:rFonts w:ascii="Museo Sans 300" w:eastAsiaTheme="minorHAnsi" w:hAnsi="Museo Sans 300" w:cstheme="minorBidi"/>
          <w:sz w:val="22"/>
          <w:szCs w:val="22"/>
          <w:lang w:eastAsia="en-US"/>
        </w:rPr>
      </w:pPr>
      <w:r w:rsidRPr="0052357B">
        <w:rPr>
          <w:rFonts w:ascii="Museo Sans 300" w:eastAsiaTheme="minorHAnsi" w:hAnsi="Museo Sans 300" w:cstheme="minorBidi"/>
          <w:sz w:val="22"/>
          <w:szCs w:val="22"/>
          <w:lang w:eastAsia="en-US"/>
        </w:rPr>
        <w:t>Gestión del conocimiento</w:t>
      </w:r>
      <w:r w:rsidR="0048170A" w:rsidRPr="0052357B">
        <w:rPr>
          <w:rFonts w:ascii="Museo Sans 300" w:eastAsiaTheme="minorHAnsi" w:hAnsi="Museo Sans 300" w:cstheme="minorBidi"/>
          <w:sz w:val="22"/>
          <w:szCs w:val="22"/>
          <w:lang w:eastAsia="en-US"/>
        </w:rPr>
        <w:t xml:space="preserve">: </w:t>
      </w:r>
      <w:r w:rsidRPr="0052357B">
        <w:rPr>
          <w:rFonts w:ascii="Museo Sans 300" w:eastAsiaTheme="minorHAnsi" w:hAnsi="Museo Sans 300" w:cstheme="minorBidi"/>
          <w:sz w:val="22"/>
          <w:szCs w:val="22"/>
          <w:lang w:eastAsia="en-US"/>
        </w:rPr>
        <w:t xml:space="preserve">Implementar un sistema de información interoperable para la planeación, diseño </w:t>
      </w:r>
      <w:r w:rsidR="0048170A" w:rsidRPr="0052357B">
        <w:rPr>
          <w:rFonts w:ascii="Museo Sans 300" w:eastAsiaTheme="minorHAnsi" w:hAnsi="Museo Sans 300" w:cstheme="minorBidi"/>
          <w:sz w:val="22"/>
          <w:szCs w:val="22"/>
          <w:lang w:eastAsia="en-US"/>
        </w:rPr>
        <w:t>y generación</w:t>
      </w:r>
      <w:r w:rsidRPr="0052357B">
        <w:rPr>
          <w:rFonts w:ascii="Museo Sans 300" w:eastAsiaTheme="minorHAnsi" w:hAnsi="Museo Sans 300" w:cstheme="minorBidi"/>
          <w:sz w:val="22"/>
          <w:szCs w:val="22"/>
          <w:lang w:eastAsia="en-US"/>
        </w:rPr>
        <w:t xml:space="preserve"> de espacio público, el mejoramiento en la toma de decisiones y la generación de valor agregado en la información producida.</w:t>
      </w:r>
    </w:p>
    <w:p w14:paraId="3DE5958C" w14:textId="77777777" w:rsidR="0048170A" w:rsidRPr="0052357B" w:rsidRDefault="0048170A" w:rsidP="009912E7">
      <w:pPr>
        <w:pStyle w:val="Prrafodelista"/>
        <w:spacing w:after="0" w:line="240" w:lineRule="auto"/>
        <w:rPr>
          <w:rFonts w:ascii="Museo Sans 300" w:hAnsi="Museo Sans 300"/>
        </w:rPr>
      </w:pPr>
    </w:p>
    <w:p w14:paraId="5AC3196C" w14:textId="7D5AF0F3" w:rsidR="00616511" w:rsidRPr="0052357B" w:rsidRDefault="00616511" w:rsidP="009912E7">
      <w:pPr>
        <w:pStyle w:val="NormalWeb"/>
        <w:numPr>
          <w:ilvl w:val="0"/>
          <w:numId w:val="3"/>
        </w:numPr>
        <w:spacing w:before="0" w:beforeAutospacing="0" w:after="0" w:afterAutospacing="0"/>
        <w:ind w:left="567" w:hanging="425"/>
        <w:jc w:val="both"/>
        <w:rPr>
          <w:rFonts w:ascii="Museo Sans 300" w:eastAsiaTheme="minorHAnsi" w:hAnsi="Museo Sans 300" w:cstheme="minorBidi"/>
          <w:sz w:val="22"/>
          <w:szCs w:val="22"/>
          <w:lang w:eastAsia="en-US"/>
        </w:rPr>
      </w:pPr>
      <w:r w:rsidRPr="0052357B">
        <w:rPr>
          <w:rFonts w:ascii="Museo Sans 300" w:eastAsiaTheme="minorHAnsi" w:hAnsi="Museo Sans 300" w:cstheme="minorBidi"/>
          <w:sz w:val="22"/>
          <w:szCs w:val="22"/>
          <w:lang w:eastAsia="en-US"/>
        </w:rPr>
        <w:t>Madurez tecnológica</w:t>
      </w:r>
      <w:r w:rsidR="0048170A" w:rsidRPr="0052357B">
        <w:rPr>
          <w:rFonts w:ascii="Museo Sans 300" w:eastAsiaTheme="minorHAnsi" w:hAnsi="Museo Sans 300" w:cstheme="minorBidi"/>
          <w:sz w:val="22"/>
          <w:szCs w:val="22"/>
          <w:lang w:eastAsia="en-US"/>
        </w:rPr>
        <w:t xml:space="preserve">: </w:t>
      </w:r>
      <w:r w:rsidRPr="0052357B">
        <w:rPr>
          <w:rFonts w:ascii="Museo Sans 300" w:eastAsiaTheme="minorHAnsi" w:hAnsi="Museo Sans 300" w:cstheme="minorBidi"/>
          <w:sz w:val="22"/>
          <w:szCs w:val="22"/>
          <w:lang w:eastAsia="en-US"/>
        </w:rPr>
        <w:t>Transformar a las TI en un aliado estratégico en el logro de los objetivos de la Entidad, a través de la implementación de esquemas de gobernabilidad.</w:t>
      </w:r>
    </w:p>
    <w:p w14:paraId="732B5DFE" w14:textId="77777777" w:rsidR="0048170A" w:rsidRPr="0052357B" w:rsidRDefault="0048170A" w:rsidP="009912E7">
      <w:pPr>
        <w:pStyle w:val="Prrafodelista"/>
        <w:spacing w:after="0" w:line="240" w:lineRule="auto"/>
        <w:rPr>
          <w:rFonts w:ascii="Museo Sans 300" w:hAnsi="Museo Sans 300"/>
        </w:rPr>
      </w:pPr>
    </w:p>
    <w:p w14:paraId="3BA901A1" w14:textId="21E58787" w:rsidR="00616511" w:rsidRPr="0052357B" w:rsidRDefault="00616511" w:rsidP="009912E7">
      <w:pPr>
        <w:pStyle w:val="NormalWeb"/>
        <w:numPr>
          <w:ilvl w:val="0"/>
          <w:numId w:val="3"/>
        </w:numPr>
        <w:spacing w:before="0" w:beforeAutospacing="0" w:after="0" w:afterAutospacing="0"/>
        <w:ind w:left="567" w:hanging="425"/>
        <w:jc w:val="both"/>
        <w:rPr>
          <w:rFonts w:ascii="Museo Sans 300" w:eastAsiaTheme="minorHAnsi" w:hAnsi="Museo Sans 300" w:cstheme="minorBidi"/>
          <w:sz w:val="22"/>
          <w:szCs w:val="22"/>
          <w:lang w:eastAsia="en-US"/>
        </w:rPr>
      </w:pPr>
      <w:r w:rsidRPr="0052357B">
        <w:rPr>
          <w:rFonts w:ascii="Museo Sans 300" w:eastAsiaTheme="minorHAnsi" w:hAnsi="Museo Sans 300" w:cstheme="minorBidi"/>
          <w:sz w:val="22"/>
          <w:szCs w:val="22"/>
          <w:lang w:eastAsia="en-US"/>
        </w:rPr>
        <w:t>Fortalecimiento de la Gestión jurídica</w:t>
      </w:r>
      <w:r w:rsidR="009912E7" w:rsidRPr="0052357B">
        <w:rPr>
          <w:rFonts w:ascii="Museo Sans 300" w:eastAsiaTheme="minorHAnsi" w:hAnsi="Museo Sans 300" w:cstheme="minorBidi"/>
          <w:sz w:val="22"/>
          <w:szCs w:val="22"/>
          <w:lang w:eastAsia="en-US"/>
        </w:rPr>
        <w:t xml:space="preserve">: </w:t>
      </w:r>
      <w:r w:rsidRPr="0052357B">
        <w:rPr>
          <w:rFonts w:ascii="Museo Sans 300" w:eastAsiaTheme="minorHAnsi" w:hAnsi="Museo Sans 300" w:cstheme="minorBidi"/>
          <w:sz w:val="22"/>
          <w:szCs w:val="22"/>
          <w:lang w:eastAsia="en-US"/>
        </w:rPr>
        <w:t>Fortalecer la defensa jurídica del patrimonio inmobiliario del distrito, con eficacia en la prevención del daño antijurídico, eficiencia en los procesos y procedimientos y mejoramiento continuo en la gestión del conocimiento jurídico.</w:t>
      </w:r>
    </w:p>
    <w:p w14:paraId="27E22BBC" w14:textId="77777777" w:rsidR="009912E7" w:rsidRPr="0052357B" w:rsidRDefault="009912E7" w:rsidP="009912E7">
      <w:pPr>
        <w:pStyle w:val="Prrafodelista"/>
        <w:spacing w:after="0" w:line="240" w:lineRule="auto"/>
        <w:rPr>
          <w:rFonts w:ascii="Museo Sans 300" w:hAnsi="Museo Sans 300"/>
        </w:rPr>
      </w:pPr>
    </w:p>
    <w:p w14:paraId="510A6393" w14:textId="0CE02F33" w:rsidR="00616511" w:rsidRPr="0052357B" w:rsidRDefault="00616511" w:rsidP="009912E7">
      <w:pPr>
        <w:pStyle w:val="NormalWeb"/>
        <w:numPr>
          <w:ilvl w:val="0"/>
          <w:numId w:val="3"/>
        </w:numPr>
        <w:spacing w:before="0" w:beforeAutospacing="0" w:after="0" w:afterAutospacing="0"/>
        <w:ind w:left="567" w:hanging="425"/>
        <w:jc w:val="both"/>
        <w:rPr>
          <w:rFonts w:ascii="Museo Sans 300" w:eastAsiaTheme="minorHAnsi" w:hAnsi="Museo Sans 300" w:cstheme="minorBidi"/>
          <w:sz w:val="22"/>
          <w:szCs w:val="22"/>
          <w:lang w:eastAsia="en-US"/>
        </w:rPr>
      </w:pPr>
      <w:r w:rsidRPr="0052357B">
        <w:rPr>
          <w:rFonts w:ascii="Museo Sans 300" w:eastAsiaTheme="minorHAnsi" w:hAnsi="Museo Sans 300" w:cstheme="minorBidi"/>
          <w:sz w:val="22"/>
          <w:szCs w:val="22"/>
          <w:lang w:eastAsia="en-US"/>
        </w:rPr>
        <w:lastRenderedPageBreak/>
        <w:t>Gestión social</w:t>
      </w:r>
      <w:r w:rsidR="009912E7" w:rsidRPr="0052357B">
        <w:rPr>
          <w:rFonts w:ascii="Museo Sans 300" w:eastAsiaTheme="minorHAnsi" w:hAnsi="Museo Sans 300" w:cstheme="minorBidi"/>
          <w:sz w:val="22"/>
          <w:szCs w:val="22"/>
          <w:lang w:eastAsia="en-US"/>
        </w:rPr>
        <w:t xml:space="preserve">: </w:t>
      </w:r>
      <w:r w:rsidRPr="0052357B">
        <w:rPr>
          <w:rFonts w:ascii="Museo Sans 300" w:eastAsiaTheme="minorHAnsi" w:hAnsi="Museo Sans 300" w:cstheme="minorBidi"/>
          <w:sz w:val="22"/>
          <w:szCs w:val="22"/>
          <w:lang w:eastAsia="en-US"/>
        </w:rPr>
        <w:t>Articular integralmente los mecanismos que promueven la participación, el control social, la inclusión y la vinculación efectiva de los diferentes actores para el mejoramiento de la gestión institucional y el logro de los objetivos misionales.</w:t>
      </w:r>
    </w:p>
    <w:p w14:paraId="282460EC" w14:textId="77777777" w:rsidR="009912E7" w:rsidRPr="0052357B" w:rsidRDefault="009912E7" w:rsidP="009912E7">
      <w:pPr>
        <w:pStyle w:val="Prrafodelista"/>
        <w:spacing w:after="0" w:line="240" w:lineRule="auto"/>
        <w:rPr>
          <w:rFonts w:ascii="Museo Sans 300" w:hAnsi="Museo Sans 300"/>
        </w:rPr>
      </w:pPr>
    </w:p>
    <w:p w14:paraId="4F2F9FA2" w14:textId="7979571E" w:rsidR="00616511" w:rsidRPr="0052357B" w:rsidRDefault="00616511" w:rsidP="009912E7">
      <w:pPr>
        <w:pStyle w:val="NormalWeb"/>
        <w:numPr>
          <w:ilvl w:val="0"/>
          <w:numId w:val="3"/>
        </w:numPr>
        <w:spacing w:before="0" w:beforeAutospacing="0" w:after="0" w:afterAutospacing="0"/>
        <w:ind w:left="567" w:hanging="425"/>
        <w:jc w:val="both"/>
        <w:rPr>
          <w:rFonts w:ascii="Museo Sans 300" w:eastAsiaTheme="minorHAnsi" w:hAnsi="Museo Sans 300" w:cstheme="minorBidi"/>
          <w:sz w:val="22"/>
          <w:szCs w:val="22"/>
          <w:lang w:eastAsia="en-US"/>
        </w:rPr>
      </w:pPr>
      <w:r w:rsidRPr="0052357B">
        <w:rPr>
          <w:rFonts w:ascii="Museo Sans 300" w:eastAsiaTheme="minorHAnsi" w:hAnsi="Museo Sans 300" w:cstheme="minorBidi"/>
          <w:sz w:val="22"/>
          <w:szCs w:val="22"/>
          <w:lang w:eastAsia="en-US"/>
        </w:rPr>
        <w:t>Innovación administrativa</w:t>
      </w:r>
      <w:r w:rsidR="009912E7" w:rsidRPr="0052357B">
        <w:rPr>
          <w:rFonts w:ascii="Museo Sans 300" w:eastAsiaTheme="minorHAnsi" w:hAnsi="Museo Sans 300" w:cstheme="minorBidi"/>
          <w:sz w:val="22"/>
          <w:szCs w:val="22"/>
          <w:lang w:eastAsia="en-US"/>
        </w:rPr>
        <w:t xml:space="preserve">: </w:t>
      </w:r>
      <w:r w:rsidRPr="0052357B">
        <w:rPr>
          <w:rFonts w:ascii="Museo Sans 300" w:eastAsiaTheme="minorHAnsi" w:hAnsi="Museo Sans 300" w:cstheme="minorBidi"/>
          <w:sz w:val="22"/>
          <w:szCs w:val="22"/>
          <w:lang w:eastAsia="en-US"/>
        </w:rPr>
        <w:t>Promover el análisis de problemas administrativos, aprovechando la inteligencia colectiva para la generación de valor agregado y la mejora continua en el manejo de recursos institucionales.</w:t>
      </w:r>
    </w:p>
    <w:p w14:paraId="6464F031" w14:textId="77777777" w:rsidR="00F41ACE" w:rsidRDefault="00F41ACE" w:rsidP="00F41ACE">
      <w:pPr>
        <w:pStyle w:val="Prrafodelista"/>
        <w:rPr>
          <w:rFonts w:ascii="Arial" w:hAnsi="Arial" w:cs="Arial"/>
          <w:color w:val="000000"/>
        </w:rPr>
      </w:pPr>
    </w:p>
    <w:p w14:paraId="44ABBAAD" w14:textId="1CDE2434" w:rsidR="00944F88" w:rsidRDefault="00F41ACE" w:rsidP="004A4C77">
      <w:pPr>
        <w:pStyle w:val="Ttulo2"/>
      </w:pPr>
      <w:bookmarkStart w:id="6" w:name="_Toc61937516"/>
      <w:r w:rsidRPr="00F41ACE">
        <w:t>Políticas del Sistema de Gestión</w:t>
      </w:r>
      <w:bookmarkEnd w:id="6"/>
    </w:p>
    <w:p w14:paraId="34FE7022" w14:textId="77777777" w:rsidR="00944F88" w:rsidRDefault="00944F88" w:rsidP="00F41ACE">
      <w:pPr>
        <w:pStyle w:val="NormalWeb"/>
        <w:spacing w:before="0" w:beforeAutospacing="0" w:after="0" w:afterAutospacing="0"/>
        <w:jc w:val="both"/>
        <w:rPr>
          <w:rFonts w:ascii="Arial" w:eastAsiaTheme="minorHAnsi" w:hAnsi="Arial" w:cs="Arial"/>
          <w:color w:val="000000"/>
          <w:sz w:val="22"/>
          <w:szCs w:val="22"/>
          <w:lang w:eastAsia="en-US"/>
        </w:rPr>
      </w:pPr>
    </w:p>
    <w:p w14:paraId="3F10038C" w14:textId="1733E275" w:rsidR="00F41ACE" w:rsidRPr="0052357B" w:rsidRDefault="00F41ACE" w:rsidP="00F41ACE">
      <w:pPr>
        <w:pStyle w:val="NormalWeb"/>
        <w:spacing w:before="0" w:beforeAutospacing="0" w:after="0" w:afterAutospacing="0"/>
        <w:jc w:val="both"/>
        <w:rPr>
          <w:rFonts w:ascii="Museo Sans 300" w:eastAsiaTheme="minorHAnsi" w:hAnsi="Museo Sans 300" w:cstheme="minorBidi"/>
          <w:sz w:val="22"/>
          <w:szCs w:val="22"/>
          <w:lang w:eastAsia="en-US"/>
        </w:rPr>
      </w:pPr>
      <w:r w:rsidRPr="0052357B">
        <w:rPr>
          <w:rFonts w:ascii="Museo Sans 300" w:eastAsiaTheme="minorHAnsi" w:hAnsi="Museo Sans 300" w:cstheme="minorBidi"/>
          <w:sz w:val="22"/>
          <w:szCs w:val="22"/>
          <w:lang w:eastAsia="en-US"/>
        </w:rPr>
        <w:t>El Departamento Administrativo de la Defensoría del Espacio Público trabajando por la satisfacción de sus usuarios y partes interesadas y cumpliendo los requisitos legales y organizacionales suscritos frente al Sistema de Gestión, se compromete a:</w:t>
      </w:r>
    </w:p>
    <w:p w14:paraId="15654741" w14:textId="696B38F1" w:rsidR="00C048E9" w:rsidRDefault="00C048E9" w:rsidP="00F41ACE">
      <w:pPr>
        <w:pStyle w:val="NormalWeb"/>
        <w:spacing w:before="0" w:beforeAutospacing="0" w:after="0" w:afterAutospacing="0"/>
        <w:jc w:val="both"/>
        <w:rPr>
          <w:rFonts w:ascii="Arial" w:eastAsiaTheme="minorHAnsi" w:hAnsi="Arial" w:cs="Arial"/>
          <w:color w:val="000000"/>
          <w:sz w:val="22"/>
          <w:szCs w:val="22"/>
          <w:lang w:eastAsia="en-US"/>
        </w:rPr>
      </w:pPr>
    </w:p>
    <w:tbl>
      <w:tblPr>
        <w:tblStyle w:val="Tablaconcuadrcula"/>
        <w:tblW w:w="0" w:type="auto"/>
        <w:tblLook w:val="04A0" w:firstRow="1" w:lastRow="0" w:firstColumn="1" w:lastColumn="0" w:noHBand="0" w:noVBand="1"/>
      </w:tblPr>
      <w:tblGrid>
        <w:gridCol w:w="9394"/>
      </w:tblGrid>
      <w:tr w:rsidR="00C048E9" w14:paraId="1C1DE88A" w14:textId="77777777" w:rsidTr="00C048E9">
        <w:tc>
          <w:tcPr>
            <w:tcW w:w="9394" w:type="dxa"/>
          </w:tcPr>
          <w:p w14:paraId="1E113027" w14:textId="77777777" w:rsidR="00C048E9" w:rsidRPr="0052357B" w:rsidRDefault="00C048E9" w:rsidP="00F41ACE">
            <w:pPr>
              <w:pStyle w:val="NormalWeb"/>
              <w:spacing w:before="0" w:beforeAutospacing="0" w:after="0" w:afterAutospacing="0"/>
              <w:jc w:val="both"/>
              <w:rPr>
                <w:rFonts w:ascii="Museo Sans 300" w:eastAsiaTheme="minorHAnsi" w:hAnsi="Museo Sans 300" w:cstheme="minorBidi"/>
                <w:sz w:val="22"/>
                <w:szCs w:val="22"/>
                <w:lang w:eastAsia="en-US"/>
              </w:rPr>
            </w:pPr>
            <w:r w:rsidRPr="0052357B">
              <w:rPr>
                <w:rFonts w:ascii="Museo Sans 300" w:eastAsiaTheme="minorHAnsi" w:hAnsi="Museo Sans 300" w:cstheme="minorBidi"/>
                <w:sz w:val="22"/>
                <w:szCs w:val="22"/>
                <w:lang w:eastAsia="en-US"/>
              </w:rPr>
              <w:t>Incorporar y fomentar la cultura ambiental en su quehacer institucional, para minimizar el impacto ambiental de sus actividades y optimizar la utilización de los recursos naturales a su disposición.</w:t>
            </w:r>
          </w:p>
          <w:p w14:paraId="5F174E26" w14:textId="3BB807D4" w:rsidR="00C048E9" w:rsidRDefault="00C048E9" w:rsidP="00F41ACE">
            <w:pPr>
              <w:pStyle w:val="NormalWeb"/>
              <w:spacing w:before="0" w:beforeAutospacing="0" w:after="0" w:afterAutospacing="0"/>
              <w:jc w:val="both"/>
              <w:rPr>
                <w:rFonts w:ascii="Arial" w:eastAsiaTheme="minorHAnsi" w:hAnsi="Arial" w:cs="Arial"/>
                <w:color w:val="000000"/>
                <w:sz w:val="22"/>
                <w:szCs w:val="22"/>
                <w:lang w:eastAsia="en-US"/>
              </w:rPr>
            </w:pPr>
          </w:p>
        </w:tc>
      </w:tr>
      <w:tr w:rsidR="00C048E9" w14:paraId="2D4A965E" w14:textId="77777777" w:rsidTr="00C048E9">
        <w:tc>
          <w:tcPr>
            <w:tcW w:w="9394" w:type="dxa"/>
          </w:tcPr>
          <w:p w14:paraId="4DB4D7A3" w14:textId="77777777" w:rsidR="00C048E9" w:rsidRPr="0052357B" w:rsidRDefault="00C048E9" w:rsidP="00F41ACE">
            <w:pPr>
              <w:pStyle w:val="NormalWeb"/>
              <w:spacing w:before="0" w:beforeAutospacing="0" w:after="0" w:afterAutospacing="0"/>
              <w:jc w:val="both"/>
              <w:rPr>
                <w:rFonts w:ascii="Museo Sans 300" w:eastAsiaTheme="minorHAnsi" w:hAnsi="Museo Sans 300" w:cstheme="minorBidi"/>
                <w:sz w:val="22"/>
                <w:szCs w:val="22"/>
                <w:lang w:eastAsia="en-US"/>
              </w:rPr>
            </w:pPr>
            <w:r w:rsidRPr="0052357B">
              <w:rPr>
                <w:rFonts w:ascii="Museo Sans 300" w:eastAsiaTheme="minorHAnsi" w:hAnsi="Museo Sans 300" w:cstheme="minorBidi"/>
                <w:sz w:val="22"/>
                <w:szCs w:val="22"/>
                <w:lang w:eastAsia="en-US"/>
              </w:rPr>
              <w:t>Proteger la confidencialidad, integridad, disponibilidad y autenticidad de sus activos de información.</w:t>
            </w:r>
          </w:p>
          <w:p w14:paraId="426EBCB7" w14:textId="1470FD5F" w:rsidR="00C048E9" w:rsidRDefault="00C048E9" w:rsidP="00F41ACE">
            <w:pPr>
              <w:pStyle w:val="NormalWeb"/>
              <w:spacing w:before="0" w:beforeAutospacing="0" w:after="0" w:afterAutospacing="0"/>
              <w:jc w:val="both"/>
              <w:rPr>
                <w:rFonts w:ascii="Arial" w:eastAsiaTheme="minorHAnsi" w:hAnsi="Arial" w:cs="Arial"/>
                <w:color w:val="000000"/>
                <w:sz w:val="22"/>
                <w:szCs w:val="22"/>
                <w:lang w:eastAsia="en-US"/>
              </w:rPr>
            </w:pPr>
          </w:p>
        </w:tc>
      </w:tr>
      <w:tr w:rsidR="00C048E9" w14:paraId="7B704F59" w14:textId="77777777" w:rsidTr="00C048E9">
        <w:tc>
          <w:tcPr>
            <w:tcW w:w="9394" w:type="dxa"/>
          </w:tcPr>
          <w:p w14:paraId="71D5427C" w14:textId="77777777" w:rsidR="00C048E9" w:rsidRPr="0052357B" w:rsidRDefault="00C048E9" w:rsidP="00F41ACE">
            <w:pPr>
              <w:pStyle w:val="NormalWeb"/>
              <w:spacing w:before="0" w:beforeAutospacing="0" w:after="0" w:afterAutospacing="0"/>
              <w:jc w:val="both"/>
              <w:rPr>
                <w:rFonts w:ascii="Museo Sans 300" w:eastAsiaTheme="minorHAnsi" w:hAnsi="Museo Sans 300" w:cstheme="minorBidi"/>
                <w:sz w:val="22"/>
                <w:szCs w:val="22"/>
                <w:lang w:eastAsia="en-US"/>
              </w:rPr>
            </w:pPr>
            <w:r w:rsidRPr="0052357B">
              <w:rPr>
                <w:rFonts w:ascii="Museo Sans 300" w:eastAsiaTheme="minorHAnsi" w:hAnsi="Museo Sans 300" w:cstheme="minorBidi"/>
                <w:sz w:val="22"/>
                <w:szCs w:val="22"/>
                <w:lang w:eastAsia="en-US"/>
              </w:rPr>
              <w:t>Promover una cultura de conciencia documental reflejada en el manejo</w:t>
            </w:r>
          </w:p>
          <w:p w14:paraId="21775E7B" w14:textId="2DC175E9" w:rsidR="00C048E9" w:rsidRDefault="00C048E9" w:rsidP="00F41ACE">
            <w:pPr>
              <w:pStyle w:val="NormalWeb"/>
              <w:spacing w:before="0" w:beforeAutospacing="0" w:after="0" w:afterAutospacing="0"/>
              <w:jc w:val="both"/>
              <w:rPr>
                <w:rFonts w:ascii="Arial" w:eastAsiaTheme="minorHAnsi" w:hAnsi="Arial" w:cs="Arial"/>
                <w:color w:val="000000"/>
                <w:sz w:val="22"/>
                <w:szCs w:val="22"/>
                <w:lang w:eastAsia="en-US"/>
              </w:rPr>
            </w:pPr>
          </w:p>
        </w:tc>
      </w:tr>
      <w:tr w:rsidR="00C048E9" w14:paraId="24422FB9" w14:textId="77777777" w:rsidTr="00C048E9">
        <w:tc>
          <w:tcPr>
            <w:tcW w:w="9394" w:type="dxa"/>
          </w:tcPr>
          <w:p w14:paraId="33181BC2" w14:textId="77777777" w:rsidR="00C048E9" w:rsidRPr="0052357B" w:rsidRDefault="00C048E9" w:rsidP="00F41ACE">
            <w:pPr>
              <w:pStyle w:val="NormalWeb"/>
              <w:spacing w:before="0" w:beforeAutospacing="0" w:after="0" w:afterAutospacing="0"/>
              <w:jc w:val="both"/>
              <w:rPr>
                <w:rFonts w:ascii="Museo Sans 300" w:eastAsiaTheme="minorHAnsi" w:hAnsi="Museo Sans 300" w:cstheme="minorBidi"/>
                <w:sz w:val="22"/>
                <w:szCs w:val="22"/>
                <w:lang w:eastAsia="en-US"/>
              </w:rPr>
            </w:pPr>
            <w:r w:rsidRPr="0052357B">
              <w:rPr>
                <w:rFonts w:ascii="Museo Sans 300" w:eastAsiaTheme="minorHAnsi" w:hAnsi="Museo Sans 300" w:cstheme="minorBidi"/>
                <w:sz w:val="22"/>
                <w:szCs w:val="22"/>
                <w:lang w:eastAsia="en-US"/>
              </w:rPr>
              <w:t>Responsable del documento físico o electrónico por parte de los usuarios internos y externos de la entidad, asegurando la conformación de registros íntegros, auténticos y fiables para preservar la memoria institucional.</w:t>
            </w:r>
          </w:p>
          <w:p w14:paraId="1EA11227" w14:textId="1D647CE5" w:rsidR="00C048E9" w:rsidRDefault="00C048E9" w:rsidP="00F41ACE">
            <w:pPr>
              <w:pStyle w:val="NormalWeb"/>
              <w:spacing w:before="0" w:beforeAutospacing="0" w:after="0" w:afterAutospacing="0"/>
              <w:jc w:val="both"/>
              <w:rPr>
                <w:rFonts w:ascii="Arial" w:eastAsiaTheme="minorHAnsi" w:hAnsi="Arial" w:cs="Arial"/>
                <w:color w:val="000000"/>
                <w:sz w:val="22"/>
                <w:szCs w:val="22"/>
                <w:lang w:eastAsia="en-US"/>
              </w:rPr>
            </w:pPr>
          </w:p>
        </w:tc>
      </w:tr>
      <w:tr w:rsidR="00C048E9" w14:paraId="3D5A148B" w14:textId="77777777" w:rsidTr="00C048E9">
        <w:tc>
          <w:tcPr>
            <w:tcW w:w="9394" w:type="dxa"/>
          </w:tcPr>
          <w:p w14:paraId="3F5219F4" w14:textId="77777777" w:rsidR="00C048E9" w:rsidRPr="0052357B" w:rsidRDefault="00C048E9" w:rsidP="00F41ACE">
            <w:pPr>
              <w:pStyle w:val="NormalWeb"/>
              <w:spacing w:before="0" w:beforeAutospacing="0" w:after="0" w:afterAutospacing="0"/>
              <w:jc w:val="both"/>
              <w:rPr>
                <w:rFonts w:ascii="Museo Sans 300" w:eastAsiaTheme="minorHAnsi" w:hAnsi="Museo Sans 300" w:cstheme="minorBidi"/>
                <w:sz w:val="22"/>
                <w:szCs w:val="22"/>
                <w:lang w:eastAsia="en-US"/>
              </w:rPr>
            </w:pPr>
            <w:r w:rsidRPr="0052357B">
              <w:rPr>
                <w:rFonts w:ascii="Museo Sans 300" w:eastAsiaTheme="minorHAnsi" w:hAnsi="Museo Sans 300" w:cstheme="minorBidi"/>
                <w:sz w:val="22"/>
                <w:szCs w:val="22"/>
                <w:lang w:eastAsia="en-US"/>
              </w:rPr>
              <w:t>Consolidar una cultura del autocontrol e identificar y administrar todos los factores que pongan en riesgo la continuidad o el cumplimiento de la tarea institucional.</w:t>
            </w:r>
          </w:p>
          <w:p w14:paraId="797CA1DA" w14:textId="3EEDAEA7" w:rsidR="00C048E9" w:rsidRPr="00C048E9" w:rsidRDefault="00C048E9" w:rsidP="00F41ACE">
            <w:pPr>
              <w:pStyle w:val="NormalWeb"/>
              <w:spacing w:before="0" w:beforeAutospacing="0" w:after="0" w:afterAutospacing="0"/>
              <w:jc w:val="both"/>
              <w:rPr>
                <w:rFonts w:ascii="Arial" w:eastAsiaTheme="minorHAnsi" w:hAnsi="Arial" w:cs="Arial"/>
                <w:color w:val="000000"/>
                <w:sz w:val="22"/>
                <w:szCs w:val="22"/>
                <w:lang w:eastAsia="en-US"/>
              </w:rPr>
            </w:pPr>
          </w:p>
        </w:tc>
      </w:tr>
    </w:tbl>
    <w:p w14:paraId="51745575" w14:textId="77777777" w:rsidR="00C048E9" w:rsidRPr="00F41ACE" w:rsidRDefault="00C048E9" w:rsidP="00F41ACE">
      <w:pPr>
        <w:pStyle w:val="NormalWeb"/>
        <w:spacing w:before="0" w:beforeAutospacing="0" w:after="0" w:afterAutospacing="0"/>
        <w:jc w:val="both"/>
        <w:rPr>
          <w:rFonts w:ascii="Arial" w:eastAsiaTheme="minorHAnsi" w:hAnsi="Arial" w:cs="Arial"/>
          <w:color w:val="000000"/>
          <w:sz w:val="22"/>
          <w:szCs w:val="22"/>
          <w:lang w:eastAsia="en-US"/>
        </w:rPr>
      </w:pPr>
    </w:p>
    <w:p w14:paraId="33BE31F0" w14:textId="228E8740" w:rsidR="00F41ACE" w:rsidRPr="00F41ACE" w:rsidRDefault="00F41ACE" w:rsidP="00F41ACE">
      <w:pPr>
        <w:pStyle w:val="NormalWeb"/>
        <w:spacing w:before="0" w:beforeAutospacing="0" w:after="0" w:afterAutospacing="0"/>
        <w:jc w:val="both"/>
        <w:rPr>
          <w:rFonts w:ascii="Arial" w:eastAsiaTheme="minorHAnsi" w:hAnsi="Arial" w:cs="Arial"/>
          <w:color w:val="000000"/>
          <w:sz w:val="22"/>
          <w:szCs w:val="22"/>
          <w:lang w:eastAsia="en-US"/>
        </w:rPr>
      </w:pPr>
    </w:p>
    <w:p w14:paraId="6DBABAEC" w14:textId="284E082A" w:rsidR="00445B84" w:rsidRDefault="008C2DD0" w:rsidP="004A4C77">
      <w:pPr>
        <w:pStyle w:val="Ttulo2"/>
      </w:pPr>
      <w:r>
        <w:t xml:space="preserve"> </w:t>
      </w:r>
      <w:bookmarkStart w:id="7" w:name="_Toc61937517"/>
      <w:r w:rsidR="00445B84" w:rsidRPr="00944F88">
        <w:t>Estructura Funcional</w:t>
      </w:r>
      <w:bookmarkEnd w:id="7"/>
    </w:p>
    <w:p w14:paraId="5808E148" w14:textId="77777777" w:rsidR="00944F88" w:rsidRPr="00944F88" w:rsidRDefault="00944F88" w:rsidP="00944F88">
      <w:pPr>
        <w:pStyle w:val="NormalWeb"/>
        <w:spacing w:before="0" w:beforeAutospacing="0" w:after="0" w:afterAutospacing="0"/>
        <w:jc w:val="both"/>
        <w:rPr>
          <w:rFonts w:ascii="Arial" w:eastAsiaTheme="minorHAnsi" w:hAnsi="Arial" w:cs="Arial"/>
          <w:color w:val="000000"/>
          <w:sz w:val="22"/>
          <w:szCs w:val="22"/>
          <w:lang w:eastAsia="en-US"/>
        </w:rPr>
      </w:pPr>
    </w:p>
    <w:p w14:paraId="2FA1DF27" w14:textId="51906E54" w:rsidR="00445B84" w:rsidRPr="0052357B" w:rsidRDefault="00071D17" w:rsidP="00445B84">
      <w:pPr>
        <w:jc w:val="both"/>
        <w:rPr>
          <w:rFonts w:ascii="Museo Sans 300" w:hAnsi="Museo Sans 300"/>
        </w:rPr>
      </w:pPr>
      <w:r w:rsidRPr="0052357B">
        <w:rPr>
          <w:rFonts w:ascii="Museo Sans 300" w:hAnsi="Museo Sans 300"/>
        </w:rPr>
        <w:t>Ahora bien, p</w:t>
      </w:r>
      <w:r w:rsidR="00445B84" w:rsidRPr="0052357B">
        <w:rPr>
          <w:rFonts w:ascii="Museo Sans 300" w:hAnsi="Museo Sans 300"/>
        </w:rPr>
        <w:t>ara el desarrollo de la misionalidad de la Entidad y el cumplimiento de sus competencias, mediante Decreto Número 138 del 22 de abril de 2002 (modificado parcialmente por los Decretos 092 del 2006 y 342 de 2007), se estableció la estructura organizacional y funciones de las dependencias de la Defensoría del Espacio Público, fundamentada en criterios que persiguen la integridad de los procesos a cargo de la Entidad, a través de una estructura plana y flexible, con un enfoque gerencial y coordinado como se observa en el siguiente organigrama:</w:t>
      </w:r>
    </w:p>
    <w:p w14:paraId="6FFAB8E7" w14:textId="35BA312C" w:rsidR="00445B84" w:rsidRPr="009B2C47" w:rsidRDefault="009B2C47" w:rsidP="00445B84">
      <w:pPr>
        <w:rPr>
          <w:color w:val="FF0000"/>
        </w:rPr>
      </w:pPr>
      <w:r>
        <w:t xml:space="preserve"> </w:t>
      </w:r>
    </w:p>
    <w:p w14:paraId="009458AD" w14:textId="2D41FE01" w:rsidR="00445B84" w:rsidRDefault="002B2F62" w:rsidP="00445B84">
      <w:r>
        <w:rPr>
          <w:noProof/>
          <w:lang w:eastAsia="es-CO"/>
        </w:rPr>
        <w:lastRenderedPageBreak/>
        <w:drawing>
          <wp:inline distT="0" distB="0" distL="0" distR="0" wp14:anchorId="57BA2FF3" wp14:editId="5FBF7BBE">
            <wp:extent cx="5314950" cy="4069392"/>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21075" cy="4074081"/>
                    </a:xfrm>
                    <a:prstGeom prst="rect">
                      <a:avLst/>
                    </a:prstGeom>
                  </pic:spPr>
                </pic:pic>
              </a:graphicData>
            </a:graphic>
          </wp:inline>
        </w:drawing>
      </w:r>
    </w:p>
    <w:p w14:paraId="574ED25D" w14:textId="079A70C3" w:rsidR="004640ED" w:rsidRDefault="008C2DD0" w:rsidP="004A4C77">
      <w:pPr>
        <w:pStyle w:val="Ttulo2"/>
      </w:pPr>
      <w:r>
        <w:t xml:space="preserve"> </w:t>
      </w:r>
      <w:bookmarkStart w:id="8" w:name="_Toc61937518"/>
      <w:r w:rsidR="004640ED">
        <w:t>Mapa de Procesos</w:t>
      </w:r>
      <w:bookmarkEnd w:id="8"/>
      <w:r>
        <w:t xml:space="preserve"> </w:t>
      </w:r>
    </w:p>
    <w:p w14:paraId="11FBE55A" w14:textId="77777777" w:rsidR="008C2DD0" w:rsidRPr="008C2DD0" w:rsidRDefault="008C2DD0" w:rsidP="008C2DD0"/>
    <w:p w14:paraId="57A85EED" w14:textId="05E92DDA" w:rsidR="00445B84" w:rsidRPr="0052357B" w:rsidRDefault="00445B84" w:rsidP="00445B84">
      <w:pPr>
        <w:rPr>
          <w:rFonts w:ascii="Museo Sans 300" w:hAnsi="Museo Sans 300"/>
        </w:rPr>
      </w:pPr>
      <w:r w:rsidRPr="0052357B">
        <w:rPr>
          <w:rFonts w:ascii="Museo Sans 300" w:hAnsi="Museo Sans 300"/>
        </w:rPr>
        <w:t>Por otra parte, el Departamento Administrativo de la Defensoría del Espacio Público, cuenta con 13 procesos para el logro de sus objetivos misionales, inventario que se presente en la siguiente tabla:</w:t>
      </w:r>
    </w:p>
    <w:p w14:paraId="714E81C3" w14:textId="77777777" w:rsidR="00445B84" w:rsidRDefault="00445B84" w:rsidP="00445B84"/>
    <w:tbl>
      <w:tblPr>
        <w:tblStyle w:val="Tablaconcuadrcula"/>
        <w:tblW w:w="0" w:type="auto"/>
        <w:jc w:val="center"/>
        <w:tblLook w:val="04A0" w:firstRow="1" w:lastRow="0" w:firstColumn="1" w:lastColumn="0" w:noHBand="0" w:noVBand="1"/>
      </w:tblPr>
      <w:tblGrid>
        <w:gridCol w:w="1298"/>
        <w:gridCol w:w="540"/>
        <w:gridCol w:w="2835"/>
        <w:gridCol w:w="3969"/>
      </w:tblGrid>
      <w:tr w:rsidR="00445B84" w14:paraId="470D8000" w14:textId="77777777" w:rsidTr="009F3150">
        <w:trPr>
          <w:trHeight w:val="372"/>
          <w:tblHeader/>
          <w:jc w:val="center"/>
        </w:trPr>
        <w:tc>
          <w:tcPr>
            <w:tcW w:w="8642" w:type="dxa"/>
            <w:gridSpan w:val="4"/>
            <w:vAlign w:val="center"/>
          </w:tcPr>
          <w:p w14:paraId="5C9479B2" w14:textId="77777777" w:rsidR="00445B84" w:rsidRPr="00706F81" w:rsidRDefault="00445B84" w:rsidP="009065F1">
            <w:pPr>
              <w:rPr>
                <w:b/>
                <w:bCs/>
              </w:rPr>
            </w:pPr>
            <w:r w:rsidRPr="00706F81">
              <w:rPr>
                <w:b/>
                <w:bCs/>
              </w:rPr>
              <w:t xml:space="preserve">                                                                 Procesos institucionales</w:t>
            </w:r>
          </w:p>
        </w:tc>
      </w:tr>
      <w:tr w:rsidR="00445B84" w14:paraId="283EBB46" w14:textId="77777777" w:rsidTr="004640ED">
        <w:trPr>
          <w:jc w:val="center"/>
        </w:trPr>
        <w:tc>
          <w:tcPr>
            <w:tcW w:w="1298" w:type="dxa"/>
            <w:vMerge w:val="restart"/>
          </w:tcPr>
          <w:p w14:paraId="6BF464C7" w14:textId="77777777" w:rsidR="00445B84" w:rsidRPr="0052357B" w:rsidRDefault="00445B84" w:rsidP="009065F1">
            <w:pPr>
              <w:rPr>
                <w:rFonts w:ascii="Museo Sans 300" w:hAnsi="Museo Sans 300"/>
              </w:rPr>
            </w:pPr>
          </w:p>
          <w:p w14:paraId="19CB0BE6" w14:textId="77777777" w:rsidR="00445B84" w:rsidRPr="0052357B" w:rsidRDefault="00445B84" w:rsidP="009065F1">
            <w:pPr>
              <w:rPr>
                <w:rFonts w:ascii="Museo Sans 300" w:hAnsi="Museo Sans 300"/>
              </w:rPr>
            </w:pPr>
          </w:p>
          <w:p w14:paraId="1D9435B9" w14:textId="77777777" w:rsidR="00445B84" w:rsidRPr="0052357B" w:rsidRDefault="00445B84" w:rsidP="009065F1">
            <w:pPr>
              <w:rPr>
                <w:rFonts w:ascii="Museo Sans 300" w:hAnsi="Museo Sans 300"/>
              </w:rPr>
            </w:pPr>
            <w:r w:rsidRPr="0052357B">
              <w:rPr>
                <w:rFonts w:ascii="Museo Sans 300" w:hAnsi="Museo Sans 300"/>
              </w:rPr>
              <w:t>Estratégicos</w:t>
            </w:r>
          </w:p>
        </w:tc>
        <w:tc>
          <w:tcPr>
            <w:tcW w:w="540" w:type="dxa"/>
            <w:vMerge w:val="restart"/>
          </w:tcPr>
          <w:p w14:paraId="59DDB267" w14:textId="77777777" w:rsidR="00445B84" w:rsidRPr="0052357B" w:rsidRDefault="00445B84" w:rsidP="009065F1">
            <w:pPr>
              <w:rPr>
                <w:rFonts w:ascii="Museo Sans 300" w:hAnsi="Museo Sans 300"/>
              </w:rPr>
            </w:pPr>
          </w:p>
          <w:p w14:paraId="2911FC1A" w14:textId="77777777" w:rsidR="00445B84" w:rsidRPr="0052357B" w:rsidRDefault="00445B84" w:rsidP="009065F1">
            <w:pPr>
              <w:rPr>
                <w:rFonts w:ascii="Museo Sans 300" w:hAnsi="Museo Sans 300"/>
              </w:rPr>
            </w:pPr>
          </w:p>
          <w:p w14:paraId="32012D64" w14:textId="77777777" w:rsidR="00445B84" w:rsidRPr="0052357B" w:rsidRDefault="00445B84" w:rsidP="009065F1">
            <w:pPr>
              <w:rPr>
                <w:rFonts w:ascii="Museo Sans 300" w:hAnsi="Museo Sans 300"/>
              </w:rPr>
            </w:pPr>
            <w:r w:rsidRPr="0052357B">
              <w:rPr>
                <w:rFonts w:ascii="Museo Sans 300" w:hAnsi="Museo Sans 300"/>
              </w:rPr>
              <w:t>2</w:t>
            </w:r>
          </w:p>
        </w:tc>
        <w:tc>
          <w:tcPr>
            <w:tcW w:w="2835" w:type="dxa"/>
          </w:tcPr>
          <w:p w14:paraId="723714CA" w14:textId="77777777" w:rsidR="00445B84" w:rsidRPr="0052357B" w:rsidRDefault="00445B84" w:rsidP="009065F1">
            <w:pPr>
              <w:rPr>
                <w:rFonts w:ascii="Museo Sans 300" w:hAnsi="Museo Sans 300"/>
              </w:rPr>
            </w:pPr>
            <w:r w:rsidRPr="0052357B">
              <w:rPr>
                <w:rFonts w:ascii="Museo Sans 300" w:hAnsi="Museo Sans 300"/>
              </w:rPr>
              <w:t>Direccionamiento Estratégico.</w:t>
            </w:r>
          </w:p>
        </w:tc>
        <w:tc>
          <w:tcPr>
            <w:tcW w:w="3969" w:type="dxa"/>
            <w:vMerge w:val="restart"/>
            <w:vAlign w:val="center"/>
          </w:tcPr>
          <w:p w14:paraId="462583D1" w14:textId="77777777" w:rsidR="00445B84" w:rsidRPr="0052357B" w:rsidRDefault="00445B84" w:rsidP="009065F1">
            <w:pPr>
              <w:rPr>
                <w:rFonts w:ascii="Museo Sans 300" w:hAnsi="Museo Sans 300"/>
              </w:rPr>
            </w:pPr>
            <w:r w:rsidRPr="0052357B">
              <w:rPr>
                <w:rFonts w:ascii="Museo Sans 300" w:hAnsi="Museo Sans 300"/>
              </w:rPr>
              <w:t>Procesos relativos al establecimiento de políticas y estrategias, objetivos, provisión de comunicación, aseguramiento de la disponibilidad de recursos necesarios y revisión por la Dirección.</w:t>
            </w:r>
          </w:p>
        </w:tc>
      </w:tr>
      <w:tr w:rsidR="00445B84" w14:paraId="13C411D1" w14:textId="77777777" w:rsidTr="004640ED">
        <w:trPr>
          <w:jc w:val="center"/>
        </w:trPr>
        <w:tc>
          <w:tcPr>
            <w:tcW w:w="1298" w:type="dxa"/>
            <w:vMerge/>
          </w:tcPr>
          <w:p w14:paraId="09A337D0" w14:textId="77777777" w:rsidR="00445B84" w:rsidRPr="0052357B" w:rsidRDefault="00445B84" w:rsidP="009065F1">
            <w:pPr>
              <w:rPr>
                <w:rFonts w:ascii="Museo Sans 300" w:hAnsi="Museo Sans 300"/>
              </w:rPr>
            </w:pPr>
          </w:p>
        </w:tc>
        <w:tc>
          <w:tcPr>
            <w:tcW w:w="540" w:type="dxa"/>
            <w:vMerge/>
          </w:tcPr>
          <w:p w14:paraId="55A0CFB2" w14:textId="77777777" w:rsidR="00445B84" w:rsidRPr="0052357B" w:rsidRDefault="00445B84" w:rsidP="009065F1">
            <w:pPr>
              <w:rPr>
                <w:rFonts w:ascii="Museo Sans 300" w:hAnsi="Museo Sans 300"/>
              </w:rPr>
            </w:pPr>
          </w:p>
        </w:tc>
        <w:tc>
          <w:tcPr>
            <w:tcW w:w="2835" w:type="dxa"/>
          </w:tcPr>
          <w:p w14:paraId="154CD528" w14:textId="77777777" w:rsidR="00445B84" w:rsidRPr="0052357B" w:rsidRDefault="00445B84" w:rsidP="009065F1">
            <w:pPr>
              <w:rPr>
                <w:rFonts w:ascii="Museo Sans 300" w:hAnsi="Museo Sans 300"/>
              </w:rPr>
            </w:pPr>
            <w:r w:rsidRPr="0052357B">
              <w:rPr>
                <w:rFonts w:ascii="Museo Sans 300" w:hAnsi="Museo Sans 300"/>
              </w:rPr>
              <w:t>Administración y gestión observatorio y política del espacio público de Bogotá.</w:t>
            </w:r>
          </w:p>
        </w:tc>
        <w:tc>
          <w:tcPr>
            <w:tcW w:w="3969" w:type="dxa"/>
            <w:vMerge/>
          </w:tcPr>
          <w:p w14:paraId="3F9A0BD0" w14:textId="77777777" w:rsidR="00445B84" w:rsidRPr="0052357B" w:rsidRDefault="00445B84" w:rsidP="009065F1">
            <w:pPr>
              <w:rPr>
                <w:rFonts w:ascii="Museo Sans 300" w:hAnsi="Museo Sans 300"/>
              </w:rPr>
            </w:pPr>
          </w:p>
        </w:tc>
      </w:tr>
      <w:tr w:rsidR="00445B84" w14:paraId="6195547B" w14:textId="77777777" w:rsidTr="004640ED">
        <w:trPr>
          <w:jc w:val="center"/>
        </w:trPr>
        <w:tc>
          <w:tcPr>
            <w:tcW w:w="1298" w:type="dxa"/>
            <w:vMerge w:val="restart"/>
            <w:vAlign w:val="center"/>
          </w:tcPr>
          <w:p w14:paraId="63EC3DF0" w14:textId="77777777" w:rsidR="00445B84" w:rsidRPr="0052357B" w:rsidRDefault="00445B84" w:rsidP="009065F1">
            <w:pPr>
              <w:rPr>
                <w:rFonts w:ascii="Museo Sans 300" w:hAnsi="Museo Sans 300"/>
              </w:rPr>
            </w:pPr>
            <w:r w:rsidRPr="0052357B">
              <w:rPr>
                <w:rFonts w:ascii="Museo Sans 300" w:hAnsi="Museo Sans 300"/>
              </w:rPr>
              <w:t>Misionales</w:t>
            </w:r>
          </w:p>
        </w:tc>
        <w:tc>
          <w:tcPr>
            <w:tcW w:w="540" w:type="dxa"/>
            <w:vMerge w:val="restart"/>
            <w:vAlign w:val="center"/>
          </w:tcPr>
          <w:p w14:paraId="7911172C" w14:textId="77777777" w:rsidR="00445B84" w:rsidRPr="0052357B" w:rsidRDefault="00445B84" w:rsidP="009065F1">
            <w:pPr>
              <w:rPr>
                <w:rFonts w:ascii="Museo Sans 300" w:hAnsi="Museo Sans 300"/>
              </w:rPr>
            </w:pPr>
            <w:r w:rsidRPr="0052357B">
              <w:rPr>
                <w:rFonts w:ascii="Museo Sans 300" w:hAnsi="Museo Sans 300"/>
              </w:rPr>
              <w:t>3</w:t>
            </w:r>
          </w:p>
        </w:tc>
        <w:tc>
          <w:tcPr>
            <w:tcW w:w="2835" w:type="dxa"/>
          </w:tcPr>
          <w:p w14:paraId="1FB2DDE9" w14:textId="77777777" w:rsidR="00445B84" w:rsidRPr="0052357B" w:rsidRDefault="00445B84" w:rsidP="009065F1">
            <w:pPr>
              <w:rPr>
                <w:rFonts w:ascii="Museo Sans 300" w:hAnsi="Museo Sans 300"/>
              </w:rPr>
            </w:pPr>
            <w:r w:rsidRPr="0052357B">
              <w:rPr>
                <w:rFonts w:ascii="Museo Sans 300" w:hAnsi="Museo Sans 300"/>
              </w:rPr>
              <w:t>Inventario General del Espacio Público y Bienes Fiscales.</w:t>
            </w:r>
          </w:p>
        </w:tc>
        <w:tc>
          <w:tcPr>
            <w:tcW w:w="3969" w:type="dxa"/>
            <w:vMerge w:val="restart"/>
            <w:vAlign w:val="center"/>
          </w:tcPr>
          <w:p w14:paraId="2BF7EEEA" w14:textId="77777777" w:rsidR="00445B84" w:rsidRPr="0052357B" w:rsidRDefault="00445B84" w:rsidP="009065F1">
            <w:pPr>
              <w:rPr>
                <w:rFonts w:ascii="Museo Sans 300" w:hAnsi="Museo Sans 300"/>
              </w:rPr>
            </w:pPr>
            <w:r w:rsidRPr="0052357B">
              <w:rPr>
                <w:rFonts w:ascii="Museo Sans 300" w:hAnsi="Museo Sans 300"/>
              </w:rPr>
              <w:t>Procesos que proporcionan el resultado previsto por la Entidad en cumplimiento de su objeto social.</w:t>
            </w:r>
          </w:p>
        </w:tc>
      </w:tr>
      <w:tr w:rsidR="00445B84" w14:paraId="2A5ADA57" w14:textId="77777777" w:rsidTr="004640ED">
        <w:trPr>
          <w:jc w:val="center"/>
        </w:trPr>
        <w:tc>
          <w:tcPr>
            <w:tcW w:w="1298" w:type="dxa"/>
            <w:vMerge/>
          </w:tcPr>
          <w:p w14:paraId="38D6EBD8" w14:textId="77777777" w:rsidR="00445B84" w:rsidRPr="0052357B" w:rsidRDefault="00445B84" w:rsidP="009065F1">
            <w:pPr>
              <w:rPr>
                <w:rFonts w:ascii="Museo Sans 300" w:hAnsi="Museo Sans 300"/>
              </w:rPr>
            </w:pPr>
          </w:p>
        </w:tc>
        <w:tc>
          <w:tcPr>
            <w:tcW w:w="540" w:type="dxa"/>
            <w:vMerge/>
          </w:tcPr>
          <w:p w14:paraId="28228C4C" w14:textId="77777777" w:rsidR="00445B84" w:rsidRPr="0052357B" w:rsidRDefault="00445B84" w:rsidP="009065F1">
            <w:pPr>
              <w:rPr>
                <w:rFonts w:ascii="Museo Sans 300" w:hAnsi="Museo Sans 300"/>
              </w:rPr>
            </w:pPr>
          </w:p>
        </w:tc>
        <w:tc>
          <w:tcPr>
            <w:tcW w:w="2835" w:type="dxa"/>
          </w:tcPr>
          <w:p w14:paraId="506CF662" w14:textId="77777777" w:rsidR="00445B84" w:rsidRPr="0052357B" w:rsidRDefault="00445B84" w:rsidP="009065F1">
            <w:pPr>
              <w:rPr>
                <w:rFonts w:ascii="Museo Sans 300" w:hAnsi="Museo Sans 300"/>
              </w:rPr>
            </w:pPr>
            <w:r w:rsidRPr="0052357B">
              <w:rPr>
                <w:rFonts w:ascii="Museo Sans 300" w:hAnsi="Museo Sans 300"/>
              </w:rPr>
              <w:t>Administración del Patrimonio Inmobiliario Distrital.</w:t>
            </w:r>
          </w:p>
        </w:tc>
        <w:tc>
          <w:tcPr>
            <w:tcW w:w="3969" w:type="dxa"/>
            <w:vMerge/>
          </w:tcPr>
          <w:p w14:paraId="7F34DEF8" w14:textId="77777777" w:rsidR="00445B84" w:rsidRDefault="00445B84" w:rsidP="009065F1"/>
        </w:tc>
      </w:tr>
      <w:tr w:rsidR="00445B84" w:rsidRPr="0052357B" w14:paraId="10367833" w14:textId="77777777" w:rsidTr="004640ED">
        <w:trPr>
          <w:jc w:val="center"/>
        </w:trPr>
        <w:tc>
          <w:tcPr>
            <w:tcW w:w="1298" w:type="dxa"/>
            <w:vMerge/>
          </w:tcPr>
          <w:p w14:paraId="7A76F406" w14:textId="77777777" w:rsidR="00445B84" w:rsidRPr="0052357B" w:rsidRDefault="00445B84" w:rsidP="009065F1">
            <w:pPr>
              <w:rPr>
                <w:rFonts w:ascii="Museo Sans 300" w:hAnsi="Museo Sans 300"/>
              </w:rPr>
            </w:pPr>
          </w:p>
        </w:tc>
        <w:tc>
          <w:tcPr>
            <w:tcW w:w="540" w:type="dxa"/>
            <w:vMerge/>
          </w:tcPr>
          <w:p w14:paraId="407C81C4" w14:textId="77777777" w:rsidR="00445B84" w:rsidRPr="0052357B" w:rsidRDefault="00445B84" w:rsidP="009065F1">
            <w:pPr>
              <w:rPr>
                <w:rFonts w:ascii="Museo Sans 300" w:hAnsi="Museo Sans 300"/>
              </w:rPr>
            </w:pPr>
          </w:p>
        </w:tc>
        <w:tc>
          <w:tcPr>
            <w:tcW w:w="2835" w:type="dxa"/>
          </w:tcPr>
          <w:p w14:paraId="038B1226" w14:textId="77777777" w:rsidR="00445B84" w:rsidRPr="0052357B" w:rsidRDefault="00445B84" w:rsidP="009065F1">
            <w:pPr>
              <w:rPr>
                <w:rFonts w:ascii="Museo Sans 300" w:hAnsi="Museo Sans 300"/>
              </w:rPr>
            </w:pPr>
            <w:r w:rsidRPr="0052357B">
              <w:rPr>
                <w:rFonts w:ascii="Museo Sans 300" w:hAnsi="Museo Sans 300"/>
              </w:rPr>
              <w:t>Defensa del Patrimonio Inmobiliario Distrital.</w:t>
            </w:r>
          </w:p>
        </w:tc>
        <w:tc>
          <w:tcPr>
            <w:tcW w:w="3969" w:type="dxa"/>
            <w:vMerge/>
          </w:tcPr>
          <w:p w14:paraId="0943FC66" w14:textId="77777777" w:rsidR="00445B84" w:rsidRPr="0052357B" w:rsidRDefault="00445B84" w:rsidP="009065F1">
            <w:pPr>
              <w:rPr>
                <w:rFonts w:ascii="Museo Sans 300" w:hAnsi="Museo Sans 300"/>
              </w:rPr>
            </w:pPr>
          </w:p>
        </w:tc>
      </w:tr>
      <w:tr w:rsidR="00445B84" w:rsidRPr="0052357B" w14:paraId="197D010D" w14:textId="77777777" w:rsidTr="004640ED">
        <w:trPr>
          <w:jc w:val="center"/>
        </w:trPr>
        <w:tc>
          <w:tcPr>
            <w:tcW w:w="1298" w:type="dxa"/>
            <w:vMerge w:val="restart"/>
            <w:vAlign w:val="center"/>
          </w:tcPr>
          <w:p w14:paraId="14ADF746" w14:textId="77777777" w:rsidR="00445B84" w:rsidRPr="0052357B" w:rsidRDefault="00445B84" w:rsidP="009065F1">
            <w:pPr>
              <w:rPr>
                <w:rFonts w:ascii="Museo Sans 300" w:hAnsi="Museo Sans 300"/>
              </w:rPr>
            </w:pPr>
            <w:r w:rsidRPr="0052357B">
              <w:rPr>
                <w:rFonts w:ascii="Museo Sans 300" w:hAnsi="Museo Sans 300"/>
              </w:rPr>
              <w:t>Soporte</w:t>
            </w:r>
          </w:p>
        </w:tc>
        <w:tc>
          <w:tcPr>
            <w:tcW w:w="540" w:type="dxa"/>
            <w:vMerge w:val="restart"/>
            <w:vAlign w:val="center"/>
          </w:tcPr>
          <w:p w14:paraId="70F3FB7D" w14:textId="77777777" w:rsidR="00445B84" w:rsidRPr="0052357B" w:rsidRDefault="00445B84" w:rsidP="009065F1">
            <w:pPr>
              <w:rPr>
                <w:rFonts w:ascii="Museo Sans 300" w:hAnsi="Museo Sans 300"/>
              </w:rPr>
            </w:pPr>
            <w:r w:rsidRPr="0052357B">
              <w:rPr>
                <w:rFonts w:ascii="Museo Sans 300" w:hAnsi="Museo Sans 300"/>
              </w:rPr>
              <w:t>5</w:t>
            </w:r>
          </w:p>
        </w:tc>
        <w:tc>
          <w:tcPr>
            <w:tcW w:w="2835" w:type="dxa"/>
          </w:tcPr>
          <w:p w14:paraId="5B03DA0D" w14:textId="77777777" w:rsidR="00445B84" w:rsidRPr="0052357B" w:rsidRDefault="00445B84" w:rsidP="009065F1">
            <w:pPr>
              <w:rPr>
                <w:rFonts w:ascii="Museo Sans 300" w:hAnsi="Museo Sans 300"/>
              </w:rPr>
            </w:pPr>
            <w:r w:rsidRPr="0052357B">
              <w:rPr>
                <w:rFonts w:ascii="Museo Sans 300" w:hAnsi="Museo Sans 300"/>
              </w:rPr>
              <w:t>Gestión de la Información y la Tecnología.</w:t>
            </w:r>
          </w:p>
        </w:tc>
        <w:tc>
          <w:tcPr>
            <w:tcW w:w="3969" w:type="dxa"/>
            <w:vMerge w:val="restart"/>
            <w:vAlign w:val="center"/>
          </w:tcPr>
          <w:p w14:paraId="3DD11770" w14:textId="77777777" w:rsidR="00445B84" w:rsidRPr="0052357B" w:rsidRDefault="00445B84" w:rsidP="009065F1">
            <w:pPr>
              <w:rPr>
                <w:rFonts w:ascii="Museo Sans 300" w:hAnsi="Museo Sans 300"/>
              </w:rPr>
            </w:pPr>
            <w:r w:rsidRPr="0052357B">
              <w:rPr>
                <w:rFonts w:ascii="Museo Sans 300" w:hAnsi="Museo Sans 300"/>
              </w:rPr>
              <w:t>Procesos para la provisión de los recursos necesarios en los procesos, estratégicos, misionales, de medición, análisis y mejora.</w:t>
            </w:r>
          </w:p>
        </w:tc>
      </w:tr>
      <w:tr w:rsidR="00445B84" w:rsidRPr="0052357B" w14:paraId="23CA1797" w14:textId="77777777" w:rsidTr="004640ED">
        <w:trPr>
          <w:jc w:val="center"/>
        </w:trPr>
        <w:tc>
          <w:tcPr>
            <w:tcW w:w="1298" w:type="dxa"/>
            <w:vMerge/>
          </w:tcPr>
          <w:p w14:paraId="6B9E0FA2" w14:textId="77777777" w:rsidR="00445B84" w:rsidRPr="0052357B" w:rsidRDefault="00445B84" w:rsidP="009065F1">
            <w:pPr>
              <w:rPr>
                <w:rFonts w:ascii="Museo Sans 300" w:hAnsi="Museo Sans 300"/>
              </w:rPr>
            </w:pPr>
          </w:p>
        </w:tc>
        <w:tc>
          <w:tcPr>
            <w:tcW w:w="540" w:type="dxa"/>
            <w:vMerge/>
          </w:tcPr>
          <w:p w14:paraId="29CAB7BC" w14:textId="77777777" w:rsidR="00445B84" w:rsidRPr="0052357B" w:rsidRDefault="00445B84" w:rsidP="009065F1">
            <w:pPr>
              <w:rPr>
                <w:rFonts w:ascii="Museo Sans 300" w:hAnsi="Museo Sans 300"/>
              </w:rPr>
            </w:pPr>
          </w:p>
        </w:tc>
        <w:tc>
          <w:tcPr>
            <w:tcW w:w="2835" w:type="dxa"/>
          </w:tcPr>
          <w:p w14:paraId="60F760C4" w14:textId="77777777" w:rsidR="00445B84" w:rsidRPr="0052357B" w:rsidRDefault="00445B84" w:rsidP="009065F1">
            <w:pPr>
              <w:rPr>
                <w:rFonts w:ascii="Museo Sans 300" w:hAnsi="Museo Sans 300"/>
              </w:rPr>
            </w:pPr>
            <w:r w:rsidRPr="0052357B">
              <w:rPr>
                <w:rFonts w:ascii="Museo Sans 300" w:hAnsi="Museo Sans 300"/>
              </w:rPr>
              <w:t>Gestión Jurídica.</w:t>
            </w:r>
          </w:p>
        </w:tc>
        <w:tc>
          <w:tcPr>
            <w:tcW w:w="3969" w:type="dxa"/>
            <w:vMerge/>
          </w:tcPr>
          <w:p w14:paraId="0D482542" w14:textId="77777777" w:rsidR="00445B84" w:rsidRPr="0052357B" w:rsidRDefault="00445B84" w:rsidP="009065F1">
            <w:pPr>
              <w:rPr>
                <w:rFonts w:ascii="Museo Sans 300" w:hAnsi="Museo Sans 300"/>
              </w:rPr>
            </w:pPr>
          </w:p>
        </w:tc>
      </w:tr>
      <w:tr w:rsidR="00445B84" w:rsidRPr="0052357B" w14:paraId="3123C37F" w14:textId="77777777" w:rsidTr="004640ED">
        <w:trPr>
          <w:jc w:val="center"/>
        </w:trPr>
        <w:tc>
          <w:tcPr>
            <w:tcW w:w="1298" w:type="dxa"/>
            <w:vMerge/>
          </w:tcPr>
          <w:p w14:paraId="1AF7C1B1" w14:textId="77777777" w:rsidR="00445B84" w:rsidRPr="0052357B" w:rsidRDefault="00445B84" w:rsidP="009065F1">
            <w:pPr>
              <w:rPr>
                <w:rFonts w:ascii="Museo Sans 300" w:hAnsi="Museo Sans 300"/>
              </w:rPr>
            </w:pPr>
          </w:p>
        </w:tc>
        <w:tc>
          <w:tcPr>
            <w:tcW w:w="540" w:type="dxa"/>
            <w:vMerge/>
          </w:tcPr>
          <w:p w14:paraId="2DCE61DE" w14:textId="77777777" w:rsidR="00445B84" w:rsidRPr="0052357B" w:rsidRDefault="00445B84" w:rsidP="009065F1">
            <w:pPr>
              <w:rPr>
                <w:rFonts w:ascii="Museo Sans 300" w:hAnsi="Museo Sans 300"/>
              </w:rPr>
            </w:pPr>
          </w:p>
        </w:tc>
        <w:tc>
          <w:tcPr>
            <w:tcW w:w="2835" w:type="dxa"/>
          </w:tcPr>
          <w:p w14:paraId="618D4ED3" w14:textId="77777777" w:rsidR="00445B84" w:rsidRPr="0052357B" w:rsidRDefault="00445B84" w:rsidP="009065F1">
            <w:pPr>
              <w:rPr>
                <w:rFonts w:ascii="Museo Sans 300" w:hAnsi="Museo Sans 300"/>
              </w:rPr>
            </w:pPr>
            <w:r w:rsidRPr="0052357B">
              <w:rPr>
                <w:rFonts w:ascii="Museo Sans 300" w:hAnsi="Museo Sans 300"/>
              </w:rPr>
              <w:t>Gestión Documental.</w:t>
            </w:r>
          </w:p>
        </w:tc>
        <w:tc>
          <w:tcPr>
            <w:tcW w:w="3969" w:type="dxa"/>
            <w:vMerge/>
          </w:tcPr>
          <w:p w14:paraId="0515D1F1" w14:textId="77777777" w:rsidR="00445B84" w:rsidRPr="0052357B" w:rsidRDefault="00445B84" w:rsidP="009065F1">
            <w:pPr>
              <w:rPr>
                <w:rFonts w:ascii="Museo Sans 300" w:hAnsi="Museo Sans 300"/>
              </w:rPr>
            </w:pPr>
          </w:p>
        </w:tc>
      </w:tr>
      <w:tr w:rsidR="00445B84" w:rsidRPr="0052357B" w14:paraId="2FEB19A8" w14:textId="77777777" w:rsidTr="004640ED">
        <w:trPr>
          <w:jc w:val="center"/>
        </w:trPr>
        <w:tc>
          <w:tcPr>
            <w:tcW w:w="1298" w:type="dxa"/>
            <w:vMerge/>
          </w:tcPr>
          <w:p w14:paraId="440FBAC6" w14:textId="77777777" w:rsidR="00445B84" w:rsidRPr="0052357B" w:rsidRDefault="00445B84" w:rsidP="009065F1">
            <w:pPr>
              <w:rPr>
                <w:rFonts w:ascii="Museo Sans 300" w:hAnsi="Museo Sans 300"/>
              </w:rPr>
            </w:pPr>
          </w:p>
        </w:tc>
        <w:tc>
          <w:tcPr>
            <w:tcW w:w="540" w:type="dxa"/>
            <w:vMerge/>
          </w:tcPr>
          <w:p w14:paraId="2A7D1D64" w14:textId="77777777" w:rsidR="00445B84" w:rsidRPr="0052357B" w:rsidRDefault="00445B84" w:rsidP="009065F1">
            <w:pPr>
              <w:rPr>
                <w:rFonts w:ascii="Museo Sans 300" w:hAnsi="Museo Sans 300"/>
              </w:rPr>
            </w:pPr>
          </w:p>
        </w:tc>
        <w:tc>
          <w:tcPr>
            <w:tcW w:w="2835" w:type="dxa"/>
          </w:tcPr>
          <w:p w14:paraId="1CDD488B" w14:textId="77777777" w:rsidR="00445B84" w:rsidRPr="0052357B" w:rsidRDefault="00445B84" w:rsidP="009065F1">
            <w:pPr>
              <w:rPr>
                <w:rFonts w:ascii="Museo Sans 300" w:hAnsi="Museo Sans 300"/>
              </w:rPr>
            </w:pPr>
            <w:r w:rsidRPr="0052357B">
              <w:rPr>
                <w:rFonts w:ascii="Museo Sans 300" w:hAnsi="Museo Sans 300"/>
              </w:rPr>
              <w:t>Gestión de Recursos.</w:t>
            </w:r>
          </w:p>
        </w:tc>
        <w:tc>
          <w:tcPr>
            <w:tcW w:w="3969" w:type="dxa"/>
            <w:vMerge/>
          </w:tcPr>
          <w:p w14:paraId="7034AD59" w14:textId="77777777" w:rsidR="00445B84" w:rsidRPr="0052357B" w:rsidRDefault="00445B84" w:rsidP="009065F1">
            <w:pPr>
              <w:rPr>
                <w:rFonts w:ascii="Museo Sans 300" w:hAnsi="Museo Sans 300"/>
              </w:rPr>
            </w:pPr>
          </w:p>
        </w:tc>
      </w:tr>
      <w:tr w:rsidR="00445B84" w:rsidRPr="0052357B" w14:paraId="7B1CF964" w14:textId="77777777" w:rsidTr="004640ED">
        <w:trPr>
          <w:jc w:val="center"/>
        </w:trPr>
        <w:tc>
          <w:tcPr>
            <w:tcW w:w="1298" w:type="dxa"/>
            <w:vMerge/>
          </w:tcPr>
          <w:p w14:paraId="69441247" w14:textId="77777777" w:rsidR="00445B84" w:rsidRPr="0052357B" w:rsidRDefault="00445B84" w:rsidP="009065F1">
            <w:pPr>
              <w:rPr>
                <w:rFonts w:ascii="Museo Sans 300" w:hAnsi="Museo Sans 300"/>
              </w:rPr>
            </w:pPr>
          </w:p>
        </w:tc>
        <w:tc>
          <w:tcPr>
            <w:tcW w:w="540" w:type="dxa"/>
            <w:vMerge/>
          </w:tcPr>
          <w:p w14:paraId="737E1C3C" w14:textId="77777777" w:rsidR="00445B84" w:rsidRPr="0052357B" w:rsidRDefault="00445B84" w:rsidP="009065F1">
            <w:pPr>
              <w:rPr>
                <w:rFonts w:ascii="Museo Sans 300" w:hAnsi="Museo Sans 300"/>
              </w:rPr>
            </w:pPr>
          </w:p>
        </w:tc>
        <w:tc>
          <w:tcPr>
            <w:tcW w:w="2835" w:type="dxa"/>
          </w:tcPr>
          <w:p w14:paraId="480E1FF5" w14:textId="77777777" w:rsidR="00445B84" w:rsidRPr="0052357B" w:rsidRDefault="00445B84" w:rsidP="009065F1">
            <w:pPr>
              <w:rPr>
                <w:rFonts w:ascii="Museo Sans 300" w:hAnsi="Museo Sans 300"/>
              </w:rPr>
            </w:pPr>
            <w:r w:rsidRPr="0052357B">
              <w:rPr>
                <w:rFonts w:ascii="Museo Sans 300" w:hAnsi="Museo Sans 300"/>
              </w:rPr>
              <w:t>Gestión del Talento Humano.</w:t>
            </w:r>
          </w:p>
        </w:tc>
        <w:tc>
          <w:tcPr>
            <w:tcW w:w="3969" w:type="dxa"/>
            <w:vMerge/>
          </w:tcPr>
          <w:p w14:paraId="60ECE513" w14:textId="77777777" w:rsidR="00445B84" w:rsidRPr="0052357B" w:rsidRDefault="00445B84" w:rsidP="009065F1">
            <w:pPr>
              <w:rPr>
                <w:rFonts w:ascii="Museo Sans 300" w:hAnsi="Museo Sans 300"/>
              </w:rPr>
            </w:pPr>
          </w:p>
        </w:tc>
      </w:tr>
      <w:tr w:rsidR="00445B84" w:rsidRPr="0052357B" w14:paraId="5641EBCF" w14:textId="77777777" w:rsidTr="004640ED">
        <w:trPr>
          <w:jc w:val="center"/>
        </w:trPr>
        <w:tc>
          <w:tcPr>
            <w:tcW w:w="1298" w:type="dxa"/>
            <w:vMerge w:val="restart"/>
            <w:vAlign w:val="center"/>
          </w:tcPr>
          <w:p w14:paraId="21987C53" w14:textId="77777777" w:rsidR="00445B84" w:rsidRPr="0052357B" w:rsidRDefault="00445B84" w:rsidP="009065F1">
            <w:pPr>
              <w:rPr>
                <w:rFonts w:ascii="Museo Sans 300" w:hAnsi="Museo Sans 300"/>
              </w:rPr>
            </w:pPr>
            <w:r w:rsidRPr="0052357B">
              <w:rPr>
                <w:rFonts w:ascii="Museo Sans 300" w:hAnsi="Museo Sans 300"/>
              </w:rPr>
              <w:t>Verificación y Mejora</w:t>
            </w:r>
          </w:p>
        </w:tc>
        <w:tc>
          <w:tcPr>
            <w:tcW w:w="540" w:type="dxa"/>
            <w:vMerge w:val="restart"/>
            <w:vAlign w:val="center"/>
          </w:tcPr>
          <w:p w14:paraId="71E62D87" w14:textId="77777777" w:rsidR="00445B84" w:rsidRPr="0052357B" w:rsidRDefault="00445B84" w:rsidP="009065F1">
            <w:pPr>
              <w:rPr>
                <w:rFonts w:ascii="Museo Sans 300" w:hAnsi="Museo Sans 300"/>
              </w:rPr>
            </w:pPr>
            <w:r w:rsidRPr="0052357B">
              <w:rPr>
                <w:rFonts w:ascii="Museo Sans 300" w:hAnsi="Museo Sans 300"/>
              </w:rPr>
              <w:t>3</w:t>
            </w:r>
          </w:p>
        </w:tc>
        <w:tc>
          <w:tcPr>
            <w:tcW w:w="2835" w:type="dxa"/>
          </w:tcPr>
          <w:p w14:paraId="266D88C8" w14:textId="77777777" w:rsidR="00445B84" w:rsidRPr="0052357B" w:rsidRDefault="00445B84" w:rsidP="009065F1">
            <w:pPr>
              <w:rPr>
                <w:rFonts w:ascii="Museo Sans 300" w:hAnsi="Museo Sans 300"/>
              </w:rPr>
            </w:pPr>
            <w:r w:rsidRPr="0052357B">
              <w:rPr>
                <w:rFonts w:ascii="Museo Sans 300" w:hAnsi="Museo Sans 300"/>
              </w:rPr>
              <w:t>Atención al ciudadano y/o Usuario.</w:t>
            </w:r>
          </w:p>
        </w:tc>
        <w:tc>
          <w:tcPr>
            <w:tcW w:w="3969" w:type="dxa"/>
            <w:vMerge w:val="restart"/>
            <w:vAlign w:val="center"/>
          </w:tcPr>
          <w:p w14:paraId="53253A7F" w14:textId="77777777" w:rsidR="00445B84" w:rsidRPr="0052357B" w:rsidRDefault="00445B84" w:rsidP="009065F1">
            <w:pPr>
              <w:rPr>
                <w:rFonts w:ascii="Museo Sans 300" w:hAnsi="Museo Sans 300"/>
              </w:rPr>
            </w:pPr>
            <w:r w:rsidRPr="0052357B">
              <w:rPr>
                <w:rFonts w:ascii="Museo Sans 300" w:hAnsi="Museo Sans 300"/>
              </w:rPr>
              <w:t>Procesos necesarios para medir y recopilar datos destinados a realizar el análisis del desempeño y la mejora de la eficacia y eficiencia, así como orientados al acercamiento con la ciudadanía.</w:t>
            </w:r>
          </w:p>
        </w:tc>
      </w:tr>
      <w:tr w:rsidR="00445B84" w:rsidRPr="0052357B" w14:paraId="21F7EECD" w14:textId="77777777" w:rsidTr="004640ED">
        <w:trPr>
          <w:jc w:val="center"/>
        </w:trPr>
        <w:tc>
          <w:tcPr>
            <w:tcW w:w="1298" w:type="dxa"/>
            <w:vMerge/>
            <w:vAlign w:val="center"/>
          </w:tcPr>
          <w:p w14:paraId="3A003D97" w14:textId="77777777" w:rsidR="00445B84" w:rsidRPr="0052357B" w:rsidRDefault="00445B84" w:rsidP="009065F1">
            <w:pPr>
              <w:rPr>
                <w:rFonts w:ascii="Museo Sans 300" w:hAnsi="Museo Sans 300"/>
              </w:rPr>
            </w:pPr>
          </w:p>
        </w:tc>
        <w:tc>
          <w:tcPr>
            <w:tcW w:w="540" w:type="dxa"/>
            <w:vMerge/>
            <w:vAlign w:val="center"/>
          </w:tcPr>
          <w:p w14:paraId="36479815" w14:textId="77777777" w:rsidR="00445B84" w:rsidRPr="0052357B" w:rsidRDefault="00445B84" w:rsidP="009065F1">
            <w:pPr>
              <w:rPr>
                <w:rFonts w:ascii="Museo Sans 300" w:hAnsi="Museo Sans 300"/>
              </w:rPr>
            </w:pPr>
          </w:p>
        </w:tc>
        <w:tc>
          <w:tcPr>
            <w:tcW w:w="2835" w:type="dxa"/>
          </w:tcPr>
          <w:p w14:paraId="73A22961" w14:textId="77777777" w:rsidR="00445B84" w:rsidRPr="0052357B" w:rsidRDefault="00445B84" w:rsidP="009065F1">
            <w:pPr>
              <w:rPr>
                <w:rFonts w:ascii="Museo Sans 300" w:hAnsi="Museo Sans 300"/>
              </w:rPr>
            </w:pPr>
            <w:r w:rsidRPr="0052357B">
              <w:rPr>
                <w:rFonts w:ascii="Museo Sans 300" w:hAnsi="Museo Sans 300"/>
              </w:rPr>
              <w:t>Evaluación y Control.</w:t>
            </w:r>
          </w:p>
        </w:tc>
        <w:tc>
          <w:tcPr>
            <w:tcW w:w="3969" w:type="dxa"/>
            <w:vMerge/>
          </w:tcPr>
          <w:p w14:paraId="2F1A6095" w14:textId="77777777" w:rsidR="00445B84" w:rsidRPr="0052357B" w:rsidRDefault="00445B84" w:rsidP="009065F1">
            <w:pPr>
              <w:rPr>
                <w:rFonts w:ascii="Museo Sans 300" w:hAnsi="Museo Sans 300"/>
              </w:rPr>
            </w:pPr>
          </w:p>
        </w:tc>
      </w:tr>
      <w:tr w:rsidR="00445B84" w:rsidRPr="0052357B" w14:paraId="4AA64A85" w14:textId="77777777" w:rsidTr="004640ED">
        <w:trPr>
          <w:jc w:val="center"/>
        </w:trPr>
        <w:tc>
          <w:tcPr>
            <w:tcW w:w="1298" w:type="dxa"/>
            <w:vMerge/>
            <w:vAlign w:val="center"/>
          </w:tcPr>
          <w:p w14:paraId="3F90EA91" w14:textId="77777777" w:rsidR="00445B84" w:rsidRPr="0052357B" w:rsidRDefault="00445B84" w:rsidP="009065F1">
            <w:pPr>
              <w:rPr>
                <w:rFonts w:ascii="Museo Sans 300" w:hAnsi="Museo Sans 300"/>
              </w:rPr>
            </w:pPr>
          </w:p>
        </w:tc>
        <w:tc>
          <w:tcPr>
            <w:tcW w:w="540" w:type="dxa"/>
            <w:vMerge/>
            <w:vAlign w:val="center"/>
          </w:tcPr>
          <w:p w14:paraId="35838A14" w14:textId="77777777" w:rsidR="00445B84" w:rsidRPr="0052357B" w:rsidRDefault="00445B84" w:rsidP="009065F1">
            <w:pPr>
              <w:rPr>
                <w:rFonts w:ascii="Museo Sans 300" w:hAnsi="Museo Sans 300"/>
              </w:rPr>
            </w:pPr>
          </w:p>
        </w:tc>
        <w:tc>
          <w:tcPr>
            <w:tcW w:w="2835" w:type="dxa"/>
          </w:tcPr>
          <w:p w14:paraId="1254ED19" w14:textId="77777777" w:rsidR="00445B84" w:rsidRPr="0052357B" w:rsidRDefault="00445B84" w:rsidP="009065F1">
            <w:pPr>
              <w:rPr>
                <w:rFonts w:ascii="Museo Sans 300" w:hAnsi="Museo Sans 300"/>
              </w:rPr>
            </w:pPr>
            <w:r w:rsidRPr="0052357B">
              <w:rPr>
                <w:rFonts w:ascii="Museo Sans 300" w:hAnsi="Museo Sans 300"/>
              </w:rPr>
              <w:t>Verificación y Mejoramiento Continuo.</w:t>
            </w:r>
          </w:p>
        </w:tc>
        <w:tc>
          <w:tcPr>
            <w:tcW w:w="3969" w:type="dxa"/>
            <w:vMerge/>
          </w:tcPr>
          <w:p w14:paraId="5F1884AA" w14:textId="77777777" w:rsidR="00445B84" w:rsidRPr="0052357B" w:rsidRDefault="00445B84" w:rsidP="009065F1">
            <w:pPr>
              <w:rPr>
                <w:rFonts w:ascii="Museo Sans 300" w:hAnsi="Museo Sans 300"/>
              </w:rPr>
            </w:pPr>
          </w:p>
        </w:tc>
      </w:tr>
    </w:tbl>
    <w:p w14:paraId="6885A535" w14:textId="77777777" w:rsidR="00445B84" w:rsidRPr="0052357B" w:rsidRDefault="00445B84" w:rsidP="00445B84">
      <w:pPr>
        <w:rPr>
          <w:rFonts w:ascii="Museo Sans 300" w:hAnsi="Museo Sans 300"/>
        </w:rPr>
      </w:pPr>
    </w:p>
    <w:p w14:paraId="6A1FDABD" w14:textId="657DDA20" w:rsidR="00445B84" w:rsidRPr="0052357B" w:rsidRDefault="0017259F" w:rsidP="00445B84">
      <w:pPr>
        <w:rPr>
          <w:rFonts w:ascii="Museo Sans 300" w:hAnsi="Museo Sans 300"/>
        </w:rPr>
      </w:pPr>
      <w:r w:rsidRPr="0052357B">
        <w:rPr>
          <w:rFonts w:ascii="Museo Sans 300" w:hAnsi="Museo Sans 300"/>
        </w:rPr>
        <w:t>El diagrama del mapa de procesos es el siguiente:</w:t>
      </w:r>
    </w:p>
    <w:p w14:paraId="2825ED0C" w14:textId="52039CA8" w:rsidR="004640ED" w:rsidRPr="0052357B" w:rsidRDefault="004640ED" w:rsidP="00445B84">
      <w:pPr>
        <w:rPr>
          <w:rFonts w:ascii="Museo Sans 300" w:hAnsi="Museo Sans 300"/>
        </w:rPr>
      </w:pPr>
    </w:p>
    <w:p w14:paraId="6F9DB4D1" w14:textId="0ED8FD1D" w:rsidR="004640ED" w:rsidRDefault="004640ED" w:rsidP="00673742">
      <w:pPr>
        <w:jc w:val="center"/>
      </w:pPr>
      <w:r>
        <w:rPr>
          <w:noProof/>
          <w:lang w:eastAsia="es-CO"/>
        </w:rPr>
        <w:drawing>
          <wp:inline distT="0" distB="0" distL="0" distR="0" wp14:anchorId="5E5832DA" wp14:editId="6DAA2929">
            <wp:extent cx="5305425" cy="3485880"/>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24436" cy="3498371"/>
                    </a:xfrm>
                    <a:prstGeom prst="rect">
                      <a:avLst/>
                    </a:prstGeom>
                  </pic:spPr>
                </pic:pic>
              </a:graphicData>
            </a:graphic>
          </wp:inline>
        </w:drawing>
      </w:r>
    </w:p>
    <w:p w14:paraId="3572FADB" w14:textId="1EE95F7D" w:rsidR="00A065F6" w:rsidRDefault="00A065F6" w:rsidP="00445B84"/>
    <w:p w14:paraId="1866F271" w14:textId="22906395" w:rsidR="00BB11D5" w:rsidRPr="00407994" w:rsidRDefault="00277C95" w:rsidP="004A4C77">
      <w:pPr>
        <w:pStyle w:val="Ttulo2"/>
      </w:pPr>
      <w:r>
        <w:t xml:space="preserve"> </w:t>
      </w:r>
      <w:bookmarkStart w:id="9" w:name="_Toc61937519"/>
      <w:r w:rsidR="009103EA" w:rsidRPr="00407994">
        <w:t>Procesos y procedimientos</w:t>
      </w:r>
      <w:bookmarkEnd w:id="9"/>
    </w:p>
    <w:p w14:paraId="1D6A4169" w14:textId="77777777" w:rsidR="009103EA" w:rsidRDefault="009103EA" w:rsidP="00445B84">
      <w:pPr>
        <w:rPr>
          <w:color w:val="FF0000"/>
        </w:rPr>
      </w:pPr>
    </w:p>
    <w:p w14:paraId="14BF0E14" w14:textId="08750DEB" w:rsidR="00BB11D5" w:rsidRPr="0052357B" w:rsidRDefault="009103EA" w:rsidP="00445B84">
      <w:pPr>
        <w:rPr>
          <w:rFonts w:ascii="Museo Sans 300" w:hAnsi="Museo Sans 300"/>
        </w:rPr>
      </w:pPr>
      <w:r w:rsidRPr="0052357B">
        <w:rPr>
          <w:rFonts w:ascii="Museo Sans 300" w:hAnsi="Museo Sans 300"/>
        </w:rPr>
        <w:t xml:space="preserve">Al interior de la Entidad, se </w:t>
      </w:r>
      <w:r w:rsidR="00B50839" w:rsidRPr="0052357B">
        <w:rPr>
          <w:rFonts w:ascii="Museo Sans 300" w:hAnsi="Museo Sans 300"/>
        </w:rPr>
        <w:t xml:space="preserve">desarrollan </w:t>
      </w:r>
      <w:r w:rsidR="00BB11D5" w:rsidRPr="0052357B">
        <w:rPr>
          <w:rFonts w:ascii="Museo Sans 300" w:hAnsi="Museo Sans 300"/>
        </w:rPr>
        <w:t xml:space="preserve">las actividades requeridas para el cumplimiento de sus objetivos, tomando como enfoque y prioridad fundamental, al ciudadano como el eje fundamental de la gestión, </w:t>
      </w:r>
      <w:r w:rsidR="00B50839" w:rsidRPr="0052357B">
        <w:rPr>
          <w:rFonts w:ascii="Museo Sans 300" w:hAnsi="Museo Sans 300"/>
        </w:rPr>
        <w:t xml:space="preserve">ejecutando los </w:t>
      </w:r>
      <w:r w:rsidR="00BB11D5" w:rsidRPr="0052357B">
        <w:rPr>
          <w:rFonts w:ascii="Museo Sans 300" w:hAnsi="Museo Sans 300"/>
        </w:rPr>
        <w:t>procedimientos que se indican a continuación:</w:t>
      </w:r>
    </w:p>
    <w:p w14:paraId="0DA3B336" w14:textId="33F9E8AE" w:rsidR="00A065F6" w:rsidRDefault="00A065F6" w:rsidP="00445B84"/>
    <w:tbl>
      <w:tblPr>
        <w:tblStyle w:val="TableNormal"/>
        <w:tblW w:w="96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4"/>
        <w:gridCol w:w="5916"/>
      </w:tblGrid>
      <w:tr w:rsidR="001743D8" w14:paraId="2955804B" w14:textId="77777777" w:rsidTr="001743D8">
        <w:trPr>
          <w:trHeight w:val="315"/>
          <w:tblHeader/>
        </w:trPr>
        <w:tc>
          <w:tcPr>
            <w:tcW w:w="3704" w:type="dxa"/>
          </w:tcPr>
          <w:p w14:paraId="0B9BF0F7" w14:textId="13BDCB7A" w:rsidR="001743D8" w:rsidRPr="0052357B" w:rsidRDefault="001743D8" w:rsidP="009065F1">
            <w:pPr>
              <w:pStyle w:val="TableParagraph"/>
              <w:spacing w:before="52"/>
              <w:ind w:left="1460" w:right="1456"/>
              <w:jc w:val="center"/>
              <w:rPr>
                <w:rFonts w:ascii="Museo Sans 300" w:eastAsiaTheme="minorHAnsi" w:hAnsi="Museo Sans 300" w:cstheme="minorBidi"/>
                <w:lang w:val="es-CO"/>
              </w:rPr>
            </w:pPr>
            <w:r w:rsidRPr="0052357B">
              <w:rPr>
                <w:rFonts w:ascii="Museo Sans 300" w:eastAsiaTheme="minorHAnsi" w:hAnsi="Museo Sans 300" w:cstheme="minorBidi"/>
                <w:lang w:val="es-CO"/>
              </w:rPr>
              <w:t>Proceso</w:t>
            </w:r>
          </w:p>
        </w:tc>
        <w:tc>
          <w:tcPr>
            <w:tcW w:w="5916" w:type="dxa"/>
          </w:tcPr>
          <w:p w14:paraId="7877DC90" w14:textId="7333CC54" w:rsidR="001743D8" w:rsidRPr="0052357B" w:rsidRDefault="001743D8" w:rsidP="009065F1">
            <w:pPr>
              <w:pStyle w:val="TableParagraph"/>
              <w:spacing w:before="52"/>
              <w:ind w:left="2281" w:right="2276"/>
              <w:jc w:val="center"/>
              <w:rPr>
                <w:rFonts w:ascii="Museo Sans 300" w:eastAsiaTheme="minorHAnsi" w:hAnsi="Museo Sans 300" w:cstheme="minorBidi"/>
                <w:lang w:val="es-CO"/>
              </w:rPr>
            </w:pPr>
            <w:r w:rsidRPr="0052357B">
              <w:rPr>
                <w:rFonts w:ascii="Museo Sans 300" w:eastAsiaTheme="minorHAnsi" w:hAnsi="Museo Sans 300" w:cstheme="minorBidi"/>
                <w:lang w:val="es-CO"/>
              </w:rPr>
              <w:t>Procedimiento</w:t>
            </w:r>
          </w:p>
        </w:tc>
      </w:tr>
      <w:tr w:rsidR="001743D8" w14:paraId="721305C9" w14:textId="77777777" w:rsidTr="001743D8">
        <w:trPr>
          <w:trHeight w:val="283"/>
        </w:trPr>
        <w:tc>
          <w:tcPr>
            <w:tcW w:w="3704" w:type="dxa"/>
            <w:vMerge w:val="restart"/>
          </w:tcPr>
          <w:p w14:paraId="50277A03" w14:textId="77777777" w:rsidR="001743D8" w:rsidRPr="0052357B" w:rsidRDefault="001743D8" w:rsidP="009065F1">
            <w:pPr>
              <w:pStyle w:val="TableParagraph"/>
              <w:rPr>
                <w:rFonts w:ascii="Museo Sans 300" w:eastAsiaTheme="minorHAnsi" w:hAnsi="Museo Sans 300" w:cstheme="minorBidi"/>
                <w:lang w:val="es-CO"/>
              </w:rPr>
            </w:pPr>
          </w:p>
          <w:p w14:paraId="1580AAD8" w14:textId="77777777" w:rsidR="001743D8" w:rsidRPr="0052357B" w:rsidRDefault="001743D8" w:rsidP="009065F1">
            <w:pPr>
              <w:pStyle w:val="TableParagraph"/>
              <w:rPr>
                <w:rFonts w:ascii="Museo Sans 300" w:eastAsiaTheme="minorHAnsi" w:hAnsi="Museo Sans 300" w:cstheme="minorBidi"/>
                <w:lang w:val="es-CO"/>
              </w:rPr>
            </w:pPr>
          </w:p>
          <w:p w14:paraId="0426ED93" w14:textId="77777777" w:rsidR="001743D8" w:rsidRPr="0052357B" w:rsidRDefault="001743D8" w:rsidP="009065F1">
            <w:pPr>
              <w:pStyle w:val="TableParagraph"/>
              <w:rPr>
                <w:rFonts w:ascii="Museo Sans 300" w:eastAsiaTheme="minorHAnsi" w:hAnsi="Museo Sans 300" w:cstheme="minorBidi"/>
                <w:lang w:val="es-CO"/>
              </w:rPr>
            </w:pPr>
          </w:p>
          <w:p w14:paraId="6474D05B" w14:textId="77777777" w:rsidR="001743D8" w:rsidRPr="0052357B" w:rsidRDefault="001743D8" w:rsidP="009065F1">
            <w:pPr>
              <w:pStyle w:val="TableParagraph"/>
              <w:rPr>
                <w:rFonts w:ascii="Museo Sans 300" w:eastAsiaTheme="minorHAnsi" w:hAnsi="Museo Sans 300" w:cstheme="minorBidi"/>
                <w:lang w:val="es-CO"/>
              </w:rPr>
            </w:pPr>
          </w:p>
          <w:p w14:paraId="706A167C" w14:textId="77777777" w:rsidR="001743D8" w:rsidRPr="0052357B" w:rsidRDefault="001743D8" w:rsidP="009065F1">
            <w:pPr>
              <w:pStyle w:val="TableParagraph"/>
              <w:spacing w:before="10"/>
              <w:rPr>
                <w:rFonts w:ascii="Museo Sans 300" w:eastAsiaTheme="minorHAnsi" w:hAnsi="Museo Sans 300" w:cstheme="minorBidi"/>
                <w:lang w:val="es-CO"/>
              </w:rPr>
            </w:pPr>
          </w:p>
          <w:p w14:paraId="30ED94AD" w14:textId="77777777" w:rsidR="001743D8" w:rsidRPr="0052357B" w:rsidRDefault="001743D8" w:rsidP="009065F1">
            <w:pPr>
              <w:pStyle w:val="TableParagraph"/>
              <w:ind w:left="69"/>
              <w:rPr>
                <w:rFonts w:ascii="Museo Sans 300" w:eastAsiaTheme="minorHAnsi" w:hAnsi="Museo Sans 300" w:cstheme="minorBidi"/>
                <w:lang w:val="es-CO"/>
              </w:rPr>
            </w:pPr>
            <w:r w:rsidRPr="0052357B">
              <w:rPr>
                <w:rFonts w:ascii="Museo Sans 300" w:eastAsiaTheme="minorHAnsi" w:hAnsi="Museo Sans 300" w:cstheme="minorBidi"/>
                <w:lang w:val="es-CO"/>
              </w:rPr>
              <w:t>Direccionamiento Estratégico</w:t>
            </w:r>
          </w:p>
        </w:tc>
        <w:tc>
          <w:tcPr>
            <w:tcW w:w="5916" w:type="dxa"/>
          </w:tcPr>
          <w:p w14:paraId="256D6D9E" w14:textId="77777777" w:rsidR="001743D8" w:rsidRPr="0052357B" w:rsidRDefault="001743D8" w:rsidP="009065F1">
            <w:pPr>
              <w:pStyle w:val="TableParagraph"/>
              <w:ind w:left="65"/>
              <w:rPr>
                <w:rFonts w:ascii="Museo Sans 300" w:eastAsiaTheme="minorHAnsi" w:hAnsi="Museo Sans 300" w:cstheme="minorBidi"/>
                <w:lang w:val="es-CO"/>
              </w:rPr>
            </w:pPr>
            <w:r w:rsidRPr="0052357B">
              <w:rPr>
                <w:rFonts w:ascii="Museo Sans 300" w:eastAsiaTheme="minorHAnsi" w:hAnsi="Museo Sans 300" w:cstheme="minorBidi"/>
                <w:lang w:val="es-CO"/>
              </w:rPr>
              <w:t>Planeación y Gestión Institucional</w:t>
            </w:r>
          </w:p>
        </w:tc>
      </w:tr>
      <w:tr w:rsidR="001743D8" w14:paraId="63CBCD15" w14:textId="77777777" w:rsidTr="001743D8">
        <w:trPr>
          <w:trHeight w:val="285"/>
        </w:trPr>
        <w:tc>
          <w:tcPr>
            <w:tcW w:w="3704" w:type="dxa"/>
            <w:vMerge/>
            <w:tcBorders>
              <w:top w:val="nil"/>
            </w:tcBorders>
          </w:tcPr>
          <w:p w14:paraId="5ED1E37C" w14:textId="77777777" w:rsidR="001743D8" w:rsidRPr="0052357B" w:rsidRDefault="001743D8" w:rsidP="009065F1">
            <w:pPr>
              <w:rPr>
                <w:rFonts w:ascii="Museo Sans 300" w:hAnsi="Museo Sans 300"/>
                <w:lang w:val="es-CO"/>
              </w:rPr>
            </w:pPr>
          </w:p>
        </w:tc>
        <w:tc>
          <w:tcPr>
            <w:tcW w:w="5916" w:type="dxa"/>
          </w:tcPr>
          <w:p w14:paraId="3510E271" w14:textId="77777777" w:rsidR="001743D8" w:rsidRPr="0052357B" w:rsidRDefault="001743D8" w:rsidP="009065F1">
            <w:pPr>
              <w:pStyle w:val="TableParagraph"/>
              <w:spacing w:before="1"/>
              <w:ind w:left="65"/>
              <w:rPr>
                <w:rFonts w:ascii="Museo Sans 300" w:eastAsiaTheme="minorHAnsi" w:hAnsi="Museo Sans 300" w:cstheme="minorBidi"/>
                <w:lang w:val="es-CO"/>
              </w:rPr>
            </w:pPr>
            <w:r w:rsidRPr="0052357B">
              <w:rPr>
                <w:rFonts w:ascii="Museo Sans 300" w:eastAsiaTheme="minorHAnsi" w:hAnsi="Museo Sans 300" w:cstheme="minorBidi"/>
                <w:lang w:val="es-CO"/>
              </w:rPr>
              <w:t>Control de documentos</w:t>
            </w:r>
          </w:p>
        </w:tc>
      </w:tr>
      <w:tr w:rsidR="001743D8" w14:paraId="04979F0D" w14:textId="77777777" w:rsidTr="001743D8">
        <w:trPr>
          <w:trHeight w:val="285"/>
        </w:trPr>
        <w:tc>
          <w:tcPr>
            <w:tcW w:w="3704" w:type="dxa"/>
            <w:vMerge/>
            <w:tcBorders>
              <w:top w:val="nil"/>
            </w:tcBorders>
          </w:tcPr>
          <w:p w14:paraId="1C879C23" w14:textId="77777777" w:rsidR="001743D8" w:rsidRPr="0052357B" w:rsidRDefault="001743D8" w:rsidP="009065F1">
            <w:pPr>
              <w:rPr>
                <w:rFonts w:ascii="Museo Sans 300" w:hAnsi="Museo Sans 300"/>
                <w:lang w:val="es-CO"/>
              </w:rPr>
            </w:pPr>
          </w:p>
        </w:tc>
        <w:tc>
          <w:tcPr>
            <w:tcW w:w="5916" w:type="dxa"/>
          </w:tcPr>
          <w:p w14:paraId="197DA7B6" w14:textId="77777777" w:rsidR="001743D8" w:rsidRPr="0052357B" w:rsidRDefault="001743D8" w:rsidP="009065F1">
            <w:pPr>
              <w:pStyle w:val="TableParagraph"/>
              <w:spacing w:before="1"/>
              <w:ind w:left="65"/>
              <w:rPr>
                <w:rFonts w:ascii="Museo Sans 300" w:eastAsiaTheme="minorHAnsi" w:hAnsi="Museo Sans 300" w:cstheme="minorBidi"/>
                <w:lang w:val="es-CO"/>
              </w:rPr>
            </w:pPr>
            <w:r w:rsidRPr="0052357B">
              <w:rPr>
                <w:rFonts w:ascii="Museo Sans 300" w:eastAsiaTheme="minorHAnsi" w:hAnsi="Museo Sans 300" w:cstheme="minorBidi"/>
                <w:lang w:val="es-CO"/>
              </w:rPr>
              <w:t>Identificación y evaluación de requisitos legales</w:t>
            </w:r>
          </w:p>
        </w:tc>
      </w:tr>
      <w:tr w:rsidR="001743D8" w14:paraId="3AF30391" w14:textId="77777777" w:rsidTr="001743D8">
        <w:trPr>
          <w:trHeight w:val="285"/>
        </w:trPr>
        <w:tc>
          <w:tcPr>
            <w:tcW w:w="3704" w:type="dxa"/>
            <w:vMerge/>
            <w:tcBorders>
              <w:top w:val="nil"/>
            </w:tcBorders>
          </w:tcPr>
          <w:p w14:paraId="47BD7676" w14:textId="77777777" w:rsidR="001743D8" w:rsidRPr="0052357B" w:rsidRDefault="001743D8" w:rsidP="009065F1">
            <w:pPr>
              <w:rPr>
                <w:rFonts w:ascii="Museo Sans 300" w:hAnsi="Museo Sans 300"/>
                <w:lang w:val="es-CO"/>
              </w:rPr>
            </w:pPr>
          </w:p>
        </w:tc>
        <w:tc>
          <w:tcPr>
            <w:tcW w:w="5916" w:type="dxa"/>
          </w:tcPr>
          <w:p w14:paraId="4A76644F" w14:textId="77777777" w:rsidR="001743D8" w:rsidRPr="0052357B" w:rsidRDefault="001743D8" w:rsidP="009065F1">
            <w:pPr>
              <w:pStyle w:val="TableParagraph"/>
              <w:ind w:left="65"/>
              <w:rPr>
                <w:rFonts w:ascii="Museo Sans 300" w:eastAsiaTheme="minorHAnsi" w:hAnsi="Museo Sans 300" w:cstheme="minorBidi"/>
                <w:lang w:val="es-CO"/>
              </w:rPr>
            </w:pPr>
            <w:r w:rsidRPr="0052357B">
              <w:rPr>
                <w:rFonts w:ascii="Museo Sans 300" w:eastAsiaTheme="minorHAnsi" w:hAnsi="Museo Sans 300" w:cstheme="minorBidi"/>
                <w:lang w:val="es-CO"/>
              </w:rPr>
              <w:t>Participación Ciudadana-Rendición de Cuentas</w:t>
            </w:r>
          </w:p>
        </w:tc>
      </w:tr>
      <w:tr w:rsidR="001743D8" w14:paraId="63560FA8" w14:textId="77777777" w:rsidTr="001743D8">
        <w:trPr>
          <w:trHeight w:val="285"/>
        </w:trPr>
        <w:tc>
          <w:tcPr>
            <w:tcW w:w="3704" w:type="dxa"/>
            <w:vMerge/>
            <w:tcBorders>
              <w:top w:val="nil"/>
            </w:tcBorders>
          </w:tcPr>
          <w:p w14:paraId="17DC957D" w14:textId="77777777" w:rsidR="001743D8" w:rsidRPr="0052357B" w:rsidRDefault="001743D8" w:rsidP="009065F1">
            <w:pPr>
              <w:rPr>
                <w:rFonts w:ascii="Museo Sans 300" w:hAnsi="Museo Sans 300"/>
                <w:lang w:val="es-CO"/>
              </w:rPr>
            </w:pPr>
          </w:p>
        </w:tc>
        <w:tc>
          <w:tcPr>
            <w:tcW w:w="5916" w:type="dxa"/>
          </w:tcPr>
          <w:p w14:paraId="045F9EA7" w14:textId="42EFBA87" w:rsidR="001743D8" w:rsidRPr="0052357B" w:rsidRDefault="001743D8" w:rsidP="009065F1">
            <w:pPr>
              <w:pStyle w:val="TableParagraph"/>
              <w:ind w:left="65"/>
              <w:rPr>
                <w:rFonts w:ascii="Museo Sans 300" w:eastAsiaTheme="minorHAnsi" w:hAnsi="Museo Sans 300" w:cstheme="minorBidi"/>
                <w:lang w:val="es-CO"/>
              </w:rPr>
            </w:pPr>
            <w:r w:rsidRPr="0052357B">
              <w:rPr>
                <w:rFonts w:ascii="Museo Sans 300" w:eastAsiaTheme="minorHAnsi" w:hAnsi="Museo Sans 300" w:cstheme="minorBidi"/>
                <w:lang w:val="es-CO"/>
              </w:rPr>
              <w:t xml:space="preserve">Planificación Operativa </w:t>
            </w:r>
          </w:p>
        </w:tc>
      </w:tr>
      <w:tr w:rsidR="001743D8" w14:paraId="74E2D7C9" w14:textId="77777777" w:rsidTr="001743D8">
        <w:trPr>
          <w:trHeight w:val="285"/>
        </w:trPr>
        <w:tc>
          <w:tcPr>
            <w:tcW w:w="3704" w:type="dxa"/>
            <w:vMerge/>
            <w:tcBorders>
              <w:top w:val="nil"/>
            </w:tcBorders>
          </w:tcPr>
          <w:p w14:paraId="77A39990" w14:textId="77777777" w:rsidR="001743D8" w:rsidRPr="0052357B" w:rsidRDefault="001743D8" w:rsidP="009065F1">
            <w:pPr>
              <w:rPr>
                <w:rFonts w:ascii="Museo Sans 300" w:hAnsi="Museo Sans 300"/>
                <w:lang w:val="es-CO"/>
              </w:rPr>
            </w:pPr>
          </w:p>
        </w:tc>
        <w:tc>
          <w:tcPr>
            <w:tcW w:w="5916" w:type="dxa"/>
          </w:tcPr>
          <w:p w14:paraId="5A471AFA" w14:textId="5ED18680" w:rsidR="001743D8" w:rsidRPr="0052357B" w:rsidRDefault="00A065F6" w:rsidP="009065F1">
            <w:pPr>
              <w:pStyle w:val="TableParagraph"/>
              <w:ind w:left="65"/>
              <w:rPr>
                <w:rFonts w:ascii="Museo Sans 300" w:eastAsiaTheme="minorHAnsi" w:hAnsi="Museo Sans 300" w:cstheme="minorBidi"/>
                <w:lang w:val="es-CO"/>
              </w:rPr>
            </w:pPr>
            <w:r w:rsidRPr="0052357B">
              <w:rPr>
                <w:rFonts w:ascii="Museo Sans 300" w:eastAsiaTheme="minorHAnsi" w:hAnsi="Museo Sans 300" w:cstheme="minorBidi"/>
                <w:lang w:val="es-CO"/>
              </w:rPr>
              <w:t>Comunicaciones internas</w:t>
            </w:r>
          </w:p>
        </w:tc>
      </w:tr>
      <w:tr w:rsidR="001743D8" w14:paraId="460A6A15" w14:textId="77777777" w:rsidTr="001743D8">
        <w:trPr>
          <w:trHeight w:val="284"/>
        </w:trPr>
        <w:tc>
          <w:tcPr>
            <w:tcW w:w="3704" w:type="dxa"/>
            <w:vMerge/>
            <w:tcBorders>
              <w:top w:val="nil"/>
            </w:tcBorders>
          </w:tcPr>
          <w:p w14:paraId="3D7D3A99" w14:textId="77777777" w:rsidR="001743D8" w:rsidRPr="0052357B" w:rsidRDefault="001743D8" w:rsidP="009065F1">
            <w:pPr>
              <w:rPr>
                <w:rFonts w:ascii="Museo Sans 300" w:hAnsi="Museo Sans 300"/>
                <w:lang w:val="es-CO"/>
              </w:rPr>
            </w:pPr>
          </w:p>
        </w:tc>
        <w:tc>
          <w:tcPr>
            <w:tcW w:w="5916" w:type="dxa"/>
          </w:tcPr>
          <w:p w14:paraId="083DCDBC" w14:textId="6A2C9151" w:rsidR="001743D8" w:rsidRPr="0052357B" w:rsidRDefault="00A065F6" w:rsidP="009065F1">
            <w:pPr>
              <w:pStyle w:val="TableParagraph"/>
              <w:ind w:left="65"/>
              <w:rPr>
                <w:rFonts w:ascii="Museo Sans 300" w:eastAsiaTheme="minorHAnsi" w:hAnsi="Museo Sans 300" w:cstheme="minorBidi"/>
                <w:lang w:val="es-CO"/>
              </w:rPr>
            </w:pPr>
            <w:r w:rsidRPr="0052357B">
              <w:rPr>
                <w:rFonts w:ascii="Museo Sans 300" w:eastAsiaTheme="minorHAnsi" w:hAnsi="Museo Sans 300" w:cstheme="minorBidi"/>
                <w:lang w:val="es-CO"/>
              </w:rPr>
              <w:t>Comunicaciones externas</w:t>
            </w:r>
          </w:p>
        </w:tc>
      </w:tr>
      <w:tr w:rsidR="001743D8" w14:paraId="36CA064F" w14:textId="77777777" w:rsidTr="001743D8">
        <w:trPr>
          <w:trHeight w:val="285"/>
        </w:trPr>
        <w:tc>
          <w:tcPr>
            <w:tcW w:w="3704" w:type="dxa"/>
            <w:vMerge/>
            <w:tcBorders>
              <w:top w:val="nil"/>
            </w:tcBorders>
          </w:tcPr>
          <w:p w14:paraId="189477BB" w14:textId="77777777" w:rsidR="001743D8" w:rsidRPr="0052357B" w:rsidRDefault="001743D8" w:rsidP="009065F1">
            <w:pPr>
              <w:rPr>
                <w:rFonts w:ascii="Museo Sans 300" w:hAnsi="Museo Sans 300"/>
                <w:lang w:val="es-CO"/>
              </w:rPr>
            </w:pPr>
          </w:p>
        </w:tc>
        <w:tc>
          <w:tcPr>
            <w:tcW w:w="5916" w:type="dxa"/>
          </w:tcPr>
          <w:p w14:paraId="12C1FB15" w14:textId="1566C808" w:rsidR="001743D8" w:rsidRPr="0052357B" w:rsidRDefault="00A065F6" w:rsidP="009065F1">
            <w:pPr>
              <w:pStyle w:val="TableParagraph"/>
              <w:spacing w:before="1"/>
              <w:ind w:left="65"/>
              <w:rPr>
                <w:rFonts w:ascii="Museo Sans 300" w:eastAsiaTheme="minorHAnsi" w:hAnsi="Museo Sans 300" w:cstheme="minorBidi"/>
                <w:lang w:val="es-CO"/>
              </w:rPr>
            </w:pPr>
            <w:r w:rsidRPr="0052357B">
              <w:rPr>
                <w:rFonts w:ascii="Museo Sans 300" w:eastAsiaTheme="minorHAnsi" w:hAnsi="Museo Sans 300" w:cstheme="minorBidi"/>
                <w:lang w:val="es-CO"/>
              </w:rPr>
              <w:t>Participativo para la adopción del esquema de publicaciones</w:t>
            </w:r>
          </w:p>
        </w:tc>
      </w:tr>
      <w:tr w:rsidR="00A065F6" w14:paraId="6DE0AEAA" w14:textId="77777777" w:rsidTr="001743D8">
        <w:trPr>
          <w:trHeight w:val="285"/>
        </w:trPr>
        <w:tc>
          <w:tcPr>
            <w:tcW w:w="3704" w:type="dxa"/>
            <w:vMerge/>
            <w:tcBorders>
              <w:top w:val="nil"/>
            </w:tcBorders>
          </w:tcPr>
          <w:p w14:paraId="112BF53D" w14:textId="77777777" w:rsidR="00A065F6" w:rsidRPr="0052357B" w:rsidRDefault="00A065F6" w:rsidP="009065F1">
            <w:pPr>
              <w:rPr>
                <w:rFonts w:ascii="Museo Sans 300" w:hAnsi="Museo Sans 300"/>
                <w:lang w:val="es-CO"/>
              </w:rPr>
            </w:pPr>
          </w:p>
        </w:tc>
        <w:tc>
          <w:tcPr>
            <w:tcW w:w="5916" w:type="dxa"/>
          </w:tcPr>
          <w:p w14:paraId="5E6BEFF0" w14:textId="25E8C0C4" w:rsidR="00A065F6" w:rsidRPr="0052357B" w:rsidRDefault="00A065F6" w:rsidP="009065F1">
            <w:pPr>
              <w:pStyle w:val="TableParagraph"/>
              <w:spacing w:before="1"/>
              <w:ind w:left="65"/>
              <w:rPr>
                <w:rFonts w:ascii="Museo Sans 300" w:eastAsiaTheme="minorHAnsi" w:hAnsi="Museo Sans 300" w:cstheme="minorBidi"/>
                <w:lang w:val="es-CO"/>
              </w:rPr>
            </w:pPr>
            <w:r w:rsidRPr="0052357B">
              <w:rPr>
                <w:rFonts w:ascii="Museo Sans 300" w:eastAsiaTheme="minorHAnsi" w:hAnsi="Museo Sans 300" w:cstheme="minorBidi"/>
                <w:lang w:val="es-CO"/>
              </w:rPr>
              <w:t>Redes sociales</w:t>
            </w:r>
          </w:p>
        </w:tc>
      </w:tr>
      <w:tr w:rsidR="001743D8" w14:paraId="618DF756" w14:textId="77777777" w:rsidTr="003F00FB">
        <w:trPr>
          <w:trHeight w:val="285"/>
        </w:trPr>
        <w:tc>
          <w:tcPr>
            <w:tcW w:w="3704" w:type="dxa"/>
            <w:vMerge/>
            <w:tcBorders>
              <w:top w:val="nil"/>
              <w:bottom w:val="single" w:sz="4" w:space="0" w:color="000000"/>
            </w:tcBorders>
          </w:tcPr>
          <w:p w14:paraId="7F60C895" w14:textId="77777777" w:rsidR="001743D8" w:rsidRPr="0052357B" w:rsidRDefault="001743D8" w:rsidP="009065F1">
            <w:pPr>
              <w:rPr>
                <w:rFonts w:ascii="Museo Sans 300" w:hAnsi="Museo Sans 300"/>
                <w:lang w:val="es-CO"/>
              </w:rPr>
            </w:pPr>
          </w:p>
        </w:tc>
        <w:tc>
          <w:tcPr>
            <w:tcW w:w="5916" w:type="dxa"/>
          </w:tcPr>
          <w:p w14:paraId="3EFBEBB3" w14:textId="2CADEF46" w:rsidR="001743D8" w:rsidRPr="0052357B" w:rsidRDefault="00A065F6" w:rsidP="009065F1">
            <w:pPr>
              <w:pStyle w:val="TableParagraph"/>
              <w:spacing w:before="1"/>
              <w:ind w:left="65"/>
              <w:rPr>
                <w:rFonts w:ascii="Museo Sans 300" w:eastAsiaTheme="minorHAnsi" w:hAnsi="Museo Sans 300" w:cstheme="minorBidi"/>
                <w:lang w:val="es-CO"/>
              </w:rPr>
            </w:pPr>
            <w:r w:rsidRPr="0052357B">
              <w:rPr>
                <w:rFonts w:ascii="Museo Sans 300" w:eastAsiaTheme="minorHAnsi" w:hAnsi="Museo Sans 300" w:cstheme="minorBidi"/>
                <w:lang w:val="es-CO"/>
              </w:rPr>
              <w:t>Diseño gráfico</w:t>
            </w:r>
          </w:p>
        </w:tc>
      </w:tr>
      <w:tr w:rsidR="003F00FB" w14:paraId="0EABCDFD" w14:textId="77777777" w:rsidTr="003F00FB">
        <w:trPr>
          <w:trHeight w:val="403"/>
        </w:trPr>
        <w:tc>
          <w:tcPr>
            <w:tcW w:w="3704" w:type="dxa"/>
            <w:vMerge w:val="restart"/>
          </w:tcPr>
          <w:p w14:paraId="1E5678C2" w14:textId="77777777" w:rsidR="003F00FB" w:rsidRPr="0052357B" w:rsidRDefault="003F00FB" w:rsidP="009065F1">
            <w:pPr>
              <w:pStyle w:val="TableParagraph"/>
              <w:spacing w:before="2"/>
              <w:rPr>
                <w:rFonts w:ascii="Museo Sans 300" w:eastAsiaTheme="minorHAnsi" w:hAnsi="Museo Sans 300" w:cstheme="minorBidi"/>
                <w:lang w:val="es-CO"/>
              </w:rPr>
            </w:pPr>
          </w:p>
          <w:p w14:paraId="76636E22" w14:textId="77777777" w:rsidR="003F00FB" w:rsidRPr="0052357B" w:rsidRDefault="003F00FB" w:rsidP="00C37CED">
            <w:pPr>
              <w:pStyle w:val="TableParagraph"/>
              <w:ind w:left="69"/>
              <w:rPr>
                <w:rFonts w:ascii="Museo Sans 300" w:eastAsiaTheme="minorHAnsi" w:hAnsi="Museo Sans 300" w:cstheme="minorBidi"/>
                <w:lang w:val="es-CO"/>
              </w:rPr>
            </w:pPr>
            <w:r w:rsidRPr="0052357B">
              <w:rPr>
                <w:rFonts w:ascii="Museo Sans 300" w:eastAsiaTheme="minorHAnsi" w:hAnsi="Museo Sans 300" w:cstheme="minorBidi"/>
                <w:lang w:val="es-CO"/>
              </w:rPr>
              <w:t>Administración y gestión observatorio y política del espacio público de Bogotá</w:t>
            </w:r>
          </w:p>
        </w:tc>
        <w:tc>
          <w:tcPr>
            <w:tcW w:w="5916" w:type="dxa"/>
          </w:tcPr>
          <w:p w14:paraId="5F850F60" w14:textId="5A44DAD1" w:rsidR="003F00FB" w:rsidRPr="0052357B" w:rsidRDefault="003F00FB" w:rsidP="009065F1">
            <w:pPr>
              <w:pStyle w:val="TableParagraph"/>
              <w:ind w:left="65" w:right="119"/>
              <w:rPr>
                <w:rFonts w:ascii="Museo Sans 300" w:eastAsiaTheme="minorHAnsi" w:hAnsi="Museo Sans 300" w:cstheme="minorBidi"/>
                <w:lang w:val="es-CO"/>
              </w:rPr>
            </w:pPr>
            <w:r w:rsidRPr="0052357B">
              <w:rPr>
                <w:rFonts w:ascii="Museo Sans 300" w:eastAsiaTheme="minorHAnsi" w:hAnsi="Museo Sans 300" w:cstheme="minorBidi"/>
                <w:lang w:val="es-CO"/>
              </w:rPr>
              <w:t>Investigación, gestión, desarrollo tecnológico e innovación</w:t>
            </w:r>
          </w:p>
        </w:tc>
      </w:tr>
      <w:tr w:rsidR="003F00FB" w14:paraId="747D0DDD" w14:textId="77777777" w:rsidTr="003F00FB">
        <w:trPr>
          <w:trHeight w:val="422"/>
        </w:trPr>
        <w:tc>
          <w:tcPr>
            <w:tcW w:w="3704" w:type="dxa"/>
            <w:vMerge/>
          </w:tcPr>
          <w:p w14:paraId="347806EE" w14:textId="77777777" w:rsidR="003F00FB" w:rsidRPr="0052357B" w:rsidRDefault="003F00FB" w:rsidP="003F00FB">
            <w:pPr>
              <w:pStyle w:val="TableParagraph"/>
              <w:spacing w:before="2"/>
              <w:rPr>
                <w:rFonts w:ascii="Museo Sans 300" w:eastAsiaTheme="minorHAnsi" w:hAnsi="Museo Sans 300" w:cstheme="minorBidi"/>
                <w:lang w:val="es-CO"/>
              </w:rPr>
            </w:pPr>
          </w:p>
        </w:tc>
        <w:tc>
          <w:tcPr>
            <w:tcW w:w="5916" w:type="dxa"/>
          </w:tcPr>
          <w:p w14:paraId="7BAE9AFE" w14:textId="5B201BC9" w:rsidR="003F00FB" w:rsidRPr="0052357B" w:rsidRDefault="003F00FB" w:rsidP="003F00FB">
            <w:pPr>
              <w:pStyle w:val="TableParagraph"/>
              <w:ind w:left="65" w:right="119"/>
              <w:rPr>
                <w:rFonts w:ascii="Museo Sans 300" w:eastAsiaTheme="minorHAnsi" w:hAnsi="Museo Sans 300" w:cstheme="minorBidi"/>
                <w:lang w:val="es-CO"/>
              </w:rPr>
            </w:pPr>
            <w:r w:rsidRPr="0052357B">
              <w:rPr>
                <w:rFonts w:ascii="Museo Sans 300" w:eastAsiaTheme="minorHAnsi" w:hAnsi="Museo Sans 300" w:cstheme="minorBidi"/>
                <w:lang w:val="es-CO"/>
              </w:rPr>
              <w:t>Divulgación e intercambio de información</w:t>
            </w:r>
          </w:p>
        </w:tc>
      </w:tr>
      <w:tr w:rsidR="003F00FB" w14:paraId="20C02358" w14:textId="77777777" w:rsidTr="003F00FB">
        <w:trPr>
          <w:trHeight w:val="273"/>
        </w:trPr>
        <w:tc>
          <w:tcPr>
            <w:tcW w:w="3704" w:type="dxa"/>
            <w:vMerge/>
            <w:tcBorders>
              <w:bottom w:val="nil"/>
            </w:tcBorders>
          </w:tcPr>
          <w:p w14:paraId="6CB480A3" w14:textId="77777777" w:rsidR="003F00FB" w:rsidRPr="0052357B" w:rsidRDefault="003F00FB" w:rsidP="003F00FB">
            <w:pPr>
              <w:pStyle w:val="TableParagraph"/>
              <w:spacing w:before="2"/>
              <w:rPr>
                <w:rFonts w:ascii="Museo Sans 300" w:eastAsiaTheme="minorHAnsi" w:hAnsi="Museo Sans 300" w:cstheme="minorBidi"/>
                <w:lang w:val="es-CO"/>
              </w:rPr>
            </w:pPr>
          </w:p>
        </w:tc>
        <w:tc>
          <w:tcPr>
            <w:tcW w:w="5916" w:type="dxa"/>
          </w:tcPr>
          <w:p w14:paraId="63B7E459" w14:textId="037DAC72" w:rsidR="003F00FB" w:rsidRPr="0052357B" w:rsidRDefault="003F00FB" w:rsidP="003F00FB">
            <w:pPr>
              <w:pStyle w:val="TableParagraph"/>
              <w:ind w:left="65" w:right="119"/>
              <w:rPr>
                <w:rFonts w:ascii="Museo Sans 300" w:eastAsiaTheme="minorHAnsi" w:hAnsi="Museo Sans 300" w:cstheme="minorBidi"/>
                <w:lang w:val="es-CO"/>
              </w:rPr>
            </w:pPr>
            <w:r w:rsidRPr="0052357B">
              <w:rPr>
                <w:rFonts w:ascii="Museo Sans 300" w:eastAsiaTheme="minorHAnsi" w:hAnsi="Museo Sans 300" w:cstheme="minorBidi"/>
                <w:lang w:val="es-CO"/>
              </w:rPr>
              <w:t>Gestión de la política distrital de espacio público</w:t>
            </w:r>
          </w:p>
        </w:tc>
      </w:tr>
      <w:tr w:rsidR="003F00FB" w14:paraId="0A123803" w14:textId="77777777" w:rsidTr="001743D8">
        <w:trPr>
          <w:trHeight w:val="285"/>
        </w:trPr>
        <w:tc>
          <w:tcPr>
            <w:tcW w:w="3704" w:type="dxa"/>
            <w:vMerge w:val="restart"/>
          </w:tcPr>
          <w:p w14:paraId="2F1CCCB9" w14:textId="77777777" w:rsidR="003F00FB" w:rsidRPr="00C261E6" w:rsidRDefault="003F00FB" w:rsidP="003F00FB">
            <w:pPr>
              <w:pStyle w:val="TableParagraph"/>
              <w:rPr>
                <w:sz w:val="20"/>
              </w:rPr>
            </w:pPr>
          </w:p>
          <w:p w14:paraId="61EAE80D" w14:textId="2E021E0F" w:rsidR="003F00FB" w:rsidRPr="00C261E6" w:rsidRDefault="003F00FB" w:rsidP="00C37CED">
            <w:pPr>
              <w:pStyle w:val="TableParagraph"/>
              <w:ind w:left="69"/>
              <w:rPr>
                <w:sz w:val="18"/>
              </w:rPr>
            </w:pPr>
            <w:r w:rsidRPr="00C37CED">
              <w:rPr>
                <w:rFonts w:ascii="Museo Sans 300" w:eastAsiaTheme="minorHAnsi" w:hAnsi="Museo Sans 300" w:cstheme="minorBidi"/>
                <w:lang w:val="es-CO"/>
              </w:rPr>
              <w:t>Inventario General del Espacio Público y Bienes Fiscales.</w:t>
            </w:r>
          </w:p>
        </w:tc>
        <w:tc>
          <w:tcPr>
            <w:tcW w:w="5916" w:type="dxa"/>
          </w:tcPr>
          <w:p w14:paraId="0BD51EFB" w14:textId="4A658582" w:rsidR="003F00FB" w:rsidRPr="00C37CED" w:rsidRDefault="003F00FB" w:rsidP="003F00FB">
            <w:pPr>
              <w:pStyle w:val="TableParagraph"/>
              <w:spacing w:before="1"/>
              <w:ind w:left="65"/>
              <w:rPr>
                <w:rFonts w:ascii="Museo Sans 300" w:eastAsiaTheme="minorHAnsi" w:hAnsi="Museo Sans 300" w:cstheme="minorBidi"/>
                <w:lang w:val="es-CO"/>
              </w:rPr>
            </w:pPr>
            <w:r w:rsidRPr="00C37CED">
              <w:rPr>
                <w:rFonts w:ascii="Museo Sans 300" w:eastAsiaTheme="minorHAnsi" w:hAnsi="Museo Sans 300" w:cstheme="minorBidi"/>
                <w:lang w:val="es-CO"/>
              </w:rPr>
              <w:t>Consolidación del Inventario General de Espacio Público y Bienes Fiscales</w:t>
            </w:r>
          </w:p>
        </w:tc>
      </w:tr>
      <w:tr w:rsidR="003F00FB" w14:paraId="4E9FBCA0" w14:textId="77777777" w:rsidTr="003F00FB">
        <w:trPr>
          <w:trHeight w:val="424"/>
        </w:trPr>
        <w:tc>
          <w:tcPr>
            <w:tcW w:w="3704" w:type="dxa"/>
            <w:vMerge/>
          </w:tcPr>
          <w:p w14:paraId="1C712FB3" w14:textId="77777777" w:rsidR="003F00FB" w:rsidRPr="00C261E6" w:rsidRDefault="003F00FB" w:rsidP="003F00FB">
            <w:pPr>
              <w:pStyle w:val="TableParagraph"/>
              <w:rPr>
                <w:sz w:val="20"/>
              </w:rPr>
            </w:pPr>
          </w:p>
        </w:tc>
        <w:tc>
          <w:tcPr>
            <w:tcW w:w="5916" w:type="dxa"/>
          </w:tcPr>
          <w:p w14:paraId="3D3FAB69" w14:textId="70EFD27F" w:rsidR="003F00FB" w:rsidRPr="00C37CED" w:rsidRDefault="003F00FB" w:rsidP="003F00FB">
            <w:pPr>
              <w:pStyle w:val="TableParagraph"/>
              <w:spacing w:before="1"/>
              <w:ind w:left="65"/>
              <w:rPr>
                <w:rFonts w:ascii="Museo Sans 300" w:eastAsiaTheme="minorHAnsi" w:hAnsi="Museo Sans 300" w:cstheme="minorBidi"/>
                <w:lang w:val="es-CO"/>
              </w:rPr>
            </w:pPr>
            <w:r w:rsidRPr="00C37CED">
              <w:rPr>
                <w:rFonts w:ascii="Museo Sans 300" w:eastAsiaTheme="minorHAnsi" w:hAnsi="Museo Sans 300" w:cstheme="minorBidi"/>
                <w:lang w:val="es-CO"/>
              </w:rPr>
              <w:t>Cambio de uso de las zonas o bienes de uso público</w:t>
            </w:r>
          </w:p>
        </w:tc>
      </w:tr>
      <w:tr w:rsidR="003F00FB" w14:paraId="3098417A" w14:textId="77777777" w:rsidTr="001743D8">
        <w:trPr>
          <w:trHeight w:val="476"/>
        </w:trPr>
        <w:tc>
          <w:tcPr>
            <w:tcW w:w="3704" w:type="dxa"/>
            <w:vMerge w:val="restart"/>
            <w:tcBorders>
              <w:top w:val="nil"/>
            </w:tcBorders>
          </w:tcPr>
          <w:p w14:paraId="2622F22F" w14:textId="33683DA1" w:rsidR="003F00FB" w:rsidRPr="00C261E6" w:rsidRDefault="003F00FB" w:rsidP="00C37CED">
            <w:pPr>
              <w:pStyle w:val="TableParagraph"/>
              <w:ind w:left="69"/>
              <w:rPr>
                <w:sz w:val="2"/>
                <w:szCs w:val="2"/>
                <w:lang w:val="es-CO"/>
              </w:rPr>
            </w:pPr>
            <w:r w:rsidRPr="00C37CED">
              <w:rPr>
                <w:rFonts w:ascii="Museo Sans 300" w:eastAsiaTheme="minorHAnsi" w:hAnsi="Museo Sans 300" w:cstheme="minorBidi"/>
                <w:lang w:val="es-CO"/>
              </w:rPr>
              <w:t>Administración del Patrimonio Inmobiliario Distrital.</w:t>
            </w:r>
          </w:p>
        </w:tc>
        <w:tc>
          <w:tcPr>
            <w:tcW w:w="5916" w:type="dxa"/>
          </w:tcPr>
          <w:p w14:paraId="25B1C9D2" w14:textId="634A3A2A" w:rsidR="003F00FB" w:rsidRPr="00C37CED" w:rsidRDefault="003F00FB" w:rsidP="003F00FB">
            <w:pPr>
              <w:pStyle w:val="TableParagraph"/>
              <w:ind w:left="65" w:right="186"/>
              <w:rPr>
                <w:rFonts w:ascii="Museo Sans 300" w:eastAsiaTheme="minorHAnsi" w:hAnsi="Museo Sans 300" w:cstheme="minorBidi"/>
                <w:lang w:val="es-CO"/>
              </w:rPr>
            </w:pPr>
            <w:r w:rsidRPr="00C37CED">
              <w:rPr>
                <w:rFonts w:ascii="Museo Sans 300" w:eastAsiaTheme="minorHAnsi" w:hAnsi="Museo Sans 300" w:cstheme="minorBidi"/>
                <w:lang w:val="es-CO"/>
              </w:rPr>
              <w:t>Administración de Bienes Públicos y Fiscales del Nivel Central</w:t>
            </w:r>
          </w:p>
        </w:tc>
      </w:tr>
      <w:tr w:rsidR="003F00FB" w14:paraId="7A53D6E3" w14:textId="77777777" w:rsidTr="001743D8">
        <w:trPr>
          <w:trHeight w:val="476"/>
        </w:trPr>
        <w:tc>
          <w:tcPr>
            <w:tcW w:w="3704" w:type="dxa"/>
            <w:vMerge/>
            <w:tcBorders>
              <w:top w:val="nil"/>
            </w:tcBorders>
          </w:tcPr>
          <w:p w14:paraId="43BFEA61" w14:textId="77777777" w:rsidR="003F00FB" w:rsidRPr="00C261E6" w:rsidRDefault="003F00FB" w:rsidP="003F00FB">
            <w:pPr>
              <w:rPr>
                <w:sz w:val="18"/>
                <w:lang w:val="es-CO"/>
              </w:rPr>
            </w:pPr>
          </w:p>
        </w:tc>
        <w:tc>
          <w:tcPr>
            <w:tcW w:w="5916" w:type="dxa"/>
          </w:tcPr>
          <w:p w14:paraId="348F58F1" w14:textId="740691F0" w:rsidR="003F00FB" w:rsidRPr="00C37CED" w:rsidRDefault="003F00FB" w:rsidP="003F00FB">
            <w:pPr>
              <w:pStyle w:val="TableParagraph"/>
              <w:ind w:left="65" w:right="186"/>
              <w:rPr>
                <w:rFonts w:ascii="Museo Sans 300" w:eastAsiaTheme="minorHAnsi" w:hAnsi="Museo Sans 300" w:cstheme="minorBidi"/>
                <w:lang w:val="es-CO"/>
              </w:rPr>
            </w:pPr>
            <w:r w:rsidRPr="00C37CED">
              <w:rPr>
                <w:rFonts w:ascii="Museo Sans 300" w:eastAsiaTheme="minorHAnsi" w:hAnsi="Museo Sans 300" w:cstheme="minorBidi"/>
                <w:lang w:val="es-CO"/>
              </w:rPr>
              <w:t>Control administrativo del inventario general de espacio público y bienes fiscales</w:t>
            </w:r>
          </w:p>
        </w:tc>
      </w:tr>
      <w:tr w:rsidR="003F00FB" w14:paraId="74A8C67B" w14:textId="77777777" w:rsidTr="001743D8">
        <w:trPr>
          <w:trHeight w:val="476"/>
        </w:trPr>
        <w:tc>
          <w:tcPr>
            <w:tcW w:w="3704" w:type="dxa"/>
            <w:vMerge/>
            <w:tcBorders>
              <w:top w:val="nil"/>
            </w:tcBorders>
          </w:tcPr>
          <w:p w14:paraId="0A43BCA9" w14:textId="77777777" w:rsidR="003F00FB" w:rsidRPr="00C261E6" w:rsidRDefault="003F00FB" w:rsidP="003F00FB">
            <w:pPr>
              <w:rPr>
                <w:sz w:val="18"/>
                <w:lang w:val="es-CO"/>
              </w:rPr>
            </w:pPr>
          </w:p>
        </w:tc>
        <w:tc>
          <w:tcPr>
            <w:tcW w:w="5916" w:type="dxa"/>
          </w:tcPr>
          <w:p w14:paraId="63A96587" w14:textId="506A2286" w:rsidR="003F00FB" w:rsidRPr="00C37CED" w:rsidRDefault="003F00FB" w:rsidP="003F00FB">
            <w:pPr>
              <w:pStyle w:val="TableParagraph"/>
              <w:ind w:left="65" w:right="186"/>
              <w:rPr>
                <w:rFonts w:ascii="Museo Sans 300" w:eastAsiaTheme="minorHAnsi" w:hAnsi="Museo Sans 300" w:cstheme="minorBidi"/>
                <w:lang w:val="es-CO"/>
              </w:rPr>
            </w:pPr>
            <w:r w:rsidRPr="00C37CED">
              <w:rPr>
                <w:rFonts w:ascii="Museo Sans 300" w:eastAsiaTheme="minorHAnsi" w:hAnsi="Museo Sans 300" w:cstheme="minorBidi"/>
                <w:lang w:val="es-CO"/>
              </w:rPr>
              <w:t>Conformación, funcionamiento y control de los distritos especiales de mejoramiento y organización sectorial - DEMOS</w:t>
            </w:r>
          </w:p>
        </w:tc>
      </w:tr>
      <w:tr w:rsidR="003F00FB" w14:paraId="70452CA4" w14:textId="77777777" w:rsidTr="001743D8">
        <w:trPr>
          <w:trHeight w:val="299"/>
        </w:trPr>
        <w:tc>
          <w:tcPr>
            <w:tcW w:w="3704" w:type="dxa"/>
            <w:vMerge/>
            <w:tcBorders>
              <w:top w:val="nil"/>
            </w:tcBorders>
          </w:tcPr>
          <w:p w14:paraId="5C14A409" w14:textId="77777777" w:rsidR="003F00FB" w:rsidRPr="00C261E6" w:rsidRDefault="003F00FB" w:rsidP="003F00FB">
            <w:pPr>
              <w:rPr>
                <w:sz w:val="2"/>
                <w:szCs w:val="2"/>
                <w:lang w:val="es-CO"/>
              </w:rPr>
            </w:pPr>
          </w:p>
        </w:tc>
        <w:tc>
          <w:tcPr>
            <w:tcW w:w="5916" w:type="dxa"/>
          </w:tcPr>
          <w:p w14:paraId="1EE5C862" w14:textId="6FA7FF02" w:rsidR="003F00FB" w:rsidRPr="00C37CED" w:rsidRDefault="003F00FB" w:rsidP="003F00FB">
            <w:pPr>
              <w:pStyle w:val="TableParagraph"/>
              <w:ind w:left="65"/>
              <w:rPr>
                <w:rFonts w:ascii="Museo Sans 300" w:eastAsiaTheme="minorHAnsi" w:hAnsi="Museo Sans 300" w:cstheme="minorBidi"/>
                <w:lang w:val="es-CO"/>
              </w:rPr>
            </w:pPr>
            <w:r w:rsidRPr="00C37CED">
              <w:rPr>
                <w:rFonts w:ascii="Museo Sans 300" w:eastAsiaTheme="minorHAnsi" w:hAnsi="Museo Sans 300" w:cstheme="minorBidi"/>
                <w:lang w:val="es-CO"/>
              </w:rPr>
              <w:t>S</w:t>
            </w:r>
            <w:r w:rsidR="00407994" w:rsidRPr="00C37CED">
              <w:rPr>
                <w:rFonts w:ascii="Museo Sans 300" w:eastAsiaTheme="minorHAnsi" w:hAnsi="Museo Sans 300" w:cstheme="minorBidi"/>
                <w:lang w:val="es-CO"/>
              </w:rPr>
              <w:t>aneamiento</w:t>
            </w:r>
            <w:r w:rsidRPr="00C37CED">
              <w:rPr>
                <w:rFonts w:ascii="Museo Sans 300" w:eastAsiaTheme="minorHAnsi" w:hAnsi="Museo Sans 300" w:cstheme="minorBidi"/>
                <w:lang w:val="es-CO"/>
              </w:rPr>
              <w:t xml:space="preserve"> de documentos de entrega</w:t>
            </w:r>
          </w:p>
        </w:tc>
      </w:tr>
      <w:tr w:rsidR="003F00FB" w14:paraId="4F3C2D92" w14:textId="77777777" w:rsidTr="001743D8">
        <w:trPr>
          <w:trHeight w:val="480"/>
        </w:trPr>
        <w:tc>
          <w:tcPr>
            <w:tcW w:w="3704" w:type="dxa"/>
            <w:vMerge/>
            <w:tcBorders>
              <w:top w:val="nil"/>
            </w:tcBorders>
          </w:tcPr>
          <w:p w14:paraId="28CE9600" w14:textId="77777777" w:rsidR="003F00FB" w:rsidRPr="00C261E6" w:rsidRDefault="003F00FB" w:rsidP="003F00FB">
            <w:pPr>
              <w:rPr>
                <w:sz w:val="2"/>
                <w:szCs w:val="2"/>
                <w:lang w:val="es-CO"/>
              </w:rPr>
            </w:pPr>
          </w:p>
        </w:tc>
        <w:tc>
          <w:tcPr>
            <w:tcW w:w="5916" w:type="dxa"/>
          </w:tcPr>
          <w:p w14:paraId="185D52BF" w14:textId="77777777" w:rsidR="003F00FB" w:rsidRPr="00C37CED" w:rsidRDefault="003F00FB" w:rsidP="003F00FB">
            <w:pPr>
              <w:pStyle w:val="TableParagraph"/>
              <w:spacing w:before="1"/>
              <w:ind w:left="65" w:right="87"/>
              <w:rPr>
                <w:rFonts w:ascii="Museo Sans 300" w:eastAsiaTheme="minorHAnsi" w:hAnsi="Museo Sans 300" w:cstheme="minorBidi"/>
                <w:lang w:val="es-CO"/>
              </w:rPr>
            </w:pPr>
            <w:r w:rsidRPr="00C37CED">
              <w:rPr>
                <w:rFonts w:ascii="Museo Sans 300" w:eastAsiaTheme="minorHAnsi" w:hAnsi="Museo Sans 300" w:cstheme="minorBidi"/>
                <w:lang w:val="es-CO"/>
              </w:rPr>
              <w:t>Concepto previo de la conveniencia técnica y jurídica de la aceptación de bienes inmuebles ofrecidos a título de dación de pago</w:t>
            </w:r>
          </w:p>
        </w:tc>
      </w:tr>
      <w:tr w:rsidR="003F00FB" w14:paraId="5E875122" w14:textId="77777777" w:rsidTr="001743D8">
        <w:trPr>
          <w:trHeight w:val="285"/>
        </w:trPr>
        <w:tc>
          <w:tcPr>
            <w:tcW w:w="3704" w:type="dxa"/>
            <w:vMerge/>
            <w:tcBorders>
              <w:top w:val="nil"/>
            </w:tcBorders>
          </w:tcPr>
          <w:p w14:paraId="52AD1F1E" w14:textId="77777777" w:rsidR="003F00FB" w:rsidRPr="00C261E6" w:rsidRDefault="003F00FB" w:rsidP="003F00FB">
            <w:pPr>
              <w:rPr>
                <w:sz w:val="2"/>
                <w:szCs w:val="2"/>
                <w:lang w:val="es-CO"/>
              </w:rPr>
            </w:pPr>
          </w:p>
        </w:tc>
        <w:tc>
          <w:tcPr>
            <w:tcW w:w="5916" w:type="dxa"/>
          </w:tcPr>
          <w:p w14:paraId="568F9D03" w14:textId="77777777" w:rsidR="003F00FB" w:rsidRPr="00C37CED" w:rsidRDefault="003F00FB" w:rsidP="003F00FB">
            <w:pPr>
              <w:pStyle w:val="TableParagraph"/>
              <w:ind w:left="65"/>
              <w:rPr>
                <w:rFonts w:ascii="Museo Sans 300" w:eastAsiaTheme="minorHAnsi" w:hAnsi="Museo Sans 300" w:cstheme="minorBidi"/>
                <w:lang w:val="es-CO"/>
              </w:rPr>
            </w:pPr>
            <w:r w:rsidRPr="00C37CED">
              <w:rPr>
                <w:rFonts w:ascii="Museo Sans 300" w:eastAsiaTheme="minorHAnsi" w:hAnsi="Museo Sans 300" w:cstheme="minorBidi"/>
                <w:lang w:val="es-CO"/>
              </w:rPr>
              <w:t>Administración Directa</w:t>
            </w:r>
          </w:p>
        </w:tc>
      </w:tr>
      <w:tr w:rsidR="003F00FB" w14:paraId="1CEE6064" w14:textId="77777777" w:rsidTr="001743D8">
        <w:trPr>
          <w:trHeight w:val="283"/>
        </w:trPr>
        <w:tc>
          <w:tcPr>
            <w:tcW w:w="3704" w:type="dxa"/>
            <w:vMerge w:val="restart"/>
          </w:tcPr>
          <w:p w14:paraId="0840656A" w14:textId="77777777" w:rsidR="003F00FB" w:rsidRPr="00C261E6" w:rsidRDefault="003F00FB" w:rsidP="003F00FB">
            <w:pPr>
              <w:pStyle w:val="TableParagraph"/>
              <w:spacing w:before="7"/>
              <w:rPr>
                <w:sz w:val="19"/>
              </w:rPr>
            </w:pPr>
          </w:p>
          <w:p w14:paraId="297F41BE" w14:textId="77777777" w:rsidR="003F00FB" w:rsidRPr="00C261E6" w:rsidRDefault="003F00FB" w:rsidP="00C37CED">
            <w:pPr>
              <w:pStyle w:val="TableParagraph"/>
              <w:ind w:left="69"/>
              <w:rPr>
                <w:sz w:val="18"/>
              </w:rPr>
            </w:pPr>
            <w:r w:rsidRPr="00C37CED">
              <w:rPr>
                <w:rFonts w:ascii="Museo Sans 300" w:eastAsiaTheme="minorHAnsi" w:hAnsi="Museo Sans 300" w:cstheme="minorBidi"/>
                <w:lang w:val="es-CO"/>
              </w:rPr>
              <w:t xml:space="preserve">Defensa del Patrimonio Inmobiliario </w:t>
            </w:r>
            <w:r w:rsidRPr="00C37CED">
              <w:rPr>
                <w:rFonts w:ascii="Museo Sans 300" w:eastAsiaTheme="minorHAnsi" w:hAnsi="Museo Sans 300" w:cstheme="minorBidi"/>
                <w:lang w:val="es-CO"/>
              </w:rPr>
              <w:lastRenderedPageBreak/>
              <w:t>Distrital.</w:t>
            </w:r>
          </w:p>
        </w:tc>
        <w:tc>
          <w:tcPr>
            <w:tcW w:w="5916" w:type="dxa"/>
          </w:tcPr>
          <w:p w14:paraId="1209CC46" w14:textId="77777777" w:rsidR="003F00FB" w:rsidRPr="00C37CED" w:rsidRDefault="003F00FB" w:rsidP="003F00FB">
            <w:pPr>
              <w:pStyle w:val="TableParagraph"/>
              <w:ind w:left="65"/>
              <w:rPr>
                <w:rFonts w:ascii="Museo Sans 300" w:eastAsiaTheme="minorHAnsi" w:hAnsi="Museo Sans 300" w:cstheme="minorBidi"/>
                <w:lang w:val="es-CO"/>
              </w:rPr>
            </w:pPr>
            <w:r w:rsidRPr="00C37CED">
              <w:rPr>
                <w:rFonts w:ascii="Museo Sans 300" w:eastAsiaTheme="minorHAnsi" w:hAnsi="Museo Sans 300" w:cstheme="minorBidi"/>
                <w:lang w:val="es-CO"/>
              </w:rPr>
              <w:lastRenderedPageBreak/>
              <w:t>Defensa Preventiva y Persuasiva</w:t>
            </w:r>
          </w:p>
        </w:tc>
      </w:tr>
      <w:tr w:rsidR="003F00FB" w14:paraId="2FA370ED" w14:textId="77777777" w:rsidTr="001743D8">
        <w:trPr>
          <w:trHeight w:val="285"/>
        </w:trPr>
        <w:tc>
          <w:tcPr>
            <w:tcW w:w="3704" w:type="dxa"/>
            <w:vMerge/>
            <w:tcBorders>
              <w:top w:val="nil"/>
            </w:tcBorders>
          </w:tcPr>
          <w:p w14:paraId="7FF49053" w14:textId="77777777" w:rsidR="003F00FB" w:rsidRPr="00C261E6" w:rsidRDefault="003F00FB" w:rsidP="003F00FB">
            <w:pPr>
              <w:rPr>
                <w:sz w:val="2"/>
                <w:szCs w:val="2"/>
              </w:rPr>
            </w:pPr>
          </w:p>
        </w:tc>
        <w:tc>
          <w:tcPr>
            <w:tcW w:w="5916" w:type="dxa"/>
          </w:tcPr>
          <w:p w14:paraId="6451C29A" w14:textId="77777777" w:rsidR="003F00FB" w:rsidRPr="00C37CED" w:rsidRDefault="003F00FB" w:rsidP="003F00FB">
            <w:pPr>
              <w:pStyle w:val="TableParagraph"/>
              <w:spacing w:before="1"/>
              <w:ind w:left="65"/>
              <w:rPr>
                <w:rFonts w:ascii="Museo Sans 300" w:eastAsiaTheme="minorHAnsi" w:hAnsi="Museo Sans 300" w:cstheme="minorBidi"/>
                <w:lang w:val="es-CO"/>
              </w:rPr>
            </w:pPr>
            <w:r w:rsidRPr="00C37CED">
              <w:rPr>
                <w:rFonts w:ascii="Museo Sans 300" w:eastAsiaTheme="minorHAnsi" w:hAnsi="Museo Sans 300" w:cstheme="minorBidi"/>
                <w:lang w:val="es-CO"/>
              </w:rPr>
              <w:t>Defensa Administrativa</w:t>
            </w:r>
          </w:p>
        </w:tc>
      </w:tr>
      <w:tr w:rsidR="009065F1" w14:paraId="789D8A66" w14:textId="77777777" w:rsidTr="009065F1">
        <w:trPr>
          <w:trHeight w:val="285"/>
        </w:trPr>
        <w:tc>
          <w:tcPr>
            <w:tcW w:w="3704" w:type="dxa"/>
            <w:vMerge w:val="restart"/>
            <w:vAlign w:val="center"/>
          </w:tcPr>
          <w:p w14:paraId="21C48BD1" w14:textId="77777777" w:rsidR="009065F1" w:rsidRPr="00C261E6" w:rsidRDefault="009065F1" w:rsidP="003F00FB">
            <w:pPr>
              <w:pStyle w:val="TableParagraph"/>
              <w:spacing w:before="8"/>
              <w:rPr>
                <w:sz w:val="28"/>
              </w:rPr>
            </w:pPr>
          </w:p>
          <w:p w14:paraId="0C3488C0" w14:textId="77777777" w:rsidR="009065F1" w:rsidRPr="00C261E6" w:rsidRDefault="009065F1" w:rsidP="003F00FB">
            <w:pPr>
              <w:pStyle w:val="TableParagraph"/>
              <w:ind w:left="69"/>
              <w:rPr>
                <w:sz w:val="18"/>
              </w:rPr>
            </w:pPr>
            <w:r w:rsidRPr="00C37CED">
              <w:rPr>
                <w:rFonts w:ascii="Museo Sans 300" w:eastAsiaTheme="minorHAnsi" w:hAnsi="Museo Sans 300" w:cstheme="minorBidi"/>
                <w:lang w:val="es-CO"/>
              </w:rPr>
              <w:t>Gestión de la Información y la Tecnología.</w:t>
            </w:r>
          </w:p>
        </w:tc>
        <w:tc>
          <w:tcPr>
            <w:tcW w:w="5916" w:type="dxa"/>
          </w:tcPr>
          <w:p w14:paraId="566EED96" w14:textId="77777777" w:rsidR="009065F1" w:rsidRPr="00C37CED" w:rsidRDefault="009065F1" w:rsidP="003F00FB">
            <w:pPr>
              <w:pStyle w:val="TableParagraph"/>
              <w:ind w:left="65"/>
              <w:rPr>
                <w:rFonts w:ascii="Museo Sans 300" w:eastAsiaTheme="minorHAnsi" w:hAnsi="Museo Sans 300" w:cstheme="minorBidi"/>
                <w:lang w:val="es-CO"/>
              </w:rPr>
            </w:pPr>
            <w:r w:rsidRPr="00C37CED">
              <w:rPr>
                <w:rFonts w:ascii="Museo Sans 300" w:eastAsiaTheme="minorHAnsi" w:hAnsi="Museo Sans 300" w:cstheme="minorBidi"/>
                <w:lang w:val="es-CO"/>
              </w:rPr>
              <w:t>Mantenimiento y Soporte de la Infraestructura Tecnológica</w:t>
            </w:r>
          </w:p>
        </w:tc>
      </w:tr>
      <w:tr w:rsidR="009065F1" w14:paraId="476914AD" w14:textId="77777777" w:rsidTr="009065F1">
        <w:trPr>
          <w:trHeight w:val="285"/>
        </w:trPr>
        <w:tc>
          <w:tcPr>
            <w:tcW w:w="3704" w:type="dxa"/>
            <w:vMerge/>
          </w:tcPr>
          <w:p w14:paraId="4ED3755F" w14:textId="77777777" w:rsidR="009065F1" w:rsidRPr="00C261E6" w:rsidRDefault="009065F1" w:rsidP="003F00FB">
            <w:pPr>
              <w:rPr>
                <w:sz w:val="2"/>
                <w:szCs w:val="2"/>
                <w:lang w:val="es-CO"/>
              </w:rPr>
            </w:pPr>
          </w:p>
        </w:tc>
        <w:tc>
          <w:tcPr>
            <w:tcW w:w="5916" w:type="dxa"/>
          </w:tcPr>
          <w:p w14:paraId="214AA357" w14:textId="77777777" w:rsidR="009065F1" w:rsidRPr="00C37CED" w:rsidRDefault="009065F1" w:rsidP="003F00FB">
            <w:pPr>
              <w:pStyle w:val="TableParagraph"/>
              <w:ind w:left="65"/>
              <w:rPr>
                <w:rFonts w:ascii="Museo Sans 300" w:eastAsiaTheme="minorHAnsi" w:hAnsi="Museo Sans 300" w:cstheme="minorBidi"/>
                <w:lang w:val="es-CO"/>
              </w:rPr>
            </w:pPr>
            <w:r w:rsidRPr="00C37CED">
              <w:rPr>
                <w:rFonts w:ascii="Museo Sans 300" w:eastAsiaTheme="minorHAnsi" w:hAnsi="Museo Sans 300" w:cstheme="minorBidi"/>
                <w:lang w:val="es-CO"/>
              </w:rPr>
              <w:t>Seguridad de la Información</w:t>
            </w:r>
          </w:p>
        </w:tc>
      </w:tr>
      <w:tr w:rsidR="009065F1" w14:paraId="7DE5B036" w14:textId="77777777" w:rsidTr="009065F1">
        <w:trPr>
          <w:trHeight w:val="285"/>
        </w:trPr>
        <w:tc>
          <w:tcPr>
            <w:tcW w:w="3704" w:type="dxa"/>
            <w:vMerge/>
          </w:tcPr>
          <w:p w14:paraId="254B030C" w14:textId="77777777" w:rsidR="009065F1" w:rsidRPr="00C261E6" w:rsidRDefault="009065F1" w:rsidP="003F00FB">
            <w:pPr>
              <w:rPr>
                <w:sz w:val="2"/>
                <w:szCs w:val="2"/>
              </w:rPr>
            </w:pPr>
          </w:p>
        </w:tc>
        <w:tc>
          <w:tcPr>
            <w:tcW w:w="5916" w:type="dxa"/>
          </w:tcPr>
          <w:p w14:paraId="49C0A0CD" w14:textId="77777777" w:rsidR="009065F1" w:rsidRPr="00C37CED" w:rsidRDefault="009065F1" w:rsidP="003F00FB">
            <w:pPr>
              <w:pStyle w:val="TableParagraph"/>
              <w:ind w:left="65"/>
              <w:rPr>
                <w:rFonts w:ascii="Museo Sans 300" w:eastAsiaTheme="minorHAnsi" w:hAnsi="Museo Sans 300" w:cstheme="minorBidi"/>
                <w:lang w:val="es-CO"/>
              </w:rPr>
            </w:pPr>
            <w:r w:rsidRPr="00C37CED">
              <w:rPr>
                <w:rFonts w:ascii="Museo Sans 300" w:eastAsiaTheme="minorHAnsi" w:hAnsi="Museo Sans 300" w:cstheme="minorBidi"/>
                <w:lang w:val="es-CO"/>
              </w:rPr>
              <w:t>Sistemas de Información</w:t>
            </w:r>
          </w:p>
        </w:tc>
      </w:tr>
      <w:tr w:rsidR="009065F1" w14:paraId="0893B146" w14:textId="77777777" w:rsidTr="009065F1">
        <w:trPr>
          <w:trHeight w:val="285"/>
        </w:trPr>
        <w:tc>
          <w:tcPr>
            <w:tcW w:w="3704" w:type="dxa"/>
            <w:vMerge/>
          </w:tcPr>
          <w:p w14:paraId="5C0A768D" w14:textId="77777777" w:rsidR="009065F1" w:rsidRPr="00C261E6" w:rsidRDefault="009065F1" w:rsidP="003F00FB">
            <w:pPr>
              <w:rPr>
                <w:sz w:val="2"/>
                <w:szCs w:val="2"/>
              </w:rPr>
            </w:pPr>
          </w:p>
        </w:tc>
        <w:tc>
          <w:tcPr>
            <w:tcW w:w="5916" w:type="dxa"/>
          </w:tcPr>
          <w:p w14:paraId="1872D64B" w14:textId="002DD41D" w:rsidR="009065F1" w:rsidRPr="00C37CED" w:rsidRDefault="009065F1" w:rsidP="003F00FB">
            <w:pPr>
              <w:pStyle w:val="TableParagraph"/>
              <w:ind w:left="65"/>
              <w:rPr>
                <w:rFonts w:ascii="Museo Sans 300" w:eastAsiaTheme="minorHAnsi" w:hAnsi="Museo Sans 300" w:cstheme="minorBidi"/>
                <w:lang w:val="es-CO"/>
              </w:rPr>
            </w:pPr>
            <w:r w:rsidRPr="00C37CED">
              <w:rPr>
                <w:rFonts w:ascii="Museo Sans 300" w:eastAsiaTheme="minorHAnsi" w:hAnsi="Museo Sans 300" w:cstheme="minorBidi"/>
                <w:lang w:val="es-CO"/>
              </w:rPr>
              <w:t>Establecimiento y mantenimiento del marco de referencia de gobierno</w:t>
            </w:r>
          </w:p>
        </w:tc>
      </w:tr>
      <w:tr w:rsidR="009065F1" w14:paraId="2672A622" w14:textId="77777777" w:rsidTr="009065F1">
        <w:trPr>
          <w:trHeight w:val="285"/>
        </w:trPr>
        <w:tc>
          <w:tcPr>
            <w:tcW w:w="3704" w:type="dxa"/>
            <w:vMerge/>
          </w:tcPr>
          <w:p w14:paraId="36E22281" w14:textId="77777777" w:rsidR="009065F1" w:rsidRPr="00C261E6" w:rsidRDefault="009065F1" w:rsidP="003F00FB">
            <w:pPr>
              <w:rPr>
                <w:sz w:val="2"/>
                <w:szCs w:val="2"/>
                <w:lang w:val="es-CO"/>
              </w:rPr>
            </w:pPr>
          </w:p>
        </w:tc>
        <w:tc>
          <w:tcPr>
            <w:tcW w:w="5916" w:type="dxa"/>
          </w:tcPr>
          <w:p w14:paraId="1C529033" w14:textId="04CEAEE9" w:rsidR="009065F1" w:rsidRPr="00C37CED" w:rsidRDefault="009065F1" w:rsidP="003F00FB">
            <w:pPr>
              <w:pStyle w:val="TableParagraph"/>
              <w:ind w:left="65"/>
              <w:rPr>
                <w:rFonts w:ascii="Museo Sans 300" w:eastAsiaTheme="minorHAnsi" w:hAnsi="Museo Sans 300" w:cstheme="minorBidi"/>
                <w:lang w:val="es-CO"/>
              </w:rPr>
            </w:pPr>
            <w:r w:rsidRPr="00C37CED">
              <w:rPr>
                <w:rFonts w:ascii="Museo Sans 300" w:eastAsiaTheme="minorHAnsi" w:hAnsi="Museo Sans 300" w:cstheme="minorBidi"/>
                <w:lang w:val="es-CO"/>
              </w:rPr>
              <w:t>Asegurar la entrega de beneficios</w:t>
            </w:r>
          </w:p>
        </w:tc>
      </w:tr>
      <w:tr w:rsidR="009065F1" w14:paraId="4231C1AE" w14:textId="77777777" w:rsidTr="009065F1">
        <w:trPr>
          <w:trHeight w:val="285"/>
        </w:trPr>
        <w:tc>
          <w:tcPr>
            <w:tcW w:w="3704" w:type="dxa"/>
            <w:vMerge/>
          </w:tcPr>
          <w:p w14:paraId="43C3B282" w14:textId="77777777" w:rsidR="009065F1" w:rsidRPr="00C261E6" w:rsidRDefault="009065F1" w:rsidP="003F00FB">
            <w:pPr>
              <w:rPr>
                <w:sz w:val="2"/>
                <w:szCs w:val="2"/>
                <w:lang w:val="es-CO"/>
              </w:rPr>
            </w:pPr>
          </w:p>
        </w:tc>
        <w:tc>
          <w:tcPr>
            <w:tcW w:w="5916" w:type="dxa"/>
          </w:tcPr>
          <w:p w14:paraId="45A41120" w14:textId="44E65ECB" w:rsidR="009065F1" w:rsidRPr="00C37CED" w:rsidRDefault="009065F1" w:rsidP="003F00FB">
            <w:pPr>
              <w:pStyle w:val="TableParagraph"/>
              <w:ind w:left="65"/>
              <w:rPr>
                <w:rFonts w:ascii="Museo Sans 300" w:eastAsiaTheme="minorHAnsi" w:hAnsi="Museo Sans 300" w:cstheme="minorBidi"/>
                <w:lang w:val="es-CO"/>
              </w:rPr>
            </w:pPr>
            <w:r w:rsidRPr="00C37CED">
              <w:rPr>
                <w:rFonts w:ascii="Museo Sans 300" w:eastAsiaTheme="minorHAnsi" w:hAnsi="Museo Sans 300" w:cstheme="minorBidi"/>
                <w:lang w:val="es-CO"/>
              </w:rPr>
              <w:t>Asegurar la optimización del riesgo</w:t>
            </w:r>
          </w:p>
        </w:tc>
      </w:tr>
      <w:tr w:rsidR="009065F1" w14:paraId="37DBB172" w14:textId="77777777" w:rsidTr="009065F1">
        <w:trPr>
          <w:trHeight w:val="285"/>
        </w:trPr>
        <w:tc>
          <w:tcPr>
            <w:tcW w:w="3704" w:type="dxa"/>
            <w:vMerge/>
          </w:tcPr>
          <w:p w14:paraId="19079ED3" w14:textId="77777777" w:rsidR="009065F1" w:rsidRPr="00C261E6" w:rsidRDefault="009065F1" w:rsidP="003F00FB">
            <w:pPr>
              <w:rPr>
                <w:sz w:val="2"/>
                <w:szCs w:val="2"/>
                <w:lang w:val="es-CO"/>
              </w:rPr>
            </w:pPr>
          </w:p>
        </w:tc>
        <w:tc>
          <w:tcPr>
            <w:tcW w:w="5916" w:type="dxa"/>
          </w:tcPr>
          <w:p w14:paraId="5464BE0C" w14:textId="3899037F" w:rsidR="009065F1" w:rsidRPr="00C37CED" w:rsidRDefault="009065F1" w:rsidP="003F00FB">
            <w:pPr>
              <w:pStyle w:val="TableParagraph"/>
              <w:ind w:left="65"/>
              <w:rPr>
                <w:rFonts w:ascii="Museo Sans 300" w:eastAsiaTheme="minorHAnsi" w:hAnsi="Museo Sans 300" w:cstheme="minorBidi"/>
                <w:lang w:val="es-CO"/>
              </w:rPr>
            </w:pPr>
            <w:r w:rsidRPr="00C37CED">
              <w:rPr>
                <w:rFonts w:ascii="Museo Sans 300" w:eastAsiaTheme="minorHAnsi" w:hAnsi="Museo Sans 300" w:cstheme="minorBidi"/>
                <w:lang w:val="es-CO"/>
              </w:rPr>
              <w:t>Asegurar la optimización de recursos</w:t>
            </w:r>
          </w:p>
        </w:tc>
      </w:tr>
      <w:tr w:rsidR="009065F1" w14:paraId="045E4C9C" w14:textId="77777777" w:rsidTr="009065F1">
        <w:trPr>
          <w:trHeight w:val="285"/>
        </w:trPr>
        <w:tc>
          <w:tcPr>
            <w:tcW w:w="3704" w:type="dxa"/>
            <w:vMerge/>
          </w:tcPr>
          <w:p w14:paraId="7930D0BF" w14:textId="77777777" w:rsidR="009065F1" w:rsidRPr="007D3BD8" w:rsidRDefault="009065F1" w:rsidP="003F00FB">
            <w:pPr>
              <w:rPr>
                <w:sz w:val="2"/>
                <w:szCs w:val="2"/>
                <w:lang w:val="es-CO"/>
              </w:rPr>
            </w:pPr>
          </w:p>
        </w:tc>
        <w:tc>
          <w:tcPr>
            <w:tcW w:w="5916" w:type="dxa"/>
          </w:tcPr>
          <w:p w14:paraId="60C51909" w14:textId="0FE33144" w:rsidR="009065F1" w:rsidRPr="00C37CED" w:rsidRDefault="009065F1" w:rsidP="003F00FB">
            <w:pPr>
              <w:pStyle w:val="TableParagraph"/>
              <w:tabs>
                <w:tab w:val="left" w:pos="1867"/>
              </w:tabs>
              <w:ind w:left="65"/>
              <w:rPr>
                <w:rFonts w:ascii="Museo Sans 300" w:eastAsiaTheme="minorHAnsi" w:hAnsi="Museo Sans 300" w:cstheme="minorBidi"/>
                <w:lang w:val="es-CO"/>
              </w:rPr>
            </w:pPr>
            <w:r w:rsidRPr="00C37CED">
              <w:rPr>
                <w:rFonts w:ascii="Museo Sans 300" w:eastAsiaTheme="minorHAnsi" w:hAnsi="Museo Sans 300" w:cstheme="minorBidi"/>
                <w:lang w:val="es-CO"/>
              </w:rPr>
              <w:t>Gestionar los acuerdos de servicio</w:t>
            </w:r>
            <w:r w:rsidRPr="00C37CED">
              <w:rPr>
                <w:rFonts w:ascii="Museo Sans 300" w:eastAsiaTheme="minorHAnsi" w:hAnsi="Museo Sans 300" w:cstheme="minorBidi"/>
                <w:lang w:val="es-CO"/>
              </w:rPr>
              <w:tab/>
            </w:r>
          </w:p>
        </w:tc>
      </w:tr>
      <w:tr w:rsidR="009065F1" w14:paraId="2A6D2E90" w14:textId="77777777" w:rsidTr="009065F1">
        <w:trPr>
          <w:trHeight w:val="285"/>
        </w:trPr>
        <w:tc>
          <w:tcPr>
            <w:tcW w:w="3704" w:type="dxa"/>
            <w:vMerge/>
          </w:tcPr>
          <w:p w14:paraId="65AF99E7" w14:textId="77777777" w:rsidR="009065F1" w:rsidRPr="00C261E6" w:rsidRDefault="009065F1" w:rsidP="003F00FB">
            <w:pPr>
              <w:rPr>
                <w:sz w:val="2"/>
                <w:szCs w:val="2"/>
                <w:lang w:val="es-CO"/>
              </w:rPr>
            </w:pPr>
          </w:p>
        </w:tc>
        <w:tc>
          <w:tcPr>
            <w:tcW w:w="5916" w:type="dxa"/>
          </w:tcPr>
          <w:p w14:paraId="1CB016F3" w14:textId="67F5520F" w:rsidR="009065F1" w:rsidRPr="00C37CED" w:rsidRDefault="009065F1" w:rsidP="003F00FB">
            <w:pPr>
              <w:pStyle w:val="TableParagraph"/>
              <w:ind w:left="65"/>
              <w:rPr>
                <w:rFonts w:ascii="Museo Sans 300" w:eastAsiaTheme="minorHAnsi" w:hAnsi="Museo Sans 300" w:cstheme="minorBidi"/>
                <w:lang w:val="es-CO"/>
              </w:rPr>
            </w:pPr>
            <w:r w:rsidRPr="00C37CED">
              <w:rPr>
                <w:rFonts w:ascii="Museo Sans 300" w:eastAsiaTheme="minorHAnsi" w:hAnsi="Museo Sans 300" w:cstheme="minorBidi"/>
                <w:lang w:val="es-CO"/>
              </w:rPr>
              <w:t>Asegurar el establecimiento y mantenimiento del marco de referencia de gobierno</w:t>
            </w:r>
          </w:p>
        </w:tc>
      </w:tr>
      <w:tr w:rsidR="009065F1" w14:paraId="3C98F550" w14:textId="77777777" w:rsidTr="009065F1">
        <w:trPr>
          <w:trHeight w:val="285"/>
        </w:trPr>
        <w:tc>
          <w:tcPr>
            <w:tcW w:w="3704" w:type="dxa"/>
            <w:vMerge/>
          </w:tcPr>
          <w:p w14:paraId="19515051" w14:textId="77777777" w:rsidR="009065F1" w:rsidRPr="00C261E6" w:rsidRDefault="009065F1" w:rsidP="003F00FB">
            <w:pPr>
              <w:rPr>
                <w:sz w:val="2"/>
                <w:szCs w:val="2"/>
                <w:lang w:val="es-CO"/>
              </w:rPr>
            </w:pPr>
          </w:p>
        </w:tc>
        <w:tc>
          <w:tcPr>
            <w:tcW w:w="5916" w:type="dxa"/>
          </w:tcPr>
          <w:p w14:paraId="5F82EBB2" w14:textId="43A8857A" w:rsidR="009065F1" w:rsidRPr="00C37CED" w:rsidRDefault="009065F1" w:rsidP="003F00FB">
            <w:pPr>
              <w:pStyle w:val="TableParagraph"/>
              <w:ind w:left="65"/>
              <w:rPr>
                <w:rFonts w:ascii="Museo Sans 300" w:eastAsiaTheme="minorHAnsi" w:hAnsi="Museo Sans 300" w:cstheme="minorBidi"/>
                <w:lang w:val="es-CO"/>
              </w:rPr>
            </w:pPr>
            <w:r w:rsidRPr="00C37CED">
              <w:rPr>
                <w:rFonts w:ascii="Museo Sans 300" w:eastAsiaTheme="minorHAnsi" w:hAnsi="Museo Sans 300" w:cstheme="minorBidi"/>
                <w:lang w:val="es-CO"/>
              </w:rPr>
              <w:t>Gestionar la aceptación del cambio</w:t>
            </w:r>
          </w:p>
        </w:tc>
      </w:tr>
      <w:tr w:rsidR="009065F1" w14:paraId="7F0D7825" w14:textId="77777777" w:rsidTr="009065F1">
        <w:trPr>
          <w:trHeight w:val="285"/>
        </w:trPr>
        <w:tc>
          <w:tcPr>
            <w:tcW w:w="3704" w:type="dxa"/>
            <w:vMerge/>
          </w:tcPr>
          <w:p w14:paraId="4BA003C4" w14:textId="77777777" w:rsidR="009065F1" w:rsidRPr="007D3BD8" w:rsidRDefault="009065F1" w:rsidP="003F00FB">
            <w:pPr>
              <w:rPr>
                <w:sz w:val="2"/>
                <w:szCs w:val="2"/>
                <w:lang w:val="es-CO"/>
              </w:rPr>
            </w:pPr>
          </w:p>
        </w:tc>
        <w:tc>
          <w:tcPr>
            <w:tcW w:w="5916" w:type="dxa"/>
          </w:tcPr>
          <w:p w14:paraId="54BD5908" w14:textId="2BEA8B41" w:rsidR="009065F1" w:rsidRPr="00C37CED" w:rsidRDefault="009065F1" w:rsidP="003F00FB">
            <w:pPr>
              <w:pStyle w:val="TableParagraph"/>
              <w:ind w:left="65"/>
              <w:rPr>
                <w:rFonts w:ascii="Museo Sans 300" w:eastAsiaTheme="minorHAnsi" w:hAnsi="Museo Sans 300" w:cstheme="minorBidi"/>
                <w:lang w:val="es-CO"/>
              </w:rPr>
            </w:pPr>
            <w:r w:rsidRPr="00C37CED">
              <w:rPr>
                <w:rFonts w:ascii="Museo Sans 300" w:eastAsiaTheme="minorHAnsi" w:hAnsi="Museo Sans 300" w:cstheme="minorBidi"/>
                <w:lang w:val="es-CO"/>
              </w:rPr>
              <w:t>Gestionar los activos</w:t>
            </w:r>
          </w:p>
        </w:tc>
      </w:tr>
      <w:tr w:rsidR="003F00FB" w14:paraId="68913754" w14:textId="77777777" w:rsidTr="001743D8">
        <w:trPr>
          <w:trHeight w:val="284"/>
        </w:trPr>
        <w:tc>
          <w:tcPr>
            <w:tcW w:w="3704" w:type="dxa"/>
            <w:vMerge w:val="restart"/>
          </w:tcPr>
          <w:p w14:paraId="6FA5FC5A" w14:textId="77777777" w:rsidR="003F00FB" w:rsidRPr="00C261E6" w:rsidRDefault="003F00FB" w:rsidP="003F00FB">
            <w:pPr>
              <w:pStyle w:val="TableParagraph"/>
              <w:rPr>
                <w:sz w:val="16"/>
              </w:rPr>
            </w:pPr>
          </w:p>
          <w:p w14:paraId="4DCF08E6" w14:textId="77777777" w:rsidR="003F00FB" w:rsidRPr="00C261E6" w:rsidRDefault="003F00FB" w:rsidP="003F00FB">
            <w:pPr>
              <w:pStyle w:val="TableParagraph"/>
              <w:ind w:left="69"/>
              <w:rPr>
                <w:sz w:val="18"/>
              </w:rPr>
            </w:pPr>
            <w:r w:rsidRPr="00C37CED">
              <w:rPr>
                <w:rFonts w:ascii="Museo Sans 300" w:eastAsiaTheme="minorHAnsi" w:hAnsi="Museo Sans 300" w:cstheme="minorBidi"/>
                <w:lang w:val="es-CO"/>
              </w:rPr>
              <w:t>Gestión Jurídica</w:t>
            </w:r>
          </w:p>
        </w:tc>
        <w:tc>
          <w:tcPr>
            <w:tcW w:w="5916" w:type="dxa"/>
          </w:tcPr>
          <w:p w14:paraId="1A95314E" w14:textId="3420BB9A" w:rsidR="003F00FB" w:rsidRPr="00C37CED" w:rsidRDefault="009065F1" w:rsidP="003F00FB">
            <w:pPr>
              <w:pStyle w:val="TableParagraph"/>
              <w:ind w:left="65"/>
              <w:rPr>
                <w:rFonts w:ascii="Museo Sans 300" w:eastAsiaTheme="minorHAnsi" w:hAnsi="Museo Sans 300" w:cstheme="minorBidi"/>
                <w:lang w:val="es-CO"/>
              </w:rPr>
            </w:pPr>
            <w:r w:rsidRPr="00C37CED">
              <w:rPr>
                <w:rFonts w:ascii="Museo Sans 300" w:eastAsiaTheme="minorHAnsi" w:hAnsi="Museo Sans 300" w:cstheme="minorBidi"/>
                <w:lang w:val="es-CO"/>
              </w:rPr>
              <w:t>Emisión de Conceptos</w:t>
            </w:r>
          </w:p>
        </w:tc>
      </w:tr>
      <w:tr w:rsidR="009065F1" w14:paraId="279FC1BC" w14:textId="77777777" w:rsidTr="001743D8">
        <w:trPr>
          <w:trHeight w:val="284"/>
        </w:trPr>
        <w:tc>
          <w:tcPr>
            <w:tcW w:w="3704" w:type="dxa"/>
            <w:vMerge/>
          </w:tcPr>
          <w:p w14:paraId="10BB4C36" w14:textId="77777777" w:rsidR="009065F1" w:rsidRPr="00C261E6" w:rsidRDefault="009065F1" w:rsidP="003F00FB">
            <w:pPr>
              <w:pStyle w:val="TableParagraph"/>
              <w:rPr>
                <w:sz w:val="16"/>
              </w:rPr>
            </w:pPr>
          </w:p>
        </w:tc>
        <w:tc>
          <w:tcPr>
            <w:tcW w:w="5916" w:type="dxa"/>
          </w:tcPr>
          <w:p w14:paraId="7C67727B" w14:textId="069FF6A9" w:rsidR="009065F1" w:rsidRPr="00C37CED" w:rsidRDefault="009065F1" w:rsidP="003F00FB">
            <w:pPr>
              <w:pStyle w:val="TableParagraph"/>
              <w:ind w:left="65"/>
              <w:rPr>
                <w:rFonts w:ascii="Museo Sans 300" w:eastAsiaTheme="minorHAnsi" w:hAnsi="Museo Sans 300" w:cstheme="minorBidi"/>
                <w:lang w:val="es-CO"/>
              </w:rPr>
            </w:pPr>
            <w:r w:rsidRPr="00C37CED">
              <w:rPr>
                <w:rFonts w:ascii="Museo Sans 300" w:eastAsiaTheme="minorHAnsi" w:hAnsi="Museo Sans 300" w:cstheme="minorBidi"/>
                <w:lang w:val="es-CO"/>
              </w:rPr>
              <w:t>Actos Administrativos</w:t>
            </w:r>
          </w:p>
        </w:tc>
      </w:tr>
      <w:tr w:rsidR="009065F1" w14:paraId="5418A4CF" w14:textId="77777777" w:rsidTr="001743D8">
        <w:trPr>
          <w:trHeight w:val="284"/>
        </w:trPr>
        <w:tc>
          <w:tcPr>
            <w:tcW w:w="3704" w:type="dxa"/>
            <w:vMerge/>
          </w:tcPr>
          <w:p w14:paraId="07DAA29F" w14:textId="77777777" w:rsidR="009065F1" w:rsidRPr="00C261E6" w:rsidRDefault="009065F1" w:rsidP="009065F1">
            <w:pPr>
              <w:pStyle w:val="TableParagraph"/>
              <w:rPr>
                <w:sz w:val="16"/>
              </w:rPr>
            </w:pPr>
          </w:p>
        </w:tc>
        <w:tc>
          <w:tcPr>
            <w:tcW w:w="5916" w:type="dxa"/>
          </w:tcPr>
          <w:p w14:paraId="699D56D2" w14:textId="4A312694" w:rsidR="009065F1" w:rsidRPr="00C37CED" w:rsidRDefault="009065F1" w:rsidP="009065F1">
            <w:pPr>
              <w:pStyle w:val="TableParagraph"/>
              <w:ind w:left="65"/>
              <w:rPr>
                <w:rFonts w:ascii="Museo Sans 300" w:eastAsiaTheme="minorHAnsi" w:hAnsi="Museo Sans 300" w:cstheme="minorBidi"/>
                <w:lang w:val="es-CO"/>
              </w:rPr>
            </w:pPr>
            <w:r w:rsidRPr="00C37CED">
              <w:rPr>
                <w:rFonts w:ascii="Museo Sans 300" w:eastAsiaTheme="minorHAnsi" w:hAnsi="Museo Sans 300" w:cstheme="minorBidi"/>
                <w:lang w:val="es-CO"/>
              </w:rPr>
              <w:t xml:space="preserve">Comité de Conciliación </w:t>
            </w:r>
          </w:p>
        </w:tc>
      </w:tr>
      <w:tr w:rsidR="009065F1" w14:paraId="6984F14D" w14:textId="77777777" w:rsidTr="001743D8">
        <w:trPr>
          <w:trHeight w:val="285"/>
        </w:trPr>
        <w:tc>
          <w:tcPr>
            <w:tcW w:w="3704" w:type="dxa"/>
            <w:vMerge/>
            <w:tcBorders>
              <w:top w:val="nil"/>
            </w:tcBorders>
          </w:tcPr>
          <w:p w14:paraId="260481FC" w14:textId="77777777" w:rsidR="009065F1" w:rsidRPr="00C261E6" w:rsidRDefault="009065F1" w:rsidP="009065F1">
            <w:pPr>
              <w:rPr>
                <w:sz w:val="2"/>
                <w:szCs w:val="2"/>
                <w:lang w:val="es-CO"/>
              </w:rPr>
            </w:pPr>
          </w:p>
        </w:tc>
        <w:tc>
          <w:tcPr>
            <w:tcW w:w="5916" w:type="dxa"/>
          </w:tcPr>
          <w:p w14:paraId="15FB6CAD" w14:textId="5AA1D6BA" w:rsidR="009065F1" w:rsidRPr="00C37CED" w:rsidRDefault="009065F1" w:rsidP="009065F1">
            <w:pPr>
              <w:pStyle w:val="TableParagraph"/>
              <w:spacing w:before="1"/>
              <w:ind w:left="65"/>
              <w:rPr>
                <w:rFonts w:ascii="Museo Sans 300" w:eastAsiaTheme="minorHAnsi" w:hAnsi="Museo Sans 300" w:cstheme="minorBidi"/>
                <w:lang w:val="es-CO"/>
              </w:rPr>
            </w:pPr>
            <w:r w:rsidRPr="00C37CED">
              <w:rPr>
                <w:rFonts w:ascii="Museo Sans 300" w:eastAsiaTheme="minorHAnsi" w:hAnsi="Museo Sans 300" w:cstheme="minorBidi"/>
                <w:lang w:val="es-CO"/>
              </w:rPr>
              <w:t>Defensa Judicial</w:t>
            </w:r>
          </w:p>
        </w:tc>
      </w:tr>
      <w:tr w:rsidR="009065F1" w14:paraId="49C719FF" w14:textId="77777777" w:rsidTr="009065F1">
        <w:trPr>
          <w:trHeight w:val="285"/>
        </w:trPr>
        <w:tc>
          <w:tcPr>
            <w:tcW w:w="3704" w:type="dxa"/>
            <w:vMerge w:val="restart"/>
            <w:vAlign w:val="center"/>
          </w:tcPr>
          <w:p w14:paraId="2C2A099D" w14:textId="77777777" w:rsidR="009065F1" w:rsidRPr="00C261E6" w:rsidRDefault="009065F1" w:rsidP="00C37CED">
            <w:pPr>
              <w:pStyle w:val="TableParagraph"/>
              <w:ind w:left="69"/>
              <w:rPr>
                <w:sz w:val="18"/>
              </w:rPr>
            </w:pPr>
            <w:r w:rsidRPr="00C37CED">
              <w:rPr>
                <w:rFonts w:ascii="Museo Sans 300" w:eastAsiaTheme="minorHAnsi" w:hAnsi="Museo Sans 300" w:cstheme="minorBidi"/>
                <w:lang w:val="es-CO"/>
              </w:rPr>
              <w:t>Gestión de los Recursos.</w:t>
            </w:r>
          </w:p>
        </w:tc>
        <w:tc>
          <w:tcPr>
            <w:tcW w:w="5916" w:type="dxa"/>
          </w:tcPr>
          <w:p w14:paraId="63BFA26D" w14:textId="77777777" w:rsidR="009065F1" w:rsidRPr="00C37CED" w:rsidRDefault="009065F1" w:rsidP="009065F1">
            <w:pPr>
              <w:pStyle w:val="TableParagraph"/>
              <w:spacing w:before="1"/>
              <w:ind w:left="65"/>
              <w:rPr>
                <w:rFonts w:ascii="Museo Sans 300" w:eastAsiaTheme="minorHAnsi" w:hAnsi="Museo Sans 300" w:cstheme="minorBidi"/>
                <w:lang w:val="es-CO"/>
              </w:rPr>
            </w:pPr>
            <w:r w:rsidRPr="00C37CED">
              <w:rPr>
                <w:rFonts w:ascii="Museo Sans 300" w:eastAsiaTheme="minorHAnsi" w:hAnsi="Museo Sans 300" w:cstheme="minorBidi"/>
                <w:lang w:val="es-CO"/>
              </w:rPr>
              <w:t>Adquisición y Administración de Bienes y Servicios</w:t>
            </w:r>
          </w:p>
        </w:tc>
      </w:tr>
      <w:tr w:rsidR="009065F1" w14:paraId="66647518" w14:textId="77777777" w:rsidTr="001743D8">
        <w:trPr>
          <w:trHeight w:val="285"/>
        </w:trPr>
        <w:tc>
          <w:tcPr>
            <w:tcW w:w="3704" w:type="dxa"/>
            <w:vMerge/>
          </w:tcPr>
          <w:p w14:paraId="0E7132AC" w14:textId="77777777" w:rsidR="009065F1" w:rsidRPr="00C261E6" w:rsidRDefault="009065F1" w:rsidP="009065F1">
            <w:pPr>
              <w:pStyle w:val="TableParagraph"/>
              <w:spacing w:before="38"/>
              <w:ind w:left="69"/>
              <w:rPr>
                <w:sz w:val="18"/>
              </w:rPr>
            </w:pPr>
          </w:p>
        </w:tc>
        <w:tc>
          <w:tcPr>
            <w:tcW w:w="5916" w:type="dxa"/>
          </w:tcPr>
          <w:p w14:paraId="27B1ADC7" w14:textId="1955F66B" w:rsidR="009065F1" w:rsidRPr="00C37CED" w:rsidRDefault="009065F1" w:rsidP="009065F1">
            <w:pPr>
              <w:pStyle w:val="TableParagraph"/>
              <w:spacing w:before="1"/>
              <w:ind w:left="65"/>
              <w:rPr>
                <w:rFonts w:ascii="Museo Sans 300" w:eastAsiaTheme="minorHAnsi" w:hAnsi="Museo Sans 300" w:cstheme="minorBidi"/>
                <w:lang w:val="es-CO"/>
              </w:rPr>
            </w:pPr>
            <w:r w:rsidRPr="00C37CED">
              <w:rPr>
                <w:rFonts w:ascii="Museo Sans 300" w:eastAsiaTheme="minorHAnsi" w:hAnsi="Museo Sans 300" w:cstheme="minorBidi"/>
                <w:lang w:val="es-CO"/>
              </w:rPr>
              <w:t>Reconocimiento Contable del PID</w:t>
            </w:r>
          </w:p>
        </w:tc>
      </w:tr>
      <w:tr w:rsidR="009065F1" w14:paraId="23ECC71E" w14:textId="77777777" w:rsidTr="001743D8">
        <w:trPr>
          <w:trHeight w:val="285"/>
        </w:trPr>
        <w:tc>
          <w:tcPr>
            <w:tcW w:w="3704" w:type="dxa"/>
            <w:vMerge/>
          </w:tcPr>
          <w:p w14:paraId="300D6647" w14:textId="77777777" w:rsidR="009065F1" w:rsidRPr="00C261E6" w:rsidRDefault="009065F1" w:rsidP="009065F1">
            <w:pPr>
              <w:pStyle w:val="TableParagraph"/>
              <w:spacing w:before="38"/>
              <w:ind w:left="69"/>
              <w:rPr>
                <w:sz w:val="18"/>
              </w:rPr>
            </w:pPr>
          </w:p>
        </w:tc>
        <w:tc>
          <w:tcPr>
            <w:tcW w:w="5916" w:type="dxa"/>
          </w:tcPr>
          <w:p w14:paraId="0D197010" w14:textId="6AF0643D" w:rsidR="009065F1" w:rsidRPr="00C37CED" w:rsidRDefault="009065F1" w:rsidP="009065F1">
            <w:pPr>
              <w:pStyle w:val="TableParagraph"/>
              <w:spacing w:before="1"/>
              <w:ind w:left="65"/>
              <w:rPr>
                <w:rFonts w:ascii="Museo Sans 300" w:eastAsiaTheme="minorHAnsi" w:hAnsi="Museo Sans 300" w:cstheme="minorBidi"/>
                <w:lang w:val="es-CO"/>
              </w:rPr>
            </w:pPr>
            <w:r w:rsidRPr="00C37CED">
              <w:rPr>
                <w:rFonts w:ascii="Museo Sans 300" w:eastAsiaTheme="minorHAnsi" w:hAnsi="Museo Sans 300" w:cstheme="minorBidi"/>
                <w:lang w:val="es-CO"/>
              </w:rPr>
              <w:t>Control Operacional Seguimiento y Medición</w:t>
            </w:r>
          </w:p>
        </w:tc>
      </w:tr>
      <w:tr w:rsidR="009065F1" w14:paraId="206EA6EE" w14:textId="77777777" w:rsidTr="001743D8">
        <w:trPr>
          <w:trHeight w:val="285"/>
        </w:trPr>
        <w:tc>
          <w:tcPr>
            <w:tcW w:w="3704" w:type="dxa"/>
            <w:vMerge/>
          </w:tcPr>
          <w:p w14:paraId="60003FE8" w14:textId="77777777" w:rsidR="009065F1" w:rsidRPr="00C261E6" w:rsidRDefault="009065F1" w:rsidP="009065F1">
            <w:pPr>
              <w:pStyle w:val="TableParagraph"/>
              <w:spacing w:before="38"/>
              <w:ind w:left="69"/>
              <w:rPr>
                <w:sz w:val="18"/>
              </w:rPr>
            </w:pPr>
          </w:p>
        </w:tc>
        <w:tc>
          <w:tcPr>
            <w:tcW w:w="5916" w:type="dxa"/>
          </w:tcPr>
          <w:p w14:paraId="04A09B33" w14:textId="32517ADF" w:rsidR="009065F1" w:rsidRPr="00C37CED" w:rsidRDefault="009065F1" w:rsidP="009065F1">
            <w:pPr>
              <w:pStyle w:val="TableParagraph"/>
              <w:spacing w:before="1"/>
              <w:ind w:left="65"/>
              <w:rPr>
                <w:rFonts w:ascii="Museo Sans 300" w:eastAsiaTheme="minorHAnsi" w:hAnsi="Museo Sans 300" w:cstheme="minorBidi"/>
                <w:lang w:val="es-CO"/>
              </w:rPr>
            </w:pPr>
            <w:r w:rsidRPr="00C37CED">
              <w:rPr>
                <w:rFonts w:ascii="Museo Sans 300" w:eastAsiaTheme="minorHAnsi" w:hAnsi="Museo Sans 300" w:cstheme="minorBidi"/>
                <w:lang w:val="es-CO"/>
              </w:rPr>
              <w:t>Identificación de aspectos y valoración de impactos ambientales</w:t>
            </w:r>
          </w:p>
        </w:tc>
      </w:tr>
      <w:tr w:rsidR="009065F1" w14:paraId="13D03F95" w14:textId="77777777" w:rsidTr="001743D8">
        <w:trPr>
          <w:trHeight w:val="285"/>
        </w:trPr>
        <w:tc>
          <w:tcPr>
            <w:tcW w:w="3704" w:type="dxa"/>
            <w:vMerge/>
          </w:tcPr>
          <w:p w14:paraId="6F6159DF" w14:textId="77777777" w:rsidR="009065F1" w:rsidRPr="00C261E6" w:rsidRDefault="009065F1" w:rsidP="009065F1">
            <w:pPr>
              <w:pStyle w:val="TableParagraph"/>
              <w:spacing w:before="38"/>
              <w:ind w:left="69"/>
              <w:rPr>
                <w:sz w:val="18"/>
              </w:rPr>
            </w:pPr>
          </w:p>
        </w:tc>
        <w:tc>
          <w:tcPr>
            <w:tcW w:w="5916" w:type="dxa"/>
          </w:tcPr>
          <w:p w14:paraId="04C1A47F" w14:textId="6A6A0C44" w:rsidR="009065F1" w:rsidRPr="00C37CED" w:rsidRDefault="009065F1" w:rsidP="009065F1">
            <w:pPr>
              <w:pStyle w:val="TableParagraph"/>
              <w:spacing w:before="1"/>
              <w:ind w:left="65"/>
              <w:rPr>
                <w:rFonts w:ascii="Museo Sans 300" w:eastAsiaTheme="minorHAnsi" w:hAnsi="Museo Sans 300" w:cstheme="minorBidi"/>
                <w:lang w:val="es-CO"/>
              </w:rPr>
            </w:pPr>
            <w:r w:rsidRPr="00C37CED">
              <w:rPr>
                <w:rFonts w:ascii="Museo Sans 300" w:eastAsiaTheme="minorHAnsi" w:hAnsi="Museo Sans 300" w:cstheme="minorBidi"/>
                <w:lang w:val="es-CO"/>
              </w:rPr>
              <w:t>Matriz identificación de aspectos y valoración de impactos ambientales - MIAVIA</w:t>
            </w:r>
          </w:p>
        </w:tc>
      </w:tr>
      <w:tr w:rsidR="009065F1" w14:paraId="754191B9" w14:textId="77777777" w:rsidTr="009065F1">
        <w:trPr>
          <w:trHeight w:val="285"/>
        </w:trPr>
        <w:tc>
          <w:tcPr>
            <w:tcW w:w="3704" w:type="dxa"/>
            <w:vMerge w:val="restart"/>
            <w:vAlign w:val="center"/>
          </w:tcPr>
          <w:p w14:paraId="2F883DFE" w14:textId="780E5476" w:rsidR="009065F1" w:rsidRPr="00C261E6" w:rsidRDefault="009065F1" w:rsidP="00C37CED">
            <w:pPr>
              <w:pStyle w:val="TableParagraph"/>
              <w:ind w:left="69"/>
              <w:rPr>
                <w:sz w:val="18"/>
              </w:rPr>
            </w:pPr>
            <w:r w:rsidRPr="00C37CED">
              <w:rPr>
                <w:rFonts w:ascii="Museo Sans 300" w:eastAsiaTheme="minorHAnsi" w:hAnsi="Museo Sans 300" w:cstheme="minorBidi"/>
                <w:lang w:val="es-CO"/>
              </w:rPr>
              <w:t>Gestión Documental</w:t>
            </w:r>
          </w:p>
        </w:tc>
        <w:tc>
          <w:tcPr>
            <w:tcW w:w="5916" w:type="dxa"/>
          </w:tcPr>
          <w:p w14:paraId="18BF12D1" w14:textId="6942C447" w:rsidR="009065F1" w:rsidRPr="00C37CED" w:rsidRDefault="009065F1" w:rsidP="009065F1">
            <w:pPr>
              <w:pStyle w:val="TableParagraph"/>
              <w:spacing w:before="1"/>
              <w:ind w:left="65"/>
              <w:rPr>
                <w:rFonts w:ascii="Museo Sans 300" w:eastAsiaTheme="minorHAnsi" w:hAnsi="Museo Sans 300" w:cstheme="minorBidi"/>
                <w:lang w:val="es-CO"/>
              </w:rPr>
            </w:pPr>
            <w:r w:rsidRPr="00C37CED">
              <w:rPr>
                <w:rFonts w:ascii="Museo Sans 300" w:eastAsiaTheme="minorHAnsi" w:hAnsi="Museo Sans 300" w:cstheme="minorBidi"/>
                <w:lang w:val="es-CO"/>
              </w:rPr>
              <w:t>Archivo de Documentos</w:t>
            </w:r>
          </w:p>
        </w:tc>
      </w:tr>
      <w:tr w:rsidR="009065F1" w14:paraId="65542F8D" w14:textId="77777777" w:rsidTr="001743D8">
        <w:trPr>
          <w:trHeight w:val="285"/>
        </w:trPr>
        <w:tc>
          <w:tcPr>
            <w:tcW w:w="3704" w:type="dxa"/>
            <w:vMerge/>
          </w:tcPr>
          <w:p w14:paraId="44A316D8" w14:textId="77777777" w:rsidR="009065F1" w:rsidRPr="00C261E6" w:rsidRDefault="009065F1" w:rsidP="009065F1">
            <w:pPr>
              <w:pStyle w:val="TableParagraph"/>
              <w:spacing w:before="38"/>
              <w:ind w:left="69"/>
              <w:rPr>
                <w:sz w:val="18"/>
              </w:rPr>
            </w:pPr>
          </w:p>
        </w:tc>
        <w:tc>
          <w:tcPr>
            <w:tcW w:w="5916" w:type="dxa"/>
          </w:tcPr>
          <w:p w14:paraId="3FB030FD" w14:textId="07E56F96" w:rsidR="009065F1" w:rsidRPr="00C37CED" w:rsidRDefault="009065F1" w:rsidP="009065F1">
            <w:pPr>
              <w:pStyle w:val="TableParagraph"/>
              <w:spacing w:before="1"/>
              <w:ind w:left="65"/>
              <w:rPr>
                <w:rFonts w:ascii="Museo Sans 300" w:eastAsiaTheme="minorHAnsi" w:hAnsi="Museo Sans 300" w:cstheme="minorBidi"/>
                <w:lang w:val="es-CO"/>
              </w:rPr>
            </w:pPr>
            <w:r w:rsidRPr="00C37CED">
              <w:rPr>
                <w:rFonts w:ascii="Museo Sans 300" w:eastAsiaTheme="minorHAnsi" w:hAnsi="Museo Sans 300" w:cstheme="minorBidi"/>
                <w:lang w:val="es-CO"/>
              </w:rPr>
              <w:t>Control de Registros</w:t>
            </w:r>
          </w:p>
        </w:tc>
      </w:tr>
      <w:tr w:rsidR="009065F1" w14:paraId="622D58B1" w14:textId="77777777" w:rsidTr="009065F1">
        <w:trPr>
          <w:trHeight w:val="285"/>
        </w:trPr>
        <w:tc>
          <w:tcPr>
            <w:tcW w:w="3704" w:type="dxa"/>
            <w:vMerge w:val="restart"/>
            <w:vAlign w:val="center"/>
          </w:tcPr>
          <w:p w14:paraId="3C6A8137" w14:textId="2973C49E" w:rsidR="009065F1" w:rsidRPr="00C261E6" w:rsidRDefault="009065F1" w:rsidP="00C37CED">
            <w:pPr>
              <w:pStyle w:val="TableParagraph"/>
              <w:ind w:left="69"/>
              <w:rPr>
                <w:sz w:val="18"/>
              </w:rPr>
            </w:pPr>
            <w:r w:rsidRPr="00C37CED">
              <w:rPr>
                <w:rFonts w:ascii="Museo Sans 300" w:eastAsiaTheme="minorHAnsi" w:hAnsi="Museo Sans 300" w:cstheme="minorBidi"/>
                <w:lang w:val="es-CO"/>
              </w:rPr>
              <w:t>Gestión del Talento Humano</w:t>
            </w:r>
          </w:p>
        </w:tc>
        <w:tc>
          <w:tcPr>
            <w:tcW w:w="5916" w:type="dxa"/>
          </w:tcPr>
          <w:p w14:paraId="5CEBEE99" w14:textId="5496C61E" w:rsidR="009065F1" w:rsidRPr="00C37CED" w:rsidRDefault="009065F1" w:rsidP="009065F1">
            <w:pPr>
              <w:pStyle w:val="TableParagraph"/>
              <w:spacing w:before="1"/>
              <w:ind w:left="65"/>
              <w:rPr>
                <w:rFonts w:ascii="Museo Sans 300" w:eastAsiaTheme="minorHAnsi" w:hAnsi="Museo Sans 300" w:cstheme="minorBidi"/>
                <w:lang w:val="es-CO"/>
              </w:rPr>
            </w:pPr>
            <w:r w:rsidRPr="00C37CED">
              <w:rPr>
                <w:rFonts w:ascii="Museo Sans 300" w:eastAsiaTheme="minorHAnsi" w:hAnsi="Museo Sans 300" w:cstheme="minorBidi"/>
                <w:lang w:val="es-CO"/>
              </w:rPr>
              <w:t>Vinculación y Administración del Servidor Público.</w:t>
            </w:r>
          </w:p>
        </w:tc>
      </w:tr>
      <w:tr w:rsidR="009065F1" w14:paraId="18E18032" w14:textId="77777777" w:rsidTr="001743D8">
        <w:trPr>
          <w:trHeight w:val="285"/>
        </w:trPr>
        <w:tc>
          <w:tcPr>
            <w:tcW w:w="3704" w:type="dxa"/>
            <w:vMerge/>
          </w:tcPr>
          <w:p w14:paraId="7991D884" w14:textId="77777777" w:rsidR="009065F1" w:rsidRPr="00C261E6" w:rsidRDefault="009065F1" w:rsidP="009065F1">
            <w:pPr>
              <w:pStyle w:val="TableParagraph"/>
              <w:spacing w:before="38"/>
              <w:ind w:left="69"/>
              <w:rPr>
                <w:sz w:val="18"/>
              </w:rPr>
            </w:pPr>
          </w:p>
        </w:tc>
        <w:tc>
          <w:tcPr>
            <w:tcW w:w="5916" w:type="dxa"/>
          </w:tcPr>
          <w:p w14:paraId="6B2C2DAF" w14:textId="3BCC82EF" w:rsidR="009065F1" w:rsidRPr="00C37CED" w:rsidRDefault="009065F1" w:rsidP="009065F1">
            <w:pPr>
              <w:pStyle w:val="TableParagraph"/>
              <w:spacing w:before="1"/>
              <w:ind w:left="65"/>
              <w:rPr>
                <w:rFonts w:ascii="Museo Sans 300" w:eastAsiaTheme="minorHAnsi" w:hAnsi="Museo Sans 300" w:cstheme="minorBidi"/>
                <w:lang w:val="es-CO"/>
              </w:rPr>
            </w:pPr>
            <w:r w:rsidRPr="00C37CED">
              <w:rPr>
                <w:rFonts w:ascii="Museo Sans 300" w:eastAsiaTheme="minorHAnsi" w:hAnsi="Museo Sans 300" w:cstheme="minorBidi"/>
                <w:lang w:val="es-CO"/>
              </w:rPr>
              <w:t>Investigación de Incidentes y Accidentes de Trabajo.</w:t>
            </w:r>
          </w:p>
        </w:tc>
      </w:tr>
      <w:tr w:rsidR="009065F1" w14:paraId="27F7E42A" w14:textId="77777777" w:rsidTr="001743D8">
        <w:trPr>
          <w:trHeight w:val="285"/>
        </w:trPr>
        <w:tc>
          <w:tcPr>
            <w:tcW w:w="3704" w:type="dxa"/>
            <w:vMerge/>
          </w:tcPr>
          <w:p w14:paraId="214C7156" w14:textId="77777777" w:rsidR="009065F1" w:rsidRPr="00C261E6" w:rsidRDefault="009065F1" w:rsidP="009065F1">
            <w:pPr>
              <w:pStyle w:val="TableParagraph"/>
              <w:spacing w:before="38"/>
              <w:ind w:left="69"/>
              <w:rPr>
                <w:sz w:val="18"/>
              </w:rPr>
            </w:pPr>
          </w:p>
        </w:tc>
        <w:tc>
          <w:tcPr>
            <w:tcW w:w="5916" w:type="dxa"/>
          </w:tcPr>
          <w:p w14:paraId="0CA4C3CA" w14:textId="4CC2369F" w:rsidR="009065F1" w:rsidRPr="00C37CED" w:rsidRDefault="009065F1" w:rsidP="009065F1">
            <w:pPr>
              <w:pStyle w:val="TableParagraph"/>
              <w:spacing w:before="1"/>
              <w:ind w:left="65"/>
              <w:rPr>
                <w:rFonts w:ascii="Museo Sans 300" w:eastAsiaTheme="minorHAnsi" w:hAnsi="Museo Sans 300" w:cstheme="minorBidi"/>
                <w:lang w:val="es-CO"/>
              </w:rPr>
            </w:pPr>
            <w:r w:rsidRPr="00C37CED">
              <w:rPr>
                <w:rFonts w:ascii="Museo Sans 300" w:eastAsiaTheme="minorHAnsi" w:hAnsi="Museo Sans 300" w:cstheme="minorBidi"/>
                <w:lang w:val="es-CO"/>
              </w:rPr>
              <w:t>Inspecciones Planeadas</w:t>
            </w:r>
          </w:p>
        </w:tc>
      </w:tr>
      <w:tr w:rsidR="009065F1" w14:paraId="6A9B5385" w14:textId="77777777" w:rsidTr="001743D8">
        <w:trPr>
          <w:trHeight w:val="285"/>
        </w:trPr>
        <w:tc>
          <w:tcPr>
            <w:tcW w:w="3704" w:type="dxa"/>
            <w:vMerge/>
          </w:tcPr>
          <w:p w14:paraId="7F1CB9C9" w14:textId="77777777" w:rsidR="009065F1" w:rsidRPr="00C261E6" w:rsidRDefault="009065F1" w:rsidP="009065F1">
            <w:pPr>
              <w:pStyle w:val="TableParagraph"/>
              <w:spacing w:before="38"/>
              <w:ind w:left="69"/>
              <w:rPr>
                <w:sz w:val="18"/>
              </w:rPr>
            </w:pPr>
          </w:p>
        </w:tc>
        <w:tc>
          <w:tcPr>
            <w:tcW w:w="5916" w:type="dxa"/>
          </w:tcPr>
          <w:p w14:paraId="0C105BB8" w14:textId="1054322B" w:rsidR="009065F1" w:rsidRPr="00C37CED" w:rsidRDefault="009065F1" w:rsidP="009065F1">
            <w:pPr>
              <w:pStyle w:val="TableParagraph"/>
              <w:spacing w:before="1"/>
              <w:ind w:left="65"/>
              <w:rPr>
                <w:rFonts w:ascii="Museo Sans 300" w:eastAsiaTheme="minorHAnsi" w:hAnsi="Museo Sans 300" w:cstheme="minorBidi"/>
                <w:lang w:val="es-CO"/>
              </w:rPr>
            </w:pPr>
            <w:r w:rsidRPr="00C37CED">
              <w:rPr>
                <w:rFonts w:ascii="Museo Sans 300" w:eastAsiaTheme="minorHAnsi" w:hAnsi="Museo Sans 300" w:cstheme="minorBidi"/>
                <w:lang w:val="es-CO"/>
              </w:rPr>
              <w:t>Evaluaciones médicas ocupacionales</w:t>
            </w:r>
          </w:p>
        </w:tc>
      </w:tr>
      <w:tr w:rsidR="009065F1" w14:paraId="774FDA33" w14:textId="77777777" w:rsidTr="001743D8">
        <w:trPr>
          <w:trHeight w:val="285"/>
        </w:trPr>
        <w:tc>
          <w:tcPr>
            <w:tcW w:w="3704" w:type="dxa"/>
            <w:vMerge/>
          </w:tcPr>
          <w:p w14:paraId="517BE5ED" w14:textId="77777777" w:rsidR="009065F1" w:rsidRPr="00C261E6" w:rsidRDefault="009065F1" w:rsidP="009065F1">
            <w:pPr>
              <w:pStyle w:val="TableParagraph"/>
              <w:spacing w:before="38"/>
              <w:ind w:left="69"/>
              <w:rPr>
                <w:sz w:val="18"/>
              </w:rPr>
            </w:pPr>
          </w:p>
        </w:tc>
        <w:tc>
          <w:tcPr>
            <w:tcW w:w="5916" w:type="dxa"/>
          </w:tcPr>
          <w:p w14:paraId="193091A3" w14:textId="136299EB" w:rsidR="009065F1" w:rsidRPr="00C37CED" w:rsidRDefault="009065F1" w:rsidP="009065F1">
            <w:pPr>
              <w:pStyle w:val="TableParagraph"/>
              <w:spacing w:before="1"/>
              <w:ind w:left="65"/>
              <w:rPr>
                <w:rFonts w:ascii="Museo Sans 300" w:eastAsiaTheme="minorHAnsi" w:hAnsi="Museo Sans 300" w:cstheme="minorBidi"/>
                <w:lang w:val="es-CO"/>
              </w:rPr>
            </w:pPr>
            <w:r w:rsidRPr="00C37CED">
              <w:rPr>
                <w:rFonts w:ascii="Museo Sans 300" w:eastAsiaTheme="minorHAnsi" w:hAnsi="Museo Sans 300" w:cstheme="minorBidi"/>
                <w:lang w:val="es-CO"/>
              </w:rPr>
              <w:t>Registros y estadísticas SST</w:t>
            </w:r>
          </w:p>
        </w:tc>
      </w:tr>
      <w:tr w:rsidR="009065F1" w14:paraId="3BD5B691" w14:textId="77777777" w:rsidTr="001743D8">
        <w:trPr>
          <w:trHeight w:val="285"/>
        </w:trPr>
        <w:tc>
          <w:tcPr>
            <w:tcW w:w="3704" w:type="dxa"/>
            <w:vMerge/>
          </w:tcPr>
          <w:p w14:paraId="3FA0E202" w14:textId="77777777" w:rsidR="009065F1" w:rsidRPr="00C261E6" w:rsidRDefault="009065F1" w:rsidP="009065F1">
            <w:pPr>
              <w:pStyle w:val="TableParagraph"/>
              <w:spacing w:before="38"/>
              <w:ind w:left="69"/>
              <w:rPr>
                <w:sz w:val="18"/>
              </w:rPr>
            </w:pPr>
          </w:p>
        </w:tc>
        <w:tc>
          <w:tcPr>
            <w:tcW w:w="5916" w:type="dxa"/>
          </w:tcPr>
          <w:p w14:paraId="1A0B3AA6" w14:textId="330B4D36" w:rsidR="009065F1" w:rsidRPr="00C37CED" w:rsidRDefault="009065F1" w:rsidP="009065F1">
            <w:pPr>
              <w:pStyle w:val="TableParagraph"/>
              <w:spacing w:before="1"/>
              <w:ind w:left="65"/>
              <w:rPr>
                <w:rFonts w:ascii="Museo Sans 300" w:eastAsiaTheme="minorHAnsi" w:hAnsi="Museo Sans 300" w:cstheme="minorBidi"/>
                <w:lang w:val="es-CO"/>
              </w:rPr>
            </w:pPr>
            <w:r w:rsidRPr="00C37CED">
              <w:rPr>
                <w:rFonts w:ascii="Museo Sans 300" w:eastAsiaTheme="minorHAnsi" w:hAnsi="Museo Sans 300" w:cstheme="minorBidi"/>
                <w:lang w:val="es-CO"/>
              </w:rPr>
              <w:t>Gestión del cambio</w:t>
            </w:r>
          </w:p>
        </w:tc>
      </w:tr>
      <w:tr w:rsidR="009065F1" w14:paraId="3BCFE1AE" w14:textId="77777777" w:rsidTr="001743D8">
        <w:trPr>
          <w:trHeight w:val="285"/>
        </w:trPr>
        <w:tc>
          <w:tcPr>
            <w:tcW w:w="3704" w:type="dxa"/>
            <w:vMerge/>
          </w:tcPr>
          <w:p w14:paraId="179E4918" w14:textId="77777777" w:rsidR="009065F1" w:rsidRPr="00C261E6" w:rsidRDefault="009065F1" w:rsidP="009065F1">
            <w:pPr>
              <w:pStyle w:val="TableParagraph"/>
              <w:spacing w:before="38"/>
              <w:ind w:left="69"/>
              <w:rPr>
                <w:sz w:val="18"/>
              </w:rPr>
            </w:pPr>
          </w:p>
        </w:tc>
        <w:tc>
          <w:tcPr>
            <w:tcW w:w="5916" w:type="dxa"/>
          </w:tcPr>
          <w:p w14:paraId="2E66E0EE" w14:textId="0981849D" w:rsidR="009065F1" w:rsidRPr="00C37CED" w:rsidRDefault="009065F1" w:rsidP="009065F1">
            <w:pPr>
              <w:pStyle w:val="TableParagraph"/>
              <w:spacing w:before="1"/>
              <w:ind w:left="65"/>
              <w:rPr>
                <w:rFonts w:ascii="Museo Sans 300" w:eastAsiaTheme="minorHAnsi" w:hAnsi="Museo Sans 300" w:cstheme="minorBidi"/>
                <w:lang w:val="es-CO"/>
              </w:rPr>
            </w:pPr>
            <w:r w:rsidRPr="00C37CED">
              <w:rPr>
                <w:rFonts w:ascii="Museo Sans 300" w:eastAsiaTheme="minorHAnsi" w:hAnsi="Museo Sans 300" w:cstheme="minorBidi"/>
                <w:lang w:val="es-CO"/>
              </w:rPr>
              <w:t>Gestión de Actos y Condiciones Inseguras</w:t>
            </w:r>
          </w:p>
        </w:tc>
      </w:tr>
      <w:tr w:rsidR="00C261E6" w14:paraId="44E25D9A" w14:textId="77777777" w:rsidTr="00C261E6">
        <w:trPr>
          <w:trHeight w:val="285"/>
        </w:trPr>
        <w:tc>
          <w:tcPr>
            <w:tcW w:w="3704" w:type="dxa"/>
            <w:vMerge w:val="restart"/>
            <w:vAlign w:val="center"/>
          </w:tcPr>
          <w:p w14:paraId="308EDEBB" w14:textId="6BD2A8CB" w:rsidR="00C261E6" w:rsidRPr="00C261E6" w:rsidRDefault="00C261E6" w:rsidP="00C37CED">
            <w:pPr>
              <w:pStyle w:val="TableParagraph"/>
              <w:ind w:left="69"/>
              <w:rPr>
                <w:sz w:val="18"/>
              </w:rPr>
            </w:pPr>
            <w:r w:rsidRPr="00C37CED">
              <w:rPr>
                <w:rFonts w:ascii="Museo Sans 300" w:eastAsiaTheme="minorHAnsi" w:hAnsi="Museo Sans 300" w:cstheme="minorBidi"/>
                <w:lang w:val="es-CO"/>
              </w:rPr>
              <w:t>Atención al Cliente y/o Usuario</w:t>
            </w:r>
          </w:p>
        </w:tc>
        <w:tc>
          <w:tcPr>
            <w:tcW w:w="5916" w:type="dxa"/>
          </w:tcPr>
          <w:p w14:paraId="74037D14" w14:textId="11F9ACD3" w:rsidR="00C261E6" w:rsidRPr="00C37CED" w:rsidRDefault="00C261E6" w:rsidP="009065F1">
            <w:pPr>
              <w:pStyle w:val="TableParagraph"/>
              <w:spacing w:before="1"/>
              <w:ind w:left="65"/>
              <w:rPr>
                <w:rFonts w:ascii="Museo Sans 300" w:eastAsiaTheme="minorHAnsi" w:hAnsi="Museo Sans 300" w:cstheme="minorBidi"/>
                <w:lang w:val="es-CO"/>
              </w:rPr>
            </w:pPr>
            <w:r w:rsidRPr="00C37CED">
              <w:rPr>
                <w:rFonts w:ascii="Museo Sans 300" w:eastAsiaTheme="minorHAnsi" w:hAnsi="Museo Sans 300" w:cstheme="minorBidi"/>
                <w:lang w:val="es-CO"/>
              </w:rPr>
              <w:t>Atención a la ciudadanía</w:t>
            </w:r>
          </w:p>
        </w:tc>
      </w:tr>
      <w:tr w:rsidR="00C261E6" w14:paraId="6C949566" w14:textId="77777777" w:rsidTr="001743D8">
        <w:trPr>
          <w:trHeight w:val="285"/>
        </w:trPr>
        <w:tc>
          <w:tcPr>
            <w:tcW w:w="3704" w:type="dxa"/>
            <w:vMerge/>
          </w:tcPr>
          <w:p w14:paraId="49726C53" w14:textId="77777777" w:rsidR="00C261E6" w:rsidRPr="00C261E6" w:rsidRDefault="00C261E6" w:rsidP="009065F1">
            <w:pPr>
              <w:pStyle w:val="TableParagraph"/>
              <w:spacing w:before="38"/>
              <w:ind w:left="69"/>
              <w:rPr>
                <w:sz w:val="18"/>
              </w:rPr>
            </w:pPr>
          </w:p>
        </w:tc>
        <w:tc>
          <w:tcPr>
            <w:tcW w:w="5916" w:type="dxa"/>
          </w:tcPr>
          <w:p w14:paraId="45B28491" w14:textId="434692BE" w:rsidR="00C261E6" w:rsidRPr="00C37CED" w:rsidRDefault="00C261E6" w:rsidP="009065F1">
            <w:pPr>
              <w:pStyle w:val="TableParagraph"/>
              <w:spacing w:before="1"/>
              <w:ind w:left="65"/>
              <w:rPr>
                <w:rFonts w:ascii="Museo Sans 300" w:eastAsiaTheme="minorHAnsi" w:hAnsi="Museo Sans 300" w:cstheme="minorBidi"/>
                <w:lang w:val="es-CO"/>
              </w:rPr>
            </w:pPr>
            <w:r w:rsidRPr="00C37CED">
              <w:rPr>
                <w:rFonts w:ascii="Museo Sans 300" w:eastAsiaTheme="minorHAnsi" w:hAnsi="Museo Sans 300" w:cstheme="minorBidi"/>
                <w:lang w:val="es-CO"/>
              </w:rPr>
              <w:t>Comunicaciones internas</w:t>
            </w:r>
          </w:p>
        </w:tc>
      </w:tr>
      <w:tr w:rsidR="00C261E6" w14:paraId="37326D82" w14:textId="77777777" w:rsidTr="001743D8">
        <w:trPr>
          <w:trHeight w:val="285"/>
        </w:trPr>
        <w:tc>
          <w:tcPr>
            <w:tcW w:w="3704" w:type="dxa"/>
            <w:vMerge/>
          </w:tcPr>
          <w:p w14:paraId="66770C89" w14:textId="77777777" w:rsidR="00C261E6" w:rsidRPr="00C261E6" w:rsidRDefault="00C261E6" w:rsidP="009065F1">
            <w:pPr>
              <w:pStyle w:val="TableParagraph"/>
              <w:spacing w:before="38"/>
              <w:ind w:left="69"/>
              <w:rPr>
                <w:sz w:val="18"/>
              </w:rPr>
            </w:pPr>
          </w:p>
        </w:tc>
        <w:tc>
          <w:tcPr>
            <w:tcW w:w="5916" w:type="dxa"/>
          </w:tcPr>
          <w:p w14:paraId="0028C5A1" w14:textId="64D9B8B8" w:rsidR="00C261E6" w:rsidRPr="00C37CED" w:rsidRDefault="00C261E6" w:rsidP="009065F1">
            <w:pPr>
              <w:pStyle w:val="TableParagraph"/>
              <w:spacing w:before="1"/>
              <w:ind w:left="65"/>
              <w:rPr>
                <w:rFonts w:ascii="Museo Sans 300" w:eastAsiaTheme="minorHAnsi" w:hAnsi="Museo Sans 300" w:cstheme="minorBidi"/>
                <w:lang w:val="es-CO"/>
              </w:rPr>
            </w:pPr>
            <w:r w:rsidRPr="00C37CED">
              <w:rPr>
                <w:rFonts w:ascii="Museo Sans 300" w:eastAsiaTheme="minorHAnsi" w:hAnsi="Museo Sans 300" w:cstheme="minorBidi"/>
                <w:lang w:val="es-CO"/>
              </w:rPr>
              <w:t>Comunicaciones Externas</w:t>
            </w:r>
          </w:p>
        </w:tc>
      </w:tr>
      <w:tr w:rsidR="00C261E6" w14:paraId="7097EFB4" w14:textId="77777777" w:rsidTr="00C261E6">
        <w:trPr>
          <w:trHeight w:val="285"/>
        </w:trPr>
        <w:tc>
          <w:tcPr>
            <w:tcW w:w="3704" w:type="dxa"/>
            <w:vMerge w:val="restart"/>
            <w:vAlign w:val="center"/>
          </w:tcPr>
          <w:p w14:paraId="41FC3D88" w14:textId="7103D4C0" w:rsidR="00C261E6" w:rsidRPr="00C261E6" w:rsidRDefault="00C261E6" w:rsidP="00C37CED">
            <w:pPr>
              <w:pStyle w:val="TableParagraph"/>
              <w:ind w:left="69"/>
              <w:rPr>
                <w:sz w:val="18"/>
              </w:rPr>
            </w:pPr>
            <w:r w:rsidRPr="00C37CED">
              <w:rPr>
                <w:rFonts w:ascii="Museo Sans 300" w:eastAsiaTheme="minorHAnsi" w:hAnsi="Museo Sans 300" w:cstheme="minorBidi"/>
                <w:lang w:val="es-CO"/>
              </w:rPr>
              <w:t>Verificación y Mejoramiento Continuo</w:t>
            </w:r>
          </w:p>
        </w:tc>
        <w:tc>
          <w:tcPr>
            <w:tcW w:w="5916" w:type="dxa"/>
          </w:tcPr>
          <w:p w14:paraId="04D16838" w14:textId="1A03B695" w:rsidR="00C261E6" w:rsidRPr="00C37CED" w:rsidRDefault="00C261E6" w:rsidP="009065F1">
            <w:pPr>
              <w:pStyle w:val="TableParagraph"/>
              <w:spacing w:before="1"/>
              <w:ind w:left="65"/>
              <w:rPr>
                <w:rFonts w:ascii="Museo Sans 300" w:eastAsiaTheme="minorHAnsi" w:hAnsi="Museo Sans 300" w:cstheme="minorBidi"/>
                <w:lang w:val="es-CO"/>
              </w:rPr>
            </w:pPr>
            <w:r w:rsidRPr="00C37CED">
              <w:rPr>
                <w:rFonts w:ascii="Museo Sans 300" w:eastAsiaTheme="minorHAnsi" w:hAnsi="Museo Sans 300" w:cstheme="minorBidi"/>
                <w:lang w:val="es-CO"/>
              </w:rPr>
              <w:t>Identificación y control de producto y/o servicio no conforme</w:t>
            </w:r>
          </w:p>
        </w:tc>
      </w:tr>
      <w:tr w:rsidR="00C261E6" w14:paraId="5ACF2900" w14:textId="77777777" w:rsidTr="001743D8">
        <w:trPr>
          <w:trHeight w:val="285"/>
        </w:trPr>
        <w:tc>
          <w:tcPr>
            <w:tcW w:w="3704" w:type="dxa"/>
            <w:vMerge/>
          </w:tcPr>
          <w:p w14:paraId="6192BC50" w14:textId="77777777" w:rsidR="00C261E6" w:rsidRPr="00C261E6" w:rsidRDefault="00C261E6" w:rsidP="009065F1">
            <w:pPr>
              <w:pStyle w:val="TableParagraph"/>
              <w:spacing w:before="38"/>
              <w:ind w:left="69"/>
              <w:rPr>
                <w:sz w:val="18"/>
              </w:rPr>
            </w:pPr>
          </w:p>
        </w:tc>
        <w:tc>
          <w:tcPr>
            <w:tcW w:w="5916" w:type="dxa"/>
          </w:tcPr>
          <w:p w14:paraId="554F35C8" w14:textId="536C9512" w:rsidR="00C261E6" w:rsidRPr="00C37CED" w:rsidRDefault="00C261E6" w:rsidP="009065F1">
            <w:pPr>
              <w:pStyle w:val="TableParagraph"/>
              <w:spacing w:before="1"/>
              <w:ind w:left="65"/>
              <w:rPr>
                <w:rFonts w:ascii="Museo Sans 300" w:eastAsiaTheme="minorHAnsi" w:hAnsi="Museo Sans 300" w:cstheme="minorBidi"/>
                <w:lang w:val="es-CO"/>
              </w:rPr>
            </w:pPr>
            <w:r w:rsidRPr="00C37CED">
              <w:rPr>
                <w:rFonts w:ascii="Museo Sans 300" w:eastAsiaTheme="minorHAnsi" w:hAnsi="Museo Sans 300" w:cstheme="minorBidi"/>
                <w:lang w:val="es-CO"/>
              </w:rPr>
              <w:t>Auditorias Sistema de Gestión</w:t>
            </w:r>
          </w:p>
        </w:tc>
      </w:tr>
      <w:tr w:rsidR="00C261E6" w14:paraId="5E51EEDE" w14:textId="77777777" w:rsidTr="001743D8">
        <w:trPr>
          <w:trHeight w:val="285"/>
        </w:trPr>
        <w:tc>
          <w:tcPr>
            <w:tcW w:w="3704" w:type="dxa"/>
            <w:vMerge/>
          </w:tcPr>
          <w:p w14:paraId="438184F1" w14:textId="77777777" w:rsidR="00C261E6" w:rsidRPr="00C261E6" w:rsidRDefault="00C261E6" w:rsidP="009065F1">
            <w:pPr>
              <w:pStyle w:val="TableParagraph"/>
              <w:spacing w:before="38"/>
              <w:ind w:left="69"/>
              <w:rPr>
                <w:sz w:val="18"/>
              </w:rPr>
            </w:pPr>
          </w:p>
        </w:tc>
        <w:tc>
          <w:tcPr>
            <w:tcW w:w="5916" w:type="dxa"/>
          </w:tcPr>
          <w:p w14:paraId="5AD5FCD9" w14:textId="0695FF8B" w:rsidR="00C261E6" w:rsidRPr="00C37CED" w:rsidRDefault="00C261E6" w:rsidP="009065F1">
            <w:pPr>
              <w:pStyle w:val="TableParagraph"/>
              <w:spacing w:before="1"/>
              <w:ind w:left="65"/>
              <w:rPr>
                <w:rFonts w:ascii="Museo Sans 300" w:eastAsiaTheme="minorHAnsi" w:hAnsi="Museo Sans 300" w:cstheme="minorBidi"/>
                <w:lang w:val="es-CO"/>
              </w:rPr>
            </w:pPr>
            <w:r w:rsidRPr="00C37CED">
              <w:rPr>
                <w:rFonts w:ascii="Museo Sans 300" w:eastAsiaTheme="minorHAnsi" w:hAnsi="Museo Sans 300" w:cstheme="minorBidi"/>
                <w:lang w:val="es-CO"/>
              </w:rPr>
              <w:t>Planes de mejoramiento</w:t>
            </w:r>
          </w:p>
        </w:tc>
      </w:tr>
      <w:tr w:rsidR="00C261E6" w14:paraId="10586AFE" w14:textId="77777777" w:rsidTr="001743D8">
        <w:trPr>
          <w:trHeight w:val="285"/>
        </w:trPr>
        <w:tc>
          <w:tcPr>
            <w:tcW w:w="3704" w:type="dxa"/>
            <w:vMerge/>
          </w:tcPr>
          <w:p w14:paraId="3D4ED56E" w14:textId="77777777" w:rsidR="00C261E6" w:rsidRPr="00C261E6" w:rsidRDefault="00C261E6" w:rsidP="009065F1">
            <w:pPr>
              <w:pStyle w:val="TableParagraph"/>
              <w:spacing w:before="38"/>
              <w:ind w:left="69"/>
              <w:rPr>
                <w:sz w:val="18"/>
              </w:rPr>
            </w:pPr>
          </w:p>
        </w:tc>
        <w:tc>
          <w:tcPr>
            <w:tcW w:w="5916" w:type="dxa"/>
          </w:tcPr>
          <w:p w14:paraId="145EB528" w14:textId="669BDB29" w:rsidR="00C261E6" w:rsidRPr="00C37CED" w:rsidRDefault="00C261E6" w:rsidP="009065F1">
            <w:pPr>
              <w:pStyle w:val="TableParagraph"/>
              <w:spacing w:before="1"/>
              <w:ind w:left="65"/>
              <w:rPr>
                <w:rFonts w:ascii="Museo Sans 300" w:eastAsiaTheme="minorHAnsi" w:hAnsi="Museo Sans 300" w:cstheme="minorBidi"/>
                <w:lang w:val="es-CO"/>
              </w:rPr>
            </w:pPr>
            <w:r w:rsidRPr="00C37CED">
              <w:rPr>
                <w:rFonts w:ascii="Museo Sans 300" w:eastAsiaTheme="minorHAnsi" w:hAnsi="Museo Sans 300" w:cstheme="minorBidi"/>
                <w:lang w:val="es-CO"/>
              </w:rPr>
              <w:t>Administración de riesgos</w:t>
            </w:r>
          </w:p>
        </w:tc>
      </w:tr>
    </w:tbl>
    <w:p w14:paraId="234482A4" w14:textId="16549B95" w:rsidR="00785938" w:rsidRDefault="00785938" w:rsidP="00445B84"/>
    <w:p w14:paraId="01B610E9" w14:textId="3419FD70" w:rsidR="00BB11D5" w:rsidRDefault="00277C95" w:rsidP="004A4C77">
      <w:pPr>
        <w:pStyle w:val="Ttulo2"/>
      </w:pPr>
      <w:r>
        <w:t xml:space="preserve"> </w:t>
      </w:r>
      <w:bookmarkStart w:id="10" w:name="_Toc61937520"/>
      <w:r w:rsidR="00785938">
        <w:t>Plan de Desarrollo – DADEP</w:t>
      </w:r>
      <w:bookmarkEnd w:id="10"/>
    </w:p>
    <w:p w14:paraId="621B4032" w14:textId="77777777" w:rsidR="004A4C77" w:rsidRPr="004A4C77" w:rsidRDefault="004A4C77" w:rsidP="004A4C77"/>
    <w:p w14:paraId="5623040A" w14:textId="459FBE8E" w:rsidR="00785938" w:rsidRPr="0052357B" w:rsidRDefault="00785938" w:rsidP="00445B84">
      <w:pPr>
        <w:rPr>
          <w:rFonts w:ascii="Museo Sans 300" w:hAnsi="Museo Sans 300"/>
        </w:rPr>
      </w:pPr>
      <w:r w:rsidRPr="0052357B">
        <w:rPr>
          <w:rFonts w:ascii="Museo Sans 300" w:hAnsi="Museo Sans 300"/>
        </w:rPr>
        <w:t>El Departamento Administrativo de la Defensoría del Espacio Público aporta al cumplimiento del Plan de Desarrollo Distrital, a través de la ejecución de los siguientes proyectos de inversión:</w:t>
      </w:r>
    </w:p>
    <w:tbl>
      <w:tblPr>
        <w:tblW w:w="9634" w:type="dxa"/>
        <w:tblCellMar>
          <w:left w:w="70" w:type="dxa"/>
          <w:right w:w="70" w:type="dxa"/>
        </w:tblCellMar>
        <w:tblLook w:val="04A0" w:firstRow="1" w:lastRow="0" w:firstColumn="1" w:lastColumn="0" w:noHBand="0" w:noVBand="1"/>
      </w:tblPr>
      <w:tblGrid>
        <w:gridCol w:w="1345"/>
        <w:gridCol w:w="1539"/>
        <w:gridCol w:w="1001"/>
        <w:gridCol w:w="1601"/>
        <w:gridCol w:w="1533"/>
        <w:gridCol w:w="1257"/>
        <w:gridCol w:w="1360"/>
      </w:tblGrid>
      <w:tr w:rsidR="007A045A" w:rsidRPr="00696915" w14:paraId="227EAA92" w14:textId="77777777" w:rsidTr="00696915">
        <w:trPr>
          <w:trHeight w:val="375"/>
          <w:tblHeader/>
        </w:trPr>
        <w:tc>
          <w:tcPr>
            <w:tcW w:w="9634" w:type="dxa"/>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1DD5125" w14:textId="3F9E5192" w:rsidR="007A045A" w:rsidRPr="00696915" w:rsidRDefault="007A045A" w:rsidP="007A045A">
            <w:pPr>
              <w:spacing w:after="0" w:line="240" w:lineRule="auto"/>
              <w:jc w:val="center"/>
              <w:rPr>
                <w:rFonts w:ascii="Museo Sans 300" w:hAnsi="Museo Sans 300"/>
                <w:sz w:val="16"/>
                <w:szCs w:val="16"/>
              </w:rPr>
            </w:pPr>
            <w:r w:rsidRPr="00696915">
              <w:rPr>
                <w:rFonts w:ascii="Museo Sans 300" w:hAnsi="Museo Sans 300"/>
                <w:sz w:val="16"/>
                <w:szCs w:val="16"/>
              </w:rPr>
              <w:t>Plan de Desarrollo Un Nuevo Contrato Social y Ambiental para la Bogotá del Siglo XXI</w:t>
            </w:r>
          </w:p>
        </w:tc>
      </w:tr>
      <w:tr w:rsidR="007A045A" w:rsidRPr="00696915" w14:paraId="38A810CA" w14:textId="77777777" w:rsidTr="00696915">
        <w:trPr>
          <w:trHeight w:val="330"/>
          <w:tblHead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0626A5F" w14:textId="77777777" w:rsidR="007A045A" w:rsidRPr="00696915" w:rsidRDefault="007A045A" w:rsidP="007A045A">
            <w:pPr>
              <w:spacing w:after="0" w:line="240" w:lineRule="auto"/>
              <w:jc w:val="center"/>
              <w:rPr>
                <w:rFonts w:ascii="Museo Sans 300" w:hAnsi="Museo Sans 300"/>
                <w:sz w:val="16"/>
                <w:szCs w:val="16"/>
              </w:rPr>
            </w:pPr>
            <w:r w:rsidRPr="00696915">
              <w:rPr>
                <w:rFonts w:ascii="Museo Sans 300" w:hAnsi="Museo Sans 300"/>
                <w:sz w:val="16"/>
                <w:szCs w:val="16"/>
              </w:rPr>
              <w:t>Propósito</w:t>
            </w:r>
          </w:p>
        </w:tc>
        <w:tc>
          <w:tcPr>
            <w:tcW w:w="0" w:type="auto"/>
            <w:tcBorders>
              <w:top w:val="nil"/>
              <w:left w:val="nil"/>
              <w:bottom w:val="single" w:sz="4" w:space="0" w:color="auto"/>
              <w:right w:val="single" w:sz="4" w:space="0" w:color="auto"/>
            </w:tcBorders>
            <w:shd w:val="clear" w:color="000000" w:fill="FFFFFF"/>
            <w:vAlign w:val="center"/>
            <w:hideMark/>
          </w:tcPr>
          <w:p w14:paraId="0A97AC5C" w14:textId="77777777" w:rsidR="007A045A" w:rsidRPr="00696915" w:rsidRDefault="007A045A" w:rsidP="007A045A">
            <w:pPr>
              <w:spacing w:after="0" w:line="240" w:lineRule="auto"/>
              <w:jc w:val="center"/>
              <w:rPr>
                <w:rFonts w:ascii="Museo Sans 300" w:hAnsi="Museo Sans 300"/>
                <w:sz w:val="16"/>
                <w:szCs w:val="16"/>
              </w:rPr>
            </w:pPr>
            <w:r w:rsidRPr="00696915">
              <w:rPr>
                <w:rFonts w:ascii="Museo Sans 300" w:hAnsi="Museo Sans 300"/>
                <w:sz w:val="16"/>
                <w:szCs w:val="16"/>
              </w:rPr>
              <w:t>Logro</w:t>
            </w:r>
          </w:p>
        </w:tc>
        <w:tc>
          <w:tcPr>
            <w:tcW w:w="0" w:type="auto"/>
            <w:tcBorders>
              <w:top w:val="nil"/>
              <w:left w:val="nil"/>
              <w:bottom w:val="single" w:sz="4" w:space="0" w:color="auto"/>
              <w:right w:val="single" w:sz="4" w:space="0" w:color="auto"/>
            </w:tcBorders>
            <w:shd w:val="clear" w:color="000000" w:fill="FFFFFF"/>
            <w:vAlign w:val="center"/>
            <w:hideMark/>
          </w:tcPr>
          <w:p w14:paraId="77BC03FC" w14:textId="77777777" w:rsidR="007A045A" w:rsidRPr="00696915" w:rsidRDefault="007A045A" w:rsidP="007A045A">
            <w:pPr>
              <w:spacing w:after="0" w:line="240" w:lineRule="auto"/>
              <w:jc w:val="center"/>
              <w:rPr>
                <w:rFonts w:ascii="Museo Sans 300" w:hAnsi="Museo Sans 300"/>
                <w:sz w:val="16"/>
                <w:szCs w:val="16"/>
              </w:rPr>
            </w:pPr>
            <w:r w:rsidRPr="00696915">
              <w:rPr>
                <w:rFonts w:ascii="Museo Sans 300" w:hAnsi="Museo Sans 300"/>
                <w:sz w:val="16"/>
                <w:szCs w:val="16"/>
              </w:rPr>
              <w:t>Programa</w:t>
            </w:r>
          </w:p>
        </w:tc>
        <w:tc>
          <w:tcPr>
            <w:tcW w:w="0" w:type="auto"/>
            <w:tcBorders>
              <w:top w:val="nil"/>
              <w:left w:val="nil"/>
              <w:bottom w:val="single" w:sz="4" w:space="0" w:color="auto"/>
              <w:right w:val="single" w:sz="4" w:space="0" w:color="auto"/>
            </w:tcBorders>
            <w:shd w:val="clear" w:color="000000" w:fill="FFFFFF"/>
            <w:vAlign w:val="center"/>
            <w:hideMark/>
          </w:tcPr>
          <w:p w14:paraId="02F1CE17" w14:textId="77777777" w:rsidR="007A045A" w:rsidRPr="00696915" w:rsidRDefault="007A045A" w:rsidP="007A045A">
            <w:pPr>
              <w:spacing w:after="0" w:line="240" w:lineRule="auto"/>
              <w:jc w:val="center"/>
              <w:rPr>
                <w:rFonts w:ascii="Museo Sans 300" w:hAnsi="Museo Sans 300"/>
                <w:sz w:val="16"/>
                <w:szCs w:val="16"/>
              </w:rPr>
            </w:pPr>
            <w:r w:rsidRPr="00696915">
              <w:rPr>
                <w:rFonts w:ascii="Museo Sans 300" w:hAnsi="Museo Sans 300"/>
                <w:sz w:val="16"/>
                <w:szCs w:val="16"/>
              </w:rPr>
              <w:t>Meta PDD</w:t>
            </w:r>
          </w:p>
        </w:tc>
        <w:tc>
          <w:tcPr>
            <w:tcW w:w="0" w:type="auto"/>
            <w:tcBorders>
              <w:top w:val="nil"/>
              <w:left w:val="nil"/>
              <w:bottom w:val="single" w:sz="4" w:space="0" w:color="auto"/>
              <w:right w:val="single" w:sz="4" w:space="0" w:color="auto"/>
            </w:tcBorders>
            <w:shd w:val="clear" w:color="000000" w:fill="FFFFFF"/>
            <w:vAlign w:val="center"/>
            <w:hideMark/>
          </w:tcPr>
          <w:p w14:paraId="117BFF6E" w14:textId="77777777" w:rsidR="007A045A" w:rsidRPr="00696915" w:rsidRDefault="007A045A" w:rsidP="007A045A">
            <w:pPr>
              <w:spacing w:after="0" w:line="240" w:lineRule="auto"/>
              <w:jc w:val="center"/>
              <w:rPr>
                <w:rFonts w:ascii="Museo Sans 300" w:hAnsi="Museo Sans 300"/>
                <w:sz w:val="16"/>
                <w:szCs w:val="16"/>
              </w:rPr>
            </w:pPr>
            <w:r w:rsidRPr="00696915">
              <w:rPr>
                <w:rFonts w:ascii="Museo Sans 300" w:hAnsi="Museo Sans 300"/>
                <w:sz w:val="16"/>
                <w:szCs w:val="16"/>
              </w:rPr>
              <w:t>Estrategia</w:t>
            </w:r>
          </w:p>
        </w:tc>
        <w:tc>
          <w:tcPr>
            <w:tcW w:w="0" w:type="auto"/>
            <w:tcBorders>
              <w:top w:val="nil"/>
              <w:left w:val="nil"/>
              <w:bottom w:val="single" w:sz="4" w:space="0" w:color="auto"/>
              <w:right w:val="single" w:sz="4" w:space="0" w:color="auto"/>
            </w:tcBorders>
            <w:shd w:val="clear" w:color="000000" w:fill="FFFFFF"/>
            <w:vAlign w:val="center"/>
            <w:hideMark/>
          </w:tcPr>
          <w:p w14:paraId="5D02E5D8" w14:textId="328CF2FB" w:rsidR="007A045A" w:rsidRPr="00696915" w:rsidRDefault="007A045A" w:rsidP="007A045A">
            <w:pPr>
              <w:spacing w:after="0" w:line="240" w:lineRule="auto"/>
              <w:jc w:val="center"/>
              <w:rPr>
                <w:rFonts w:ascii="Museo Sans 300" w:hAnsi="Museo Sans 300"/>
                <w:sz w:val="16"/>
                <w:szCs w:val="16"/>
              </w:rPr>
            </w:pPr>
            <w:r w:rsidRPr="00696915">
              <w:rPr>
                <w:rFonts w:ascii="Museo Sans 300" w:hAnsi="Museo Sans 300"/>
                <w:sz w:val="16"/>
                <w:szCs w:val="16"/>
              </w:rPr>
              <w:t xml:space="preserve">Producto </w:t>
            </w:r>
            <w:r w:rsidR="00FE1020" w:rsidRPr="00696915">
              <w:rPr>
                <w:rFonts w:ascii="Museo Sans 300" w:hAnsi="Museo Sans 300"/>
                <w:sz w:val="16"/>
                <w:szCs w:val="16"/>
              </w:rPr>
              <w:t>PMR</w:t>
            </w:r>
          </w:p>
        </w:tc>
        <w:tc>
          <w:tcPr>
            <w:tcW w:w="1769" w:type="dxa"/>
            <w:tcBorders>
              <w:top w:val="nil"/>
              <w:left w:val="nil"/>
              <w:bottom w:val="single" w:sz="4" w:space="0" w:color="auto"/>
              <w:right w:val="single" w:sz="4" w:space="0" w:color="auto"/>
            </w:tcBorders>
            <w:shd w:val="clear" w:color="000000" w:fill="FFFFFF"/>
            <w:vAlign w:val="center"/>
            <w:hideMark/>
          </w:tcPr>
          <w:p w14:paraId="533879DE" w14:textId="77777777" w:rsidR="007A045A" w:rsidRPr="00696915" w:rsidRDefault="007A045A" w:rsidP="007A045A">
            <w:pPr>
              <w:spacing w:after="0" w:line="240" w:lineRule="auto"/>
              <w:jc w:val="center"/>
              <w:rPr>
                <w:rFonts w:ascii="Museo Sans 300" w:hAnsi="Museo Sans 300"/>
                <w:sz w:val="16"/>
                <w:szCs w:val="16"/>
              </w:rPr>
            </w:pPr>
            <w:r w:rsidRPr="00696915">
              <w:rPr>
                <w:rFonts w:ascii="Museo Sans 300" w:hAnsi="Museo Sans 300"/>
                <w:sz w:val="16"/>
                <w:szCs w:val="16"/>
              </w:rPr>
              <w:t>Proyecto de Inversión</w:t>
            </w:r>
          </w:p>
        </w:tc>
      </w:tr>
      <w:tr w:rsidR="007A045A" w:rsidRPr="00696915" w14:paraId="39220119" w14:textId="77777777" w:rsidTr="00696915">
        <w:trPr>
          <w:trHeight w:val="1350"/>
          <w:tblHeader/>
        </w:trPr>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2298F8BD" w14:textId="77777777" w:rsidR="007A045A" w:rsidRPr="00696915" w:rsidRDefault="007A045A" w:rsidP="007A045A">
            <w:pPr>
              <w:spacing w:after="0" w:line="240" w:lineRule="auto"/>
              <w:jc w:val="center"/>
              <w:rPr>
                <w:rFonts w:ascii="Museo Sans 300" w:hAnsi="Museo Sans 300"/>
                <w:sz w:val="16"/>
                <w:szCs w:val="16"/>
              </w:rPr>
            </w:pPr>
            <w:r w:rsidRPr="00696915">
              <w:rPr>
                <w:rFonts w:ascii="Museo Sans 300" w:hAnsi="Museo Sans 300"/>
                <w:sz w:val="16"/>
                <w:szCs w:val="16"/>
              </w:rPr>
              <w:t>2. Cambiar nuestros hábitos de vida para reverdecer a Bogotá y adaptarnos y mitigar la crisis climática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618B3EF4" w14:textId="5E686799" w:rsidR="007A045A" w:rsidRPr="00696915" w:rsidRDefault="007A045A" w:rsidP="007A045A">
            <w:pPr>
              <w:spacing w:after="0" w:line="240" w:lineRule="auto"/>
              <w:jc w:val="center"/>
              <w:rPr>
                <w:rFonts w:ascii="Museo Sans 300" w:hAnsi="Museo Sans 300"/>
                <w:sz w:val="16"/>
                <w:szCs w:val="16"/>
              </w:rPr>
            </w:pPr>
            <w:r w:rsidRPr="00696915">
              <w:rPr>
                <w:rFonts w:ascii="Museo Sans 300" w:hAnsi="Museo Sans 300"/>
                <w:sz w:val="16"/>
                <w:szCs w:val="16"/>
              </w:rPr>
              <w:t>16. Aumentar la oferta de espacio público y áreas verdes de Bogotá promoviendo su uso, goce y disfrute con acceso universal para la ciudadanía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35FAFDBE" w14:textId="77777777" w:rsidR="007A045A" w:rsidRPr="00696915" w:rsidRDefault="007A045A" w:rsidP="007A045A">
            <w:pPr>
              <w:spacing w:after="0" w:line="240" w:lineRule="auto"/>
              <w:jc w:val="center"/>
              <w:rPr>
                <w:rFonts w:ascii="Museo Sans 300" w:hAnsi="Museo Sans 300"/>
                <w:sz w:val="16"/>
                <w:szCs w:val="16"/>
              </w:rPr>
            </w:pPr>
            <w:r w:rsidRPr="00696915">
              <w:rPr>
                <w:rFonts w:ascii="Museo Sans 300" w:hAnsi="Museo Sans 300"/>
                <w:sz w:val="16"/>
                <w:szCs w:val="16"/>
              </w:rPr>
              <w:t xml:space="preserve">33. Más árboles y más y mejor espacio público </w:t>
            </w:r>
          </w:p>
        </w:tc>
        <w:tc>
          <w:tcPr>
            <w:tcW w:w="0" w:type="auto"/>
            <w:tcBorders>
              <w:top w:val="nil"/>
              <w:left w:val="nil"/>
              <w:bottom w:val="single" w:sz="4" w:space="0" w:color="auto"/>
              <w:right w:val="single" w:sz="4" w:space="0" w:color="auto"/>
            </w:tcBorders>
            <w:shd w:val="clear" w:color="000000" w:fill="FFFFFF"/>
            <w:vAlign w:val="center"/>
            <w:hideMark/>
          </w:tcPr>
          <w:p w14:paraId="78E53976" w14:textId="77777777" w:rsidR="007A045A" w:rsidRPr="00696915" w:rsidRDefault="007A045A" w:rsidP="007A045A">
            <w:pPr>
              <w:spacing w:after="0" w:line="240" w:lineRule="auto"/>
              <w:rPr>
                <w:rFonts w:ascii="Museo Sans 300" w:hAnsi="Museo Sans 300"/>
                <w:sz w:val="16"/>
                <w:szCs w:val="16"/>
              </w:rPr>
            </w:pPr>
            <w:r w:rsidRPr="00696915">
              <w:rPr>
                <w:rFonts w:ascii="Museo Sans 300" w:hAnsi="Museo Sans 300"/>
                <w:sz w:val="16"/>
                <w:szCs w:val="16"/>
              </w:rPr>
              <w:t>243 - Desarrollar una (1) estrategia de pedagogía para promover la cultura ciudadana en el espacio público</w:t>
            </w:r>
          </w:p>
        </w:tc>
        <w:tc>
          <w:tcPr>
            <w:tcW w:w="0" w:type="auto"/>
            <w:tcBorders>
              <w:top w:val="nil"/>
              <w:left w:val="nil"/>
              <w:bottom w:val="single" w:sz="4" w:space="0" w:color="auto"/>
              <w:right w:val="single" w:sz="4" w:space="0" w:color="auto"/>
            </w:tcBorders>
            <w:shd w:val="clear" w:color="000000" w:fill="FFFFFF"/>
            <w:noWrap/>
            <w:vAlign w:val="center"/>
            <w:hideMark/>
          </w:tcPr>
          <w:p w14:paraId="0CDA6319" w14:textId="77777777" w:rsidR="007A045A" w:rsidRPr="00696915" w:rsidRDefault="007A045A" w:rsidP="007A045A">
            <w:pPr>
              <w:spacing w:after="0" w:line="240" w:lineRule="auto"/>
              <w:jc w:val="center"/>
              <w:rPr>
                <w:rFonts w:ascii="Museo Sans 300" w:hAnsi="Museo Sans 300"/>
                <w:sz w:val="16"/>
                <w:szCs w:val="16"/>
              </w:rPr>
            </w:pPr>
            <w:r w:rsidRPr="00696915">
              <w:rPr>
                <w:rFonts w:ascii="Museo Sans 300" w:hAnsi="Museo Sans 300"/>
                <w:sz w:val="16"/>
                <w:szCs w:val="16"/>
              </w:rPr>
              <w:t xml:space="preserve">Cultura Ciudadana </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31187A0B" w14:textId="77777777" w:rsidR="007A045A" w:rsidRPr="00696915" w:rsidRDefault="007A045A" w:rsidP="007A045A">
            <w:pPr>
              <w:spacing w:after="0" w:line="240" w:lineRule="auto"/>
              <w:jc w:val="center"/>
              <w:rPr>
                <w:rFonts w:ascii="Museo Sans 300" w:hAnsi="Museo Sans 300"/>
                <w:sz w:val="16"/>
                <w:szCs w:val="16"/>
              </w:rPr>
            </w:pPr>
            <w:r w:rsidRPr="00696915">
              <w:rPr>
                <w:rFonts w:ascii="Museo Sans 300" w:hAnsi="Museo Sans 300"/>
                <w:sz w:val="16"/>
                <w:szCs w:val="16"/>
              </w:rPr>
              <w:t>5. Espacio público sostenido y defendido</w:t>
            </w:r>
          </w:p>
        </w:tc>
        <w:tc>
          <w:tcPr>
            <w:tcW w:w="176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30EC82C" w14:textId="77777777" w:rsidR="007A045A" w:rsidRPr="00696915" w:rsidRDefault="007A045A" w:rsidP="007A045A">
            <w:pPr>
              <w:spacing w:after="0" w:line="240" w:lineRule="auto"/>
              <w:jc w:val="center"/>
              <w:rPr>
                <w:rFonts w:ascii="Museo Sans 300" w:hAnsi="Museo Sans 300"/>
                <w:sz w:val="16"/>
                <w:szCs w:val="16"/>
              </w:rPr>
            </w:pPr>
            <w:r w:rsidRPr="00696915">
              <w:rPr>
                <w:rFonts w:ascii="Museo Sans 300" w:hAnsi="Museo Sans 300"/>
                <w:sz w:val="16"/>
                <w:szCs w:val="16"/>
              </w:rPr>
              <w:t>7838 – Fortalecimiento de la sostenibilidad y defensa del patrimonio inmobiliario distrital y el espacio público a cargo del DADEP en Bogotá</w:t>
            </w:r>
          </w:p>
        </w:tc>
      </w:tr>
      <w:tr w:rsidR="007A045A" w:rsidRPr="00696915" w14:paraId="41E1D0D7" w14:textId="77777777" w:rsidTr="00696915">
        <w:trPr>
          <w:trHeight w:val="810"/>
          <w:tblHeader/>
        </w:trPr>
        <w:tc>
          <w:tcPr>
            <w:tcW w:w="0" w:type="auto"/>
            <w:vMerge/>
            <w:tcBorders>
              <w:top w:val="nil"/>
              <w:left w:val="single" w:sz="4" w:space="0" w:color="auto"/>
              <w:bottom w:val="single" w:sz="4" w:space="0" w:color="000000"/>
              <w:right w:val="single" w:sz="4" w:space="0" w:color="auto"/>
            </w:tcBorders>
            <w:vAlign w:val="center"/>
            <w:hideMark/>
          </w:tcPr>
          <w:p w14:paraId="6890F000" w14:textId="77777777" w:rsidR="007A045A" w:rsidRPr="00696915" w:rsidRDefault="007A045A" w:rsidP="007A045A">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1B541AA0" w14:textId="77777777" w:rsidR="007A045A" w:rsidRPr="00696915" w:rsidRDefault="007A045A" w:rsidP="007A045A">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048E31D0" w14:textId="77777777" w:rsidR="007A045A" w:rsidRPr="00696915" w:rsidRDefault="007A045A" w:rsidP="007A045A">
            <w:pPr>
              <w:spacing w:after="0" w:line="240" w:lineRule="auto"/>
              <w:rPr>
                <w:rFonts w:ascii="Museo Sans 300" w:hAnsi="Museo Sans 3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19A931" w14:textId="77777777" w:rsidR="007A045A" w:rsidRPr="00696915" w:rsidRDefault="007A045A" w:rsidP="007A045A">
            <w:pPr>
              <w:spacing w:after="0" w:line="240" w:lineRule="auto"/>
              <w:rPr>
                <w:rFonts w:ascii="Museo Sans 300" w:hAnsi="Museo Sans 300"/>
                <w:sz w:val="16"/>
                <w:szCs w:val="16"/>
              </w:rPr>
            </w:pPr>
            <w:r w:rsidRPr="00696915">
              <w:rPr>
                <w:rFonts w:ascii="Museo Sans 300" w:hAnsi="Museo Sans 300"/>
                <w:sz w:val="16"/>
                <w:szCs w:val="16"/>
              </w:rPr>
              <w:t>252 - Recuperar 1.000.000 de m2 de Espacio Público</w:t>
            </w:r>
          </w:p>
        </w:tc>
        <w:tc>
          <w:tcPr>
            <w:tcW w:w="0" w:type="auto"/>
            <w:tcBorders>
              <w:top w:val="nil"/>
              <w:left w:val="nil"/>
              <w:bottom w:val="single" w:sz="4" w:space="0" w:color="auto"/>
              <w:right w:val="single" w:sz="4" w:space="0" w:color="auto"/>
            </w:tcBorders>
            <w:shd w:val="clear" w:color="auto" w:fill="auto"/>
            <w:vAlign w:val="center"/>
            <w:hideMark/>
          </w:tcPr>
          <w:p w14:paraId="197C9239" w14:textId="77777777" w:rsidR="007A045A" w:rsidRPr="00696915" w:rsidRDefault="007A045A" w:rsidP="007A045A">
            <w:pPr>
              <w:spacing w:after="0" w:line="240" w:lineRule="auto"/>
              <w:jc w:val="center"/>
              <w:rPr>
                <w:rFonts w:ascii="Museo Sans 300" w:hAnsi="Museo Sans 300"/>
                <w:sz w:val="16"/>
                <w:szCs w:val="16"/>
              </w:rPr>
            </w:pPr>
            <w:r w:rsidRPr="00696915">
              <w:rPr>
                <w:rFonts w:ascii="Museo Sans 300" w:hAnsi="Museo Sans 300"/>
                <w:sz w:val="16"/>
                <w:szCs w:val="16"/>
              </w:rPr>
              <w:t xml:space="preserve">Cultura Ciudadana </w:t>
            </w:r>
            <w:r w:rsidRPr="00696915">
              <w:rPr>
                <w:rFonts w:ascii="Museo Sans 300" w:hAnsi="Museo Sans 300"/>
                <w:sz w:val="16"/>
                <w:szCs w:val="16"/>
              </w:rPr>
              <w:br/>
            </w:r>
            <w:r w:rsidRPr="00696915">
              <w:rPr>
                <w:rFonts w:ascii="Museo Sans 300" w:hAnsi="Museo Sans 300"/>
                <w:sz w:val="16"/>
                <w:szCs w:val="16"/>
              </w:rPr>
              <w:br/>
              <w:t>Gestión social</w:t>
            </w:r>
          </w:p>
        </w:tc>
        <w:tc>
          <w:tcPr>
            <w:tcW w:w="0" w:type="auto"/>
            <w:vMerge/>
            <w:tcBorders>
              <w:top w:val="nil"/>
              <w:left w:val="single" w:sz="4" w:space="0" w:color="auto"/>
              <w:bottom w:val="single" w:sz="4" w:space="0" w:color="000000"/>
              <w:right w:val="single" w:sz="4" w:space="0" w:color="auto"/>
            </w:tcBorders>
            <w:vAlign w:val="center"/>
            <w:hideMark/>
          </w:tcPr>
          <w:p w14:paraId="5B024AE1" w14:textId="77777777" w:rsidR="007A045A" w:rsidRPr="00696915" w:rsidRDefault="007A045A" w:rsidP="007A045A">
            <w:pPr>
              <w:spacing w:after="0" w:line="240" w:lineRule="auto"/>
              <w:rPr>
                <w:rFonts w:ascii="Museo Sans 300" w:hAnsi="Museo Sans 300"/>
                <w:sz w:val="16"/>
                <w:szCs w:val="16"/>
              </w:rPr>
            </w:pPr>
          </w:p>
        </w:tc>
        <w:tc>
          <w:tcPr>
            <w:tcW w:w="1769" w:type="dxa"/>
            <w:vMerge/>
            <w:tcBorders>
              <w:top w:val="nil"/>
              <w:left w:val="single" w:sz="4" w:space="0" w:color="auto"/>
              <w:bottom w:val="single" w:sz="4" w:space="0" w:color="000000"/>
              <w:right w:val="single" w:sz="4" w:space="0" w:color="auto"/>
            </w:tcBorders>
            <w:vAlign w:val="center"/>
            <w:hideMark/>
          </w:tcPr>
          <w:p w14:paraId="01FF8018" w14:textId="77777777" w:rsidR="007A045A" w:rsidRPr="00696915" w:rsidRDefault="007A045A" w:rsidP="007A045A">
            <w:pPr>
              <w:spacing w:after="0" w:line="240" w:lineRule="auto"/>
              <w:rPr>
                <w:rFonts w:ascii="Museo Sans 300" w:hAnsi="Museo Sans 300"/>
                <w:sz w:val="16"/>
                <w:szCs w:val="16"/>
              </w:rPr>
            </w:pPr>
          </w:p>
        </w:tc>
      </w:tr>
      <w:tr w:rsidR="007A045A" w:rsidRPr="00696915" w14:paraId="5B60E0A5" w14:textId="77777777" w:rsidTr="00696915">
        <w:trPr>
          <w:trHeight w:val="1350"/>
          <w:tblHeader/>
        </w:trPr>
        <w:tc>
          <w:tcPr>
            <w:tcW w:w="0" w:type="auto"/>
            <w:vMerge/>
            <w:tcBorders>
              <w:top w:val="nil"/>
              <w:left w:val="single" w:sz="4" w:space="0" w:color="auto"/>
              <w:bottom w:val="single" w:sz="4" w:space="0" w:color="000000"/>
              <w:right w:val="single" w:sz="4" w:space="0" w:color="auto"/>
            </w:tcBorders>
            <w:vAlign w:val="center"/>
            <w:hideMark/>
          </w:tcPr>
          <w:p w14:paraId="0F15A3D3" w14:textId="77777777" w:rsidR="007A045A" w:rsidRPr="00696915" w:rsidRDefault="007A045A" w:rsidP="007A045A">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4C3A865B" w14:textId="77777777" w:rsidR="007A045A" w:rsidRPr="00696915" w:rsidRDefault="007A045A" w:rsidP="007A045A">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7C412D71" w14:textId="77777777" w:rsidR="007A045A" w:rsidRPr="00696915" w:rsidRDefault="007A045A" w:rsidP="007A045A">
            <w:pPr>
              <w:spacing w:after="0" w:line="240" w:lineRule="auto"/>
              <w:rPr>
                <w:rFonts w:ascii="Museo Sans 300" w:hAnsi="Museo Sans 3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B7946D4" w14:textId="77777777" w:rsidR="007A045A" w:rsidRPr="00696915" w:rsidRDefault="007A045A" w:rsidP="007A045A">
            <w:pPr>
              <w:spacing w:after="0" w:line="240" w:lineRule="auto"/>
              <w:rPr>
                <w:rFonts w:ascii="Museo Sans 300" w:hAnsi="Museo Sans 300"/>
                <w:sz w:val="16"/>
                <w:szCs w:val="16"/>
              </w:rPr>
            </w:pPr>
            <w:r w:rsidRPr="00696915">
              <w:rPr>
                <w:rFonts w:ascii="Museo Sans 300" w:hAnsi="Museo Sans 300"/>
                <w:sz w:val="16"/>
                <w:szCs w:val="16"/>
              </w:rPr>
              <w:t>246 - Gestionar el 100% de las iniciativas públicas y/o privadas para la administración del patrimonio inmobiliario distrital y el espacio público</w:t>
            </w:r>
          </w:p>
        </w:tc>
        <w:tc>
          <w:tcPr>
            <w:tcW w:w="0" w:type="auto"/>
            <w:tcBorders>
              <w:top w:val="nil"/>
              <w:left w:val="nil"/>
              <w:bottom w:val="single" w:sz="4" w:space="0" w:color="auto"/>
              <w:right w:val="single" w:sz="4" w:space="0" w:color="auto"/>
            </w:tcBorders>
            <w:shd w:val="clear" w:color="auto" w:fill="auto"/>
            <w:vAlign w:val="center"/>
            <w:hideMark/>
          </w:tcPr>
          <w:p w14:paraId="269F19BF" w14:textId="38695BF0" w:rsidR="007A045A" w:rsidRPr="00696915" w:rsidRDefault="002A6D51" w:rsidP="007A045A">
            <w:pPr>
              <w:spacing w:after="0" w:line="240" w:lineRule="auto"/>
              <w:jc w:val="center"/>
              <w:rPr>
                <w:rFonts w:ascii="Museo Sans 300" w:hAnsi="Museo Sans 300"/>
                <w:sz w:val="16"/>
                <w:szCs w:val="16"/>
              </w:rPr>
            </w:pPr>
            <w:r w:rsidRPr="00696915">
              <w:rPr>
                <w:rFonts w:ascii="Museo Sans 300" w:hAnsi="Museo Sans 300"/>
                <w:sz w:val="16"/>
                <w:szCs w:val="16"/>
              </w:rPr>
              <w:t>Alianza pública</w:t>
            </w:r>
            <w:r w:rsidR="007A045A" w:rsidRPr="00696915">
              <w:rPr>
                <w:rFonts w:ascii="Museo Sans 300" w:hAnsi="Museo Sans 300"/>
                <w:sz w:val="16"/>
                <w:szCs w:val="16"/>
              </w:rPr>
              <w:t>, privada y comunitaria</w:t>
            </w:r>
          </w:p>
        </w:tc>
        <w:tc>
          <w:tcPr>
            <w:tcW w:w="0" w:type="auto"/>
            <w:vMerge/>
            <w:tcBorders>
              <w:top w:val="nil"/>
              <w:left w:val="single" w:sz="4" w:space="0" w:color="auto"/>
              <w:bottom w:val="single" w:sz="4" w:space="0" w:color="000000"/>
              <w:right w:val="single" w:sz="4" w:space="0" w:color="auto"/>
            </w:tcBorders>
            <w:vAlign w:val="center"/>
            <w:hideMark/>
          </w:tcPr>
          <w:p w14:paraId="40AB6910" w14:textId="77777777" w:rsidR="007A045A" w:rsidRPr="00696915" w:rsidRDefault="007A045A" w:rsidP="007A045A">
            <w:pPr>
              <w:spacing w:after="0" w:line="240" w:lineRule="auto"/>
              <w:rPr>
                <w:rFonts w:ascii="Museo Sans 300" w:hAnsi="Museo Sans 300"/>
                <w:sz w:val="16"/>
                <w:szCs w:val="16"/>
              </w:rPr>
            </w:pPr>
          </w:p>
        </w:tc>
        <w:tc>
          <w:tcPr>
            <w:tcW w:w="1769" w:type="dxa"/>
            <w:vMerge/>
            <w:tcBorders>
              <w:top w:val="nil"/>
              <w:left w:val="single" w:sz="4" w:space="0" w:color="auto"/>
              <w:bottom w:val="single" w:sz="4" w:space="0" w:color="000000"/>
              <w:right w:val="single" w:sz="4" w:space="0" w:color="auto"/>
            </w:tcBorders>
            <w:vAlign w:val="center"/>
            <w:hideMark/>
          </w:tcPr>
          <w:p w14:paraId="0AEA58E4" w14:textId="77777777" w:rsidR="007A045A" w:rsidRPr="00696915" w:rsidRDefault="007A045A" w:rsidP="007A045A">
            <w:pPr>
              <w:spacing w:after="0" w:line="240" w:lineRule="auto"/>
              <w:rPr>
                <w:rFonts w:ascii="Museo Sans 300" w:hAnsi="Museo Sans 300"/>
                <w:sz w:val="16"/>
                <w:szCs w:val="16"/>
              </w:rPr>
            </w:pPr>
          </w:p>
        </w:tc>
      </w:tr>
      <w:tr w:rsidR="007A045A" w:rsidRPr="00696915" w14:paraId="3D36EA51" w14:textId="77777777" w:rsidTr="00696915">
        <w:trPr>
          <w:trHeight w:val="540"/>
          <w:tblHeader/>
        </w:trPr>
        <w:tc>
          <w:tcPr>
            <w:tcW w:w="0" w:type="auto"/>
            <w:vMerge/>
            <w:tcBorders>
              <w:top w:val="nil"/>
              <w:left w:val="single" w:sz="4" w:space="0" w:color="auto"/>
              <w:bottom w:val="single" w:sz="4" w:space="0" w:color="000000"/>
              <w:right w:val="single" w:sz="4" w:space="0" w:color="auto"/>
            </w:tcBorders>
            <w:vAlign w:val="center"/>
            <w:hideMark/>
          </w:tcPr>
          <w:p w14:paraId="2E96EE2A" w14:textId="77777777" w:rsidR="007A045A" w:rsidRPr="00696915" w:rsidRDefault="007A045A" w:rsidP="007A045A">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6F3B7B06" w14:textId="77777777" w:rsidR="007A045A" w:rsidRPr="00696915" w:rsidRDefault="007A045A" w:rsidP="007A045A">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57EB971B" w14:textId="77777777" w:rsidR="007A045A" w:rsidRPr="00696915" w:rsidRDefault="007A045A" w:rsidP="007A045A">
            <w:pPr>
              <w:spacing w:after="0" w:line="240" w:lineRule="auto"/>
              <w:rPr>
                <w:rFonts w:ascii="Museo Sans 300" w:hAnsi="Museo Sans 3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410BF74" w14:textId="77777777" w:rsidR="007A045A" w:rsidRPr="00696915" w:rsidRDefault="007A045A" w:rsidP="007A045A">
            <w:pPr>
              <w:spacing w:after="0" w:line="240" w:lineRule="auto"/>
              <w:rPr>
                <w:rFonts w:ascii="Museo Sans 300" w:hAnsi="Museo Sans 300"/>
                <w:sz w:val="16"/>
                <w:szCs w:val="16"/>
              </w:rPr>
            </w:pPr>
            <w:r w:rsidRPr="00696915">
              <w:rPr>
                <w:rFonts w:ascii="Museo Sans 300" w:hAnsi="Museo Sans 300"/>
                <w:sz w:val="16"/>
                <w:szCs w:val="16"/>
              </w:rPr>
              <w:t>252 - Recuperar 1.000.000 de m2 de Espacio Público</w:t>
            </w:r>
          </w:p>
        </w:tc>
        <w:tc>
          <w:tcPr>
            <w:tcW w:w="0" w:type="auto"/>
            <w:tcBorders>
              <w:top w:val="nil"/>
              <w:left w:val="nil"/>
              <w:bottom w:val="single" w:sz="4" w:space="0" w:color="auto"/>
              <w:right w:val="single" w:sz="4" w:space="0" w:color="auto"/>
            </w:tcBorders>
            <w:shd w:val="clear" w:color="auto" w:fill="auto"/>
            <w:noWrap/>
            <w:vAlign w:val="center"/>
            <w:hideMark/>
          </w:tcPr>
          <w:p w14:paraId="118D740D" w14:textId="77777777" w:rsidR="007A045A" w:rsidRPr="00696915" w:rsidRDefault="007A045A" w:rsidP="007A045A">
            <w:pPr>
              <w:spacing w:after="0" w:line="240" w:lineRule="auto"/>
              <w:jc w:val="center"/>
              <w:rPr>
                <w:rFonts w:ascii="Museo Sans 300" w:hAnsi="Museo Sans 300"/>
                <w:sz w:val="16"/>
                <w:szCs w:val="16"/>
              </w:rPr>
            </w:pPr>
            <w:r w:rsidRPr="00696915">
              <w:rPr>
                <w:rFonts w:ascii="Museo Sans 300" w:hAnsi="Museo Sans 300"/>
                <w:sz w:val="16"/>
                <w:szCs w:val="16"/>
              </w:rPr>
              <w:t xml:space="preserve">Cultura Ciudadana </w:t>
            </w:r>
          </w:p>
        </w:tc>
        <w:tc>
          <w:tcPr>
            <w:tcW w:w="0" w:type="auto"/>
            <w:vMerge/>
            <w:tcBorders>
              <w:top w:val="nil"/>
              <w:left w:val="single" w:sz="4" w:space="0" w:color="auto"/>
              <w:bottom w:val="single" w:sz="4" w:space="0" w:color="000000"/>
              <w:right w:val="single" w:sz="4" w:space="0" w:color="auto"/>
            </w:tcBorders>
            <w:vAlign w:val="center"/>
            <w:hideMark/>
          </w:tcPr>
          <w:p w14:paraId="7AA9BEF5" w14:textId="77777777" w:rsidR="007A045A" w:rsidRPr="00696915" w:rsidRDefault="007A045A" w:rsidP="007A045A">
            <w:pPr>
              <w:spacing w:after="0" w:line="240" w:lineRule="auto"/>
              <w:rPr>
                <w:rFonts w:ascii="Museo Sans 300" w:hAnsi="Museo Sans 300"/>
                <w:sz w:val="16"/>
                <w:szCs w:val="16"/>
              </w:rPr>
            </w:pPr>
          </w:p>
        </w:tc>
        <w:tc>
          <w:tcPr>
            <w:tcW w:w="1769" w:type="dxa"/>
            <w:vMerge/>
            <w:tcBorders>
              <w:top w:val="nil"/>
              <w:left w:val="single" w:sz="4" w:space="0" w:color="auto"/>
              <w:bottom w:val="single" w:sz="4" w:space="0" w:color="000000"/>
              <w:right w:val="single" w:sz="4" w:space="0" w:color="auto"/>
            </w:tcBorders>
            <w:vAlign w:val="center"/>
            <w:hideMark/>
          </w:tcPr>
          <w:p w14:paraId="5D0FAB99" w14:textId="77777777" w:rsidR="007A045A" w:rsidRPr="00696915" w:rsidRDefault="007A045A" w:rsidP="007A045A">
            <w:pPr>
              <w:spacing w:after="0" w:line="240" w:lineRule="auto"/>
              <w:rPr>
                <w:rFonts w:ascii="Museo Sans 300" w:hAnsi="Museo Sans 300"/>
                <w:sz w:val="16"/>
                <w:szCs w:val="16"/>
              </w:rPr>
            </w:pPr>
          </w:p>
        </w:tc>
      </w:tr>
      <w:tr w:rsidR="007A045A" w:rsidRPr="00696915" w14:paraId="2ACDBEBE" w14:textId="77777777" w:rsidTr="00696915">
        <w:trPr>
          <w:trHeight w:val="1080"/>
          <w:tblHeader/>
        </w:trPr>
        <w:tc>
          <w:tcPr>
            <w:tcW w:w="0" w:type="auto"/>
            <w:vMerge/>
            <w:tcBorders>
              <w:top w:val="nil"/>
              <w:left w:val="single" w:sz="4" w:space="0" w:color="auto"/>
              <w:bottom w:val="single" w:sz="4" w:space="0" w:color="000000"/>
              <w:right w:val="single" w:sz="4" w:space="0" w:color="auto"/>
            </w:tcBorders>
            <w:vAlign w:val="center"/>
            <w:hideMark/>
          </w:tcPr>
          <w:p w14:paraId="7EC8082E" w14:textId="77777777" w:rsidR="007A045A" w:rsidRPr="00696915" w:rsidRDefault="007A045A" w:rsidP="007A045A">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5AEEB5FC" w14:textId="77777777" w:rsidR="007A045A" w:rsidRPr="00696915" w:rsidRDefault="007A045A" w:rsidP="007A045A">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12C86655" w14:textId="77777777" w:rsidR="007A045A" w:rsidRPr="00696915" w:rsidRDefault="007A045A" w:rsidP="007A045A">
            <w:pPr>
              <w:spacing w:after="0" w:line="240" w:lineRule="auto"/>
              <w:rPr>
                <w:rFonts w:ascii="Museo Sans 300" w:hAnsi="Museo Sans 3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D0A7FEE" w14:textId="77777777" w:rsidR="007A045A" w:rsidRPr="00696915" w:rsidRDefault="007A045A" w:rsidP="007A045A">
            <w:pPr>
              <w:spacing w:after="0" w:line="240" w:lineRule="auto"/>
              <w:rPr>
                <w:rFonts w:ascii="Museo Sans 300" w:hAnsi="Museo Sans 300"/>
                <w:sz w:val="16"/>
                <w:szCs w:val="16"/>
              </w:rPr>
            </w:pPr>
            <w:r w:rsidRPr="00696915">
              <w:rPr>
                <w:rFonts w:ascii="Museo Sans 300" w:hAnsi="Museo Sans 300"/>
                <w:sz w:val="16"/>
                <w:szCs w:val="16"/>
              </w:rPr>
              <w:t>247 - Incorporar 3.500.000 m2 de espacio público al inventario general de espacio público y bienes fiscales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6DA9805" w14:textId="77777777" w:rsidR="007A045A" w:rsidRPr="00696915" w:rsidRDefault="007A045A" w:rsidP="007A045A">
            <w:pPr>
              <w:spacing w:after="0" w:line="240" w:lineRule="auto"/>
              <w:jc w:val="center"/>
              <w:rPr>
                <w:rFonts w:ascii="Museo Sans 300" w:hAnsi="Museo Sans 300"/>
                <w:sz w:val="16"/>
                <w:szCs w:val="16"/>
              </w:rPr>
            </w:pPr>
            <w:r w:rsidRPr="00696915">
              <w:rPr>
                <w:rFonts w:ascii="Museo Sans 300" w:hAnsi="Museo Sans 300"/>
                <w:sz w:val="16"/>
                <w:szCs w:val="16"/>
              </w:rPr>
              <w:t>Gestión del conocimiento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B06A108" w14:textId="77777777" w:rsidR="007A045A" w:rsidRPr="00696915" w:rsidRDefault="007A045A" w:rsidP="007A045A">
            <w:pPr>
              <w:spacing w:after="0" w:line="240" w:lineRule="auto"/>
              <w:jc w:val="center"/>
              <w:rPr>
                <w:rFonts w:ascii="Museo Sans 300" w:hAnsi="Museo Sans 300"/>
                <w:sz w:val="16"/>
                <w:szCs w:val="16"/>
              </w:rPr>
            </w:pPr>
            <w:r w:rsidRPr="00696915">
              <w:rPr>
                <w:rFonts w:ascii="Museo Sans 300" w:hAnsi="Museo Sans 300"/>
                <w:sz w:val="16"/>
                <w:szCs w:val="16"/>
              </w:rPr>
              <w:t>4.Inventario general del espacio público y bienes fiscales del distrito consolidado y administrado</w:t>
            </w:r>
          </w:p>
        </w:tc>
        <w:tc>
          <w:tcPr>
            <w:tcW w:w="1769" w:type="dxa"/>
            <w:vMerge w:val="restart"/>
            <w:tcBorders>
              <w:top w:val="nil"/>
              <w:left w:val="single" w:sz="4" w:space="0" w:color="auto"/>
              <w:bottom w:val="single" w:sz="4" w:space="0" w:color="000000"/>
              <w:right w:val="single" w:sz="4" w:space="0" w:color="auto"/>
            </w:tcBorders>
            <w:shd w:val="clear" w:color="auto" w:fill="auto"/>
            <w:vAlign w:val="center"/>
            <w:hideMark/>
          </w:tcPr>
          <w:p w14:paraId="185C5FA3" w14:textId="77777777" w:rsidR="007A045A" w:rsidRPr="00696915" w:rsidRDefault="007A045A" w:rsidP="007A045A">
            <w:pPr>
              <w:spacing w:after="0" w:line="240" w:lineRule="auto"/>
              <w:jc w:val="center"/>
              <w:rPr>
                <w:rFonts w:ascii="Museo Sans 300" w:hAnsi="Museo Sans 300"/>
                <w:sz w:val="16"/>
                <w:szCs w:val="16"/>
              </w:rPr>
            </w:pPr>
            <w:r w:rsidRPr="00696915">
              <w:rPr>
                <w:rFonts w:ascii="Museo Sans 300" w:hAnsi="Museo Sans 300"/>
                <w:sz w:val="16"/>
                <w:szCs w:val="16"/>
              </w:rPr>
              <w:t>7861 – Implementación de la Política de Espacio Público para la generación de más y mejores áreas para encuentro, cuidado y disfrute en Bogotá</w:t>
            </w:r>
          </w:p>
        </w:tc>
      </w:tr>
      <w:tr w:rsidR="007A045A" w:rsidRPr="00696915" w14:paraId="0E051BC3" w14:textId="77777777" w:rsidTr="00696915">
        <w:trPr>
          <w:trHeight w:val="540"/>
          <w:tblHeader/>
        </w:trPr>
        <w:tc>
          <w:tcPr>
            <w:tcW w:w="0" w:type="auto"/>
            <w:vMerge/>
            <w:tcBorders>
              <w:top w:val="nil"/>
              <w:left w:val="single" w:sz="4" w:space="0" w:color="auto"/>
              <w:bottom w:val="single" w:sz="4" w:space="0" w:color="000000"/>
              <w:right w:val="single" w:sz="4" w:space="0" w:color="auto"/>
            </w:tcBorders>
            <w:vAlign w:val="center"/>
            <w:hideMark/>
          </w:tcPr>
          <w:p w14:paraId="321B404A" w14:textId="77777777" w:rsidR="007A045A" w:rsidRPr="00696915" w:rsidRDefault="007A045A" w:rsidP="007A045A">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5A7E1260" w14:textId="77777777" w:rsidR="007A045A" w:rsidRPr="00696915" w:rsidRDefault="007A045A" w:rsidP="007A045A">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3193CF42" w14:textId="77777777" w:rsidR="007A045A" w:rsidRPr="00696915" w:rsidRDefault="007A045A" w:rsidP="007A045A">
            <w:pPr>
              <w:spacing w:after="0" w:line="240" w:lineRule="auto"/>
              <w:rPr>
                <w:rFonts w:ascii="Museo Sans 300" w:hAnsi="Museo Sans 3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E82DD6A" w14:textId="77777777" w:rsidR="007A045A" w:rsidRPr="00696915" w:rsidRDefault="007A045A" w:rsidP="007A045A">
            <w:pPr>
              <w:spacing w:after="0" w:line="240" w:lineRule="auto"/>
              <w:rPr>
                <w:rFonts w:ascii="Museo Sans 300" w:hAnsi="Museo Sans 300"/>
                <w:sz w:val="16"/>
                <w:szCs w:val="16"/>
              </w:rPr>
            </w:pPr>
            <w:r w:rsidRPr="00696915">
              <w:rPr>
                <w:rFonts w:ascii="Museo Sans 300" w:hAnsi="Museo Sans 300"/>
                <w:sz w:val="16"/>
                <w:szCs w:val="16"/>
              </w:rPr>
              <w:t>253 - Sanear y/o titular 1.500.000 m2 de bienes públicos</w:t>
            </w:r>
          </w:p>
        </w:tc>
        <w:tc>
          <w:tcPr>
            <w:tcW w:w="0" w:type="auto"/>
            <w:vMerge/>
            <w:tcBorders>
              <w:top w:val="nil"/>
              <w:left w:val="single" w:sz="4" w:space="0" w:color="auto"/>
              <w:bottom w:val="single" w:sz="4" w:space="0" w:color="000000"/>
              <w:right w:val="single" w:sz="4" w:space="0" w:color="auto"/>
            </w:tcBorders>
            <w:vAlign w:val="center"/>
            <w:hideMark/>
          </w:tcPr>
          <w:p w14:paraId="4D74D518" w14:textId="77777777" w:rsidR="007A045A" w:rsidRPr="00696915" w:rsidRDefault="007A045A" w:rsidP="007A045A">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161FCC4B" w14:textId="77777777" w:rsidR="007A045A" w:rsidRPr="00696915" w:rsidRDefault="007A045A" w:rsidP="007A045A">
            <w:pPr>
              <w:spacing w:after="0" w:line="240" w:lineRule="auto"/>
              <w:rPr>
                <w:rFonts w:ascii="Museo Sans 300" w:hAnsi="Museo Sans 300"/>
                <w:sz w:val="16"/>
                <w:szCs w:val="16"/>
              </w:rPr>
            </w:pPr>
          </w:p>
        </w:tc>
        <w:tc>
          <w:tcPr>
            <w:tcW w:w="1769" w:type="dxa"/>
            <w:vMerge/>
            <w:tcBorders>
              <w:top w:val="nil"/>
              <w:left w:val="single" w:sz="4" w:space="0" w:color="auto"/>
              <w:bottom w:val="single" w:sz="4" w:space="0" w:color="000000"/>
              <w:right w:val="single" w:sz="4" w:space="0" w:color="auto"/>
            </w:tcBorders>
            <w:vAlign w:val="center"/>
            <w:hideMark/>
          </w:tcPr>
          <w:p w14:paraId="5CED132A" w14:textId="77777777" w:rsidR="007A045A" w:rsidRPr="00696915" w:rsidRDefault="007A045A" w:rsidP="007A045A">
            <w:pPr>
              <w:spacing w:after="0" w:line="240" w:lineRule="auto"/>
              <w:rPr>
                <w:rFonts w:ascii="Museo Sans 300" w:hAnsi="Museo Sans 300"/>
                <w:sz w:val="16"/>
                <w:szCs w:val="16"/>
              </w:rPr>
            </w:pPr>
          </w:p>
        </w:tc>
      </w:tr>
      <w:tr w:rsidR="007A045A" w:rsidRPr="00696915" w14:paraId="20080399" w14:textId="77777777" w:rsidTr="00696915">
        <w:trPr>
          <w:trHeight w:val="1350"/>
          <w:tblHeader/>
        </w:trPr>
        <w:tc>
          <w:tcPr>
            <w:tcW w:w="0" w:type="auto"/>
            <w:vMerge/>
            <w:tcBorders>
              <w:top w:val="nil"/>
              <w:left w:val="single" w:sz="4" w:space="0" w:color="auto"/>
              <w:bottom w:val="single" w:sz="4" w:space="0" w:color="000000"/>
              <w:right w:val="single" w:sz="4" w:space="0" w:color="auto"/>
            </w:tcBorders>
            <w:vAlign w:val="center"/>
            <w:hideMark/>
          </w:tcPr>
          <w:p w14:paraId="7506B1B9" w14:textId="77777777" w:rsidR="007A045A" w:rsidRPr="00696915" w:rsidRDefault="007A045A" w:rsidP="007A045A">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1CDCF4A7" w14:textId="77777777" w:rsidR="007A045A" w:rsidRPr="00696915" w:rsidRDefault="007A045A" w:rsidP="007A045A">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63A27A9D" w14:textId="77777777" w:rsidR="007A045A" w:rsidRPr="00696915" w:rsidRDefault="007A045A" w:rsidP="007A045A">
            <w:pPr>
              <w:spacing w:after="0" w:line="240" w:lineRule="auto"/>
              <w:rPr>
                <w:rFonts w:ascii="Museo Sans 300" w:hAnsi="Museo Sans 3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B46D1F8" w14:textId="5FCDF393" w:rsidR="007A045A" w:rsidRPr="00696915" w:rsidRDefault="007A045A" w:rsidP="007A045A">
            <w:pPr>
              <w:spacing w:after="0" w:line="240" w:lineRule="auto"/>
              <w:rPr>
                <w:rFonts w:ascii="Museo Sans 300" w:hAnsi="Museo Sans 300"/>
                <w:sz w:val="16"/>
                <w:szCs w:val="16"/>
              </w:rPr>
            </w:pPr>
            <w:r w:rsidRPr="00696915">
              <w:rPr>
                <w:rFonts w:ascii="Museo Sans 300" w:hAnsi="Museo Sans 300"/>
                <w:sz w:val="16"/>
                <w:szCs w:val="16"/>
              </w:rPr>
              <w:t>245 - Fortalecer un (1) Observatorio del espacio público mediante la implementación de la política Distrital de Espacio Público</w:t>
            </w:r>
          </w:p>
        </w:tc>
        <w:tc>
          <w:tcPr>
            <w:tcW w:w="0" w:type="auto"/>
            <w:vMerge/>
            <w:tcBorders>
              <w:top w:val="nil"/>
              <w:left w:val="single" w:sz="4" w:space="0" w:color="auto"/>
              <w:bottom w:val="single" w:sz="4" w:space="0" w:color="000000"/>
              <w:right w:val="single" w:sz="4" w:space="0" w:color="auto"/>
            </w:tcBorders>
            <w:vAlign w:val="center"/>
            <w:hideMark/>
          </w:tcPr>
          <w:p w14:paraId="16F1F761" w14:textId="77777777" w:rsidR="007A045A" w:rsidRPr="00696915" w:rsidRDefault="007A045A" w:rsidP="007A045A">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5BAC0773" w14:textId="77777777" w:rsidR="007A045A" w:rsidRPr="00696915" w:rsidRDefault="007A045A" w:rsidP="007A045A">
            <w:pPr>
              <w:spacing w:after="0" w:line="240" w:lineRule="auto"/>
              <w:rPr>
                <w:rFonts w:ascii="Museo Sans 300" w:hAnsi="Museo Sans 300"/>
                <w:sz w:val="16"/>
                <w:szCs w:val="16"/>
              </w:rPr>
            </w:pPr>
          </w:p>
        </w:tc>
        <w:tc>
          <w:tcPr>
            <w:tcW w:w="1769" w:type="dxa"/>
            <w:vMerge/>
            <w:tcBorders>
              <w:top w:val="nil"/>
              <w:left w:val="single" w:sz="4" w:space="0" w:color="auto"/>
              <w:bottom w:val="single" w:sz="4" w:space="0" w:color="000000"/>
              <w:right w:val="single" w:sz="4" w:space="0" w:color="auto"/>
            </w:tcBorders>
            <w:vAlign w:val="center"/>
            <w:hideMark/>
          </w:tcPr>
          <w:p w14:paraId="71A69DFE" w14:textId="77777777" w:rsidR="007A045A" w:rsidRPr="00696915" w:rsidRDefault="007A045A" w:rsidP="007A045A">
            <w:pPr>
              <w:spacing w:after="0" w:line="240" w:lineRule="auto"/>
              <w:rPr>
                <w:rFonts w:ascii="Museo Sans 300" w:hAnsi="Museo Sans 300"/>
                <w:sz w:val="16"/>
                <w:szCs w:val="16"/>
              </w:rPr>
            </w:pPr>
          </w:p>
        </w:tc>
      </w:tr>
    </w:tbl>
    <w:p w14:paraId="662E77A8" w14:textId="77777777" w:rsidR="0035554E" w:rsidRPr="00D27E77" w:rsidRDefault="0035554E" w:rsidP="005A2904">
      <w:pPr>
        <w:spacing w:after="0" w:line="240" w:lineRule="auto"/>
        <w:outlineLvl w:val="1"/>
        <w:rPr>
          <w:rFonts w:ascii="Museo Sans 300" w:hAnsi="Museo Sans 300"/>
        </w:rPr>
      </w:pPr>
    </w:p>
    <w:p w14:paraId="70D3BBAD" w14:textId="2DE5A4B0" w:rsidR="0035554E" w:rsidRPr="00D27E77" w:rsidRDefault="0035554E" w:rsidP="005A2904">
      <w:pPr>
        <w:spacing w:after="0" w:line="240" w:lineRule="auto"/>
        <w:outlineLvl w:val="1"/>
        <w:rPr>
          <w:rFonts w:ascii="Museo Sans 300" w:hAnsi="Museo Sans 300"/>
        </w:rPr>
      </w:pPr>
    </w:p>
    <w:p w14:paraId="5DEBBCC4" w14:textId="37B59A53" w:rsidR="002C79DE" w:rsidRPr="00D27E77" w:rsidRDefault="002C79DE" w:rsidP="005A2904">
      <w:pPr>
        <w:spacing w:after="0" w:line="240" w:lineRule="auto"/>
        <w:outlineLvl w:val="1"/>
        <w:rPr>
          <w:rFonts w:ascii="Museo Sans 300" w:hAnsi="Museo Sans 300"/>
        </w:rPr>
      </w:pPr>
    </w:p>
    <w:tbl>
      <w:tblPr>
        <w:tblW w:w="0" w:type="auto"/>
        <w:tblCellMar>
          <w:left w:w="70" w:type="dxa"/>
          <w:right w:w="70" w:type="dxa"/>
        </w:tblCellMar>
        <w:tblLook w:val="04A0" w:firstRow="1" w:lastRow="0" w:firstColumn="1" w:lastColumn="0" w:noHBand="0" w:noVBand="1"/>
      </w:tblPr>
      <w:tblGrid>
        <w:gridCol w:w="1323"/>
        <w:gridCol w:w="1186"/>
        <w:gridCol w:w="855"/>
        <w:gridCol w:w="1592"/>
        <w:gridCol w:w="1268"/>
        <w:gridCol w:w="1374"/>
        <w:gridCol w:w="1796"/>
      </w:tblGrid>
      <w:tr w:rsidR="009D6990" w:rsidRPr="00F14ED6" w14:paraId="6D6B4B4A" w14:textId="77777777" w:rsidTr="002C79DE">
        <w:trPr>
          <w:trHeight w:val="375"/>
          <w:tblHeader/>
        </w:trPr>
        <w:tc>
          <w:tcPr>
            <w:tcW w:w="0" w:type="auto"/>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5D8FB6F9" w14:textId="2DD962C4" w:rsidR="009D6990" w:rsidRPr="00F14ED6" w:rsidRDefault="009D6990" w:rsidP="009D6990">
            <w:pPr>
              <w:spacing w:after="0" w:line="240" w:lineRule="auto"/>
              <w:jc w:val="center"/>
              <w:rPr>
                <w:rFonts w:ascii="Museo Sans 300" w:hAnsi="Museo Sans 300"/>
                <w:sz w:val="16"/>
                <w:szCs w:val="16"/>
              </w:rPr>
            </w:pPr>
            <w:r w:rsidRPr="00F14ED6">
              <w:rPr>
                <w:rFonts w:ascii="Museo Sans 300" w:hAnsi="Museo Sans 300"/>
                <w:sz w:val="16"/>
                <w:szCs w:val="16"/>
              </w:rPr>
              <w:lastRenderedPageBreak/>
              <w:t>Plan de Desarrollo Un Nuevo Contrato Social y Ambiental para la Bogotá del Siglo XXI</w:t>
            </w:r>
          </w:p>
        </w:tc>
      </w:tr>
      <w:tr w:rsidR="009D6990" w:rsidRPr="00F14ED6" w14:paraId="61E914B8" w14:textId="77777777" w:rsidTr="002C79DE">
        <w:trPr>
          <w:trHeight w:val="330"/>
          <w:tblHeader/>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4834581C" w14:textId="77777777" w:rsidR="009D6990" w:rsidRPr="00F14ED6" w:rsidRDefault="009D6990" w:rsidP="009D6990">
            <w:pPr>
              <w:spacing w:after="0" w:line="240" w:lineRule="auto"/>
              <w:jc w:val="center"/>
              <w:rPr>
                <w:rFonts w:ascii="Museo Sans 300" w:hAnsi="Museo Sans 300"/>
                <w:sz w:val="16"/>
                <w:szCs w:val="16"/>
              </w:rPr>
            </w:pPr>
            <w:r w:rsidRPr="00F14ED6">
              <w:rPr>
                <w:rFonts w:ascii="Museo Sans 300" w:hAnsi="Museo Sans 300"/>
                <w:sz w:val="16"/>
                <w:szCs w:val="16"/>
              </w:rPr>
              <w:t>Propósito</w:t>
            </w:r>
          </w:p>
        </w:tc>
        <w:tc>
          <w:tcPr>
            <w:tcW w:w="0" w:type="auto"/>
            <w:tcBorders>
              <w:top w:val="nil"/>
              <w:left w:val="nil"/>
              <w:bottom w:val="single" w:sz="4" w:space="0" w:color="auto"/>
              <w:right w:val="single" w:sz="4" w:space="0" w:color="auto"/>
            </w:tcBorders>
            <w:shd w:val="clear" w:color="000000" w:fill="FFFFFF"/>
            <w:vAlign w:val="bottom"/>
            <w:hideMark/>
          </w:tcPr>
          <w:p w14:paraId="1B24F853" w14:textId="77777777" w:rsidR="009D6990" w:rsidRPr="00F14ED6" w:rsidRDefault="009D6990" w:rsidP="009D6990">
            <w:pPr>
              <w:spacing w:after="0" w:line="240" w:lineRule="auto"/>
              <w:jc w:val="center"/>
              <w:rPr>
                <w:rFonts w:ascii="Museo Sans 300" w:hAnsi="Museo Sans 300"/>
                <w:sz w:val="16"/>
                <w:szCs w:val="16"/>
              </w:rPr>
            </w:pPr>
            <w:r w:rsidRPr="00F14ED6">
              <w:rPr>
                <w:rFonts w:ascii="Museo Sans 300" w:hAnsi="Museo Sans 300"/>
                <w:sz w:val="16"/>
                <w:szCs w:val="16"/>
              </w:rPr>
              <w:t>Logro</w:t>
            </w:r>
          </w:p>
        </w:tc>
        <w:tc>
          <w:tcPr>
            <w:tcW w:w="0" w:type="auto"/>
            <w:tcBorders>
              <w:top w:val="nil"/>
              <w:left w:val="nil"/>
              <w:bottom w:val="single" w:sz="4" w:space="0" w:color="auto"/>
              <w:right w:val="single" w:sz="4" w:space="0" w:color="auto"/>
            </w:tcBorders>
            <w:shd w:val="clear" w:color="000000" w:fill="FFFFFF"/>
            <w:vAlign w:val="bottom"/>
            <w:hideMark/>
          </w:tcPr>
          <w:p w14:paraId="74574CEF" w14:textId="77777777" w:rsidR="009D6990" w:rsidRPr="00F14ED6" w:rsidRDefault="009D6990" w:rsidP="009D6990">
            <w:pPr>
              <w:spacing w:after="0" w:line="240" w:lineRule="auto"/>
              <w:jc w:val="center"/>
              <w:rPr>
                <w:rFonts w:ascii="Museo Sans 300" w:hAnsi="Museo Sans 300"/>
                <w:sz w:val="16"/>
                <w:szCs w:val="16"/>
              </w:rPr>
            </w:pPr>
            <w:r w:rsidRPr="00F14ED6">
              <w:rPr>
                <w:rFonts w:ascii="Museo Sans 300" w:hAnsi="Museo Sans 300"/>
                <w:sz w:val="16"/>
                <w:szCs w:val="16"/>
              </w:rPr>
              <w:t>Programa</w:t>
            </w:r>
          </w:p>
        </w:tc>
        <w:tc>
          <w:tcPr>
            <w:tcW w:w="0" w:type="auto"/>
            <w:tcBorders>
              <w:top w:val="nil"/>
              <w:left w:val="nil"/>
              <w:bottom w:val="single" w:sz="4" w:space="0" w:color="auto"/>
              <w:right w:val="single" w:sz="4" w:space="0" w:color="auto"/>
            </w:tcBorders>
            <w:shd w:val="clear" w:color="000000" w:fill="FFFFFF"/>
            <w:vAlign w:val="bottom"/>
            <w:hideMark/>
          </w:tcPr>
          <w:p w14:paraId="542F6349" w14:textId="77777777" w:rsidR="009D6990" w:rsidRPr="00F14ED6" w:rsidRDefault="009D6990" w:rsidP="009D6990">
            <w:pPr>
              <w:spacing w:after="0" w:line="240" w:lineRule="auto"/>
              <w:jc w:val="center"/>
              <w:rPr>
                <w:rFonts w:ascii="Museo Sans 300" w:hAnsi="Museo Sans 300"/>
                <w:sz w:val="16"/>
                <w:szCs w:val="16"/>
              </w:rPr>
            </w:pPr>
            <w:r w:rsidRPr="00F14ED6">
              <w:rPr>
                <w:rFonts w:ascii="Museo Sans 300" w:hAnsi="Museo Sans 300"/>
                <w:sz w:val="16"/>
                <w:szCs w:val="16"/>
              </w:rPr>
              <w:t>Meta PDD</w:t>
            </w:r>
          </w:p>
        </w:tc>
        <w:tc>
          <w:tcPr>
            <w:tcW w:w="0" w:type="auto"/>
            <w:tcBorders>
              <w:top w:val="nil"/>
              <w:left w:val="nil"/>
              <w:bottom w:val="single" w:sz="4" w:space="0" w:color="auto"/>
              <w:right w:val="single" w:sz="4" w:space="0" w:color="auto"/>
            </w:tcBorders>
            <w:shd w:val="clear" w:color="000000" w:fill="FFFFFF"/>
            <w:vAlign w:val="bottom"/>
            <w:hideMark/>
          </w:tcPr>
          <w:p w14:paraId="3900C81A" w14:textId="77777777" w:rsidR="009D6990" w:rsidRPr="00F14ED6" w:rsidRDefault="009D6990" w:rsidP="009D6990">
            <w:pPr>
              <w:spacing w:after="0" w:line="240" w:lineRule="auto"/>
              <w:jc w:val="center"/>
              <w:rPr>
                <w:rFonts w:ascii="Museo Sans 300" w:hAnsi="Museo Sans 300"/>
                <w:sz w:val="16"/>
                <w:szCs w:val="16"/>
              </w:rPr>
            </w:pPr>
            <w:r w:rsidRPr="00F14ED6">
              <w:rPr>
                <w:rFonts w:ascii="Museo Sans 300" w:hAnsi="Museo Sans 300"/>
                <w:sz w:val="16"/>
                <w:szCs w:val="16"/>
              </w:rPr>
              <w:t>Estrategia</w:t>
            </w:r>
          </w:p>
        </w:tc>
        <w:tc>
          <w:tcPr>
            <w:tcW w:w="0" w:type="auto"/>
            <w:tcBorders>
              <w:top w:val="nil"/>
              <w:left w:val="nil"/>
              <w:bottom w:val="single" w:sz="4" w:space="0" w:color="auto"/>
              <w:right w:val="single" w:sz="4" w:space="0" w:color="auto"/>
            </w:tcBorders>
            <w:shd w:val="clear" w:color="000000" w:fill="FFFFFF"/>
            <w:vAlign w:val="bottom"/>
            <w:hideMark/>
          </w:tcPr>
          <w:p w14:paraId="6E096C74" w14:textId="4CA0D169" w:rsidR="009D6990" w:rsidRPr="00F14ED6" w:rsidRDefault="009D6990" w:rsidP="009D6990">
            <w:pPr>
              <w:spacing w:after="0" w:line="240" w:lineRule="auto"/>
              <w:jc w:val="center"/>
              <w:rPr>
                <w:rFonts w:ascii="Museo Sans 300" w:hAnsi="Museo Sans 300"/>
                <w:sz w:val="16"/>
                <w:szCs w:val="16"/>
              </w:rPr>
            </w:pPr>
            <w:r w:rsidRPr="00F14ED6">
              <w:rPr>
                <w:rFonts w:ascii="Museo Sans 300" w:hAnsi="Museo Sans 300"/>
                <w:sz w:val="16"/>
                <w:szCs w:val="16"/>
              </w:rPr>
              <w:t xml:space="preserve">Producto </w:t>
            </w:r>
            <w:r w:rsidR="00673742" w:rsidRPr="00F14ED6">
              <w:rPr>
                <w:rFonts w:ascii="Museo Sans 300" w:hAnsi="Museo Sans 300"/>
                <w:sz w:val="16"/>
                <w:szCs w:val="16"/>
              </w:rPr>
              <w:t>PMR</w:t>
            </w:r>
          </w:p>
        </w:tc>
        <w:tc>
          <w:tcPr>
            <w:tcW w:w="0" w:type="auto"/>
            <w:tcBorders>
              <w:top w:val="nil"/>
              <w:left w:val="nil"/>
              <w:bottom w:val="single" w:sz="4" w:space="0" w:color="auto"/>
              <w:right w:val="single" w:sz="4" w:space="0" w:color="auto"/>
            </w:tcBorders>
            <w:shd w:val="clear" w:color="000000" w:fill="FFFFFF"/>
            <w:vAlign w:val="bottom"/>
            <w:hideMark/>
          </w:tcPr>
          <w:p w14:paraId="7A928444" w14:textId="77777777" w:rsidR="009D6990" w:rsidRPr="00F14ED6" w:rsidRDefault="009D6990" w:rsidP="009D6990">
            <w:pPr>
              <w:spacing w:after="0" w:line="240" w:lineRule="auto"/>
              <w:jc w:val="center"/>
              <w:rPr>
                <w:rFonts w:ascii="Museo Sans 300" w:hAnsi="Museo Sans 300"/>
                <w:sz w:val="16"/>
                <w:szCs w:val="16"/>
              </w:rPr>
            </w:pPr>
            <w:r w:rsidRPr="00F14ED6">
              <w:rPr>
                <w:rFonts w:ascii="Museo Sans 300" w:hAnsi="Museo Sans 300"/>
                <w:sz w:val="16"/>
                <w:szCs w:val="16"/>
              </w:rPr>
              <w:t>Proyecto de Inversión</w:t>
            </w:r>
          </w:p>
        </w:tc>
      </w:tr>
      <w:tr w:rsidR="009D6990" w:rsidRPr="00F14ED6" w14:paraId="622482EC" w14:textId="77777777" w:rsidTr="002C79DE">
        <w:trPr>
          <w:trHeight w:val="135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5CCC5F6" w14:textId="77777777" w:rsidR="009D6990" w:rsidRPr="00F14ED6" w:rsidRDefault="009D6990" w:rsidP="009D6990">
            <w:pPr>
              <w:spacing w:after="0" w:line="240" w:lineRule="auto"/>
              <w:jc w:val="center"/>
              <w:rPr>
                <w:rFonts w:ascii="Museo Sans 300" w:hAnsi="Museo Sans 300"/>
                <w:sz w:val="16"/>
                <w:szCs w:val="16"/>
              </w:rPr>
            </w:pPr>
            <w:r w:rsidRPr="00F14ED6">
              <w:rPr>
                <w:rFonts w:ascii="Museo Sans 300" w:hAnsi="Museo Sans 300"/>
                <w:sz w:val="16"/>
                <w:szCs w:val="16"/>
              </w:rPr>
              <w:t>5. Construir Bogotá - Región con gobierno abierto, transparente y ciudadanía consciente</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BD35684" w14:textId="77777777" w:rsidR="009D6990" w:rsidRPr="00F14ED6" w:rsidRDefault="009D6990" w:rsidP="009D6990">
            <w:pPr>
              <w:spacing w:after="0" w:line="240" w:lineRule="auto"/>
              <w:jc w:val="center"/>
              <w:rPr>
                <w:rFonts w:ascii="Museo Sans 300" w:hAnsi="Museo Sans 300"/>
                <w:sz w:val="16"/>
                <w:szCs w:val="16"/>
              </w:rPr>
            </w:pPr>
            <w:r w:rsidRPr="00F14ED6">
              <w:rPr>
                <w:rFonts w:ascii="Museo Sans 300" w:hAnsi="Museo Sans 300"/>
                <w:sz w:val="16"/>
                <w:szCs w:val="16"/>
              </w:rPr>
              <w:t>30. Incrementar la efectividad de la gestión pública distrital y local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5AAF239" w14:textId="77777777" w:rsidR="009D6990" w:rsidRPr="00F14ED6" w:rsidRDefault="009D6990" w:rsidP="009D6990">
            <w:pPr>
              <w:spacing w:after="0" w:line="240" w:lineRule="auto"/>
              <w:jc w:val="center"/>
              <w:rPr>
                <w:rFonts w:ascii="Museo Sans 300" w:hAnsi="Museo Sans 300"/>
                <w:sz w:val="16"/>
                <w:szCs w:val="16"/>
              </w:rPr>
            </w:pPr>
            <w:r w:rsidRPr="00F14ED6">
              <w:rPr>
                <w:rFonts w:ascii="Museo Sans 300" w:hAnsi="Museo Sans 300"/>
                <w:sz w:val="16"/>
                <w:szCs w:val="16"/>
              </w:rPr>
              <w:t>56. Gestión Pública Efectiva</w:t>
            </w:r>
          </w:p>
        </w:tc>
        <w:tc>
          <w:tcPr>
            <w:tcW w:w="0" w:type="auto"/>
            <w:tcBorders>
              <w:top w:val="nil"/>
              <w:left w:val="nil"/>
              <w:bottom w:val="single" w:sz="4" w:space="0" w:color="auto"/>
              <w:right w:val="single" w:sz="4" w:space="0" w:color="auto"/>
            </w:tcBorders>
            <w:shd w:val="clear" w:color="auto" w:fill="auto"/>
            <w:vAlign w:val="center"/>
            <w:hideMark/>
          </w:tcPr>
          <w:p w14:paraId="1A1B609B" w14:textId="77777777" w:rsidR="009D6990" w:rsidRPr="00F14ED6" w:rsidRDefault="009D6990" w:rsidP="009D6990">
            <w:pPr>
              <w:spacing w:after="0" w:line="240" w:lineRule="auto"/>
              <w:rPr>
                <w:rFonts w:ascii="Museo Sans 300" w:hAnsi="Museo Sans 300"/>
                <w:sz w:val="16"/>
                <w:szCs w:val="16"/>
              </w:rPr>
            </w:pPr>
            <w:r w:rsidRPr="00F14ED6">
              <w:rPr>
                <w:rFonts w:ascii="Museo Sans 300" w:hAnsi="Museo Sans 300"/>
                <w:sz w:val="16"/>
                <w:szCs w:val="16"/>
              </w:rPr>
              <w:t>528 - Implementar una (1) estrategia para la sostenibilidad y mejora de las dimensiones y políticas del MIPG en el Sector Gobierno</w:t>
            </w:r>
          </w:p>
        </w:tc>
        <w:tc>
          <w:tcPr>
            <w:tcW w:w="0" w:type="auto"/>
            <w:tcBorders>
              <w:top w:val="nil"/>
              <w:left w:val="nil"/>
              <w:bottom w:val="single" w:sz="4" w:space="0" w:color="auto"/>
              <w:right w:val="single" w:sz="4" w:space="0" w:color="auto"/>
            </w:tcBorders>
            <w:shd w:val="clear" w:color="auto" w:fill="auto"/>
            <w:vAlign w:val="center"/>
            <w:hideMark/>
          </w:tcPr>
          <w:p w14:paraId="2755E35E" w14:textId="77777777" w:rsidR="009D6990" w:rsidRPr="00F14ED6" w:rsidRDefault="009D6990" w:rsidP="009D6990">
            <w:pPr>
              <w:spacing w:after="0" w:line="240" w:lineRule="auto"/>
              <w:rPr>
                <w:rFonts w:ascii="Museo Sans 300" w:hAnsi="Museo Sans 300"/>
                <w:sz w:val="16"/>
                <w:szCs w:val="16"/>
              </w:rPr>
            </w:pPr>
            <w:r w:rsidRPr="00F14ED6">
              <w:rPr>
                <w:rFonts w:ascii="Museo Sans 300" w:hAnsi="Museo Sans 300"/>
                <w:sz w:val="16"/>
                <w:szCs w:val="16"/>
              </w:rPr>
              <w:t>Innovación administrativa</w:t>
            </w:r>
            <w:r w:rsidRPr="00F14ED6">
              <w:rPr>
                <w:rFonts w:ascii="Museo Sans 300" w:hAnsi="Museo Sans 300"/>
                <w:sz w:val="16"/>
                <w:szCs w:val="16"/>
              </w:rPr>
              <w:br/>
            </w:r>
            <w:r w:rsidRPr="00F14ED6">
              <w:rPr>
                <w:rFonts w:ascii="Museo Sans 300" w:hAnsi="Museo Sans 300"/>
                <w:sz w:val="16"/>
                <w:szCs w:val="16"/>
              </w:rPr>
              <w:br/>
              <w:t>Gestión social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5004473" w14:textId="77777777" w:rsidR="009D6990" w:rsidRPr="00F14ED6" w:rsidRDefault="009D6990" w:rsidP="009D6990">
            <w:pPr>
              <w:spacing w:after="0" w:line="240" w:lineRule="auto"/>
              <w:jc w:val="center"/>
              <w:rPr>
                <w:rFonts w:ascii="Museo Sans 300" w:hAnsi="Museo Sans 300"/>
                <w:sz w:val="16"/>
                <w:szCs w:val="16"/>
              </w:rPr>
            </w:pPr>
            <w:r w:rsidRPr="00F14ED6">
              <w:rPr>
                <w:rFonts w:ascii="Museo Sans 300" w:hAnsi="Museo Sans 300"/>
                <w:sz w:val="16"/>
                <w:szCs w:val="16"/>
              </w:rPr>
              <w:t>4.Inventario general del espacio público y bienes fiscales del distrito consolidado y administrado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64EA534" w14:textId="0E8869EC" w:rsidR="009D6990" w:rsidRPr="00F14ED6" w:rsidRDefault="009D6990" w:rsidP="009D6990">
            <w:pPr>
              <w:spacing w:after="0" w:line="240" w:lineRule="auto"/>
              <w:jc w:val="center"/>
              <w:rPr>
                <w:rFonts w:ascii="Museo Sans 300" w:hAnsi="Museo Sans 300"/>
                <w:sz w:val="16"/>
                <w:szCs w:val="16"/>
              </w:rPr>
            </w:pPr>
            <w:r w:rsidRPr="00F14ED6">
              <w:rPr>
                <w:rFonts w:ascii="Museo Sans 300" w:hAnsi="Museo Sans 300"/>
                <w:sz w:val="16"/>
                <w:szCs w:val="16"/>
              </w:rPr>
              <w:t xml:space="preserve">7862 – Fortalecimiento de la gestión y desempeño institucional del DADEP, para un mejor servicio a la </w:t>
            </w:r>
            <w:r w:rsidR="00F14ED6" w:rsidRPr="00F14ED6">
              <w:rPr>
                <w:rFonts w:ascii="Museo Sans 300" w:hAnsi="Museo Sans 300"/>
                <w:sz w:val="16"/>
                <w:szCs w:val="16"/>
              </w:rPr>
              <w:t>ciudadanía</w:t>
            </w:r>
            <w:r w:rsidRPr="00F14ED6">
              <w:rPr>
                <w:rFonts w:ascii="Museo Sans 300" w:hAnsi="Museo Sans 300"/>
                <w:sz w:val="16"/>
                <w:szCs w:val="16"/>
              </w:rPr>
              <w:t xml:space="preserve"> en </w:t>
            </w:r>
            <w:r w:rsidR="00F14ED6" w:rsidRPr="00F14ED6">
              <w:rPr>
                <w:rFonts w:ascii="Museo Sans 300" w:hAnsi="Museo Sans 300"/>
                <w:sz w:val="16"/>
                <w:szCs w:val="16"/>
              </w:rPr>
              <w:t>Bogotá</w:t>
            </w:r>
          </w:p>
        </w:tc>
      </w:tr>
      <w:tr w:rsidR="009D6990" w:rsidRPr="00F14ED6" w14:paraId="555067C6" w14:textId="77777777" w:rsidTr="002C79DE">
        <w:trPr>
          <w:trHeight w:val="1350"/>
        </w:trPr>
        <w:tc>
          <w:tcPr>
            <w:tcW w:w="0" w:type="auto"/>
            <w:vMerge/>
            <w:tcBorders>
              <w:top w:val="nil"/>
              <w:left w:val="single" w:sz="4" w:space="0" w:color="auto"/>
              <w:bottom w:val="single" w:sz="4" w:space="0" w:color="000000"/>
              <w:right w:val="single" w:sz="4" w:space="0" w:color="auto"/>
            </w:tcBorders>
            <w:vAlign w:val="center"/>
            <w:hideMark/>
          </w:tcPr>
          <w:p w14:paraId="2DBF7911"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25945925"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472C9D5C" w14:textId="77777777" w:rsidR="009D6990" w:rsidRPr="00F14ED6" w:rsidRDefault="009D6990" w:rsidP="009D6990">
            <w:pPr>
              <w:spacing w:after="0" w:line="240" w:lineRule="auto"/>
              <w:rPr>
                <w:rFonts w:ascii="Museo Sans 300" w:hAnsi="Museo Sans 3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59D9FC0" w14:textId="77777777" w:rsidR="009D6990" w:rsidRPr="00F14ED6" w:rsidRDefault="009D6990" w:rsidP="009D6990">
            <w:pPr>
              <w:spacing w:after="0" w:line="240" w:lineRule="auto"/>
              <w:rPr>
                <w:rFonts w:ascii="Museo Sans 300" w:hAnsi="Museo Sans 300"/>
                <w:sz w:val="16"/>
                <w:szCs w:val="16"/>
              </w:rPr>
            </w:pPr>
            <w:r w:rsidRPr="00F14ED6">
              <w:rPr>
                <w:rFonts w:ascii="Museo Sans 300" w:hAnsi="Museo Sans 300"/>
                <w:sz w:val="16"/>
                <w:szCs w:val="16"/>
              </w:rPr>
              <w:t>526 - Implementar una (1) estrategia para fortalecer la capacidad operativa y de gestión administrativa del Sector Gobierno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B064D9C" w14:textId="77777777" w:rsidR="009D6990" w:rsidRPr="00F14ED6" w:rsidRDefault="009D6990" w:rsidP="009D6990">
            <w:pPr>
              <w:spacing w:after="0" w:line="240" w:lineRule="auto"/>
              <w:jc w:val="center"/>
              <w:rPr>
                <w:rFonts w:ascii="Museo Sans 300" w:hAnsi="Museo Sans 300"/>
                <w:sz w:val="16"/>
                <w:szCs w:val="16"/>
              </w:rPr>
            </w:pPr>
            <w:r w:rsidRPr="00F14ED6">
              <w:rPr>
                <w:rFonts w:ascii="Museo Sans 300" w:hAnsi="Museo Sans 300"/>
                <w:sz w:val="16"/>
                <w:szCs w:val="16"/>
              </w:rPr>
              <w:t>Innovación administrativa</w:t>
            </w:r>
          </w:p>
        </w:tc>
        <w:tc>
          <w:tcPr>
            <w:tcW w:w="0" w:type="auto"/>
            <w:vMerge/>
            <w:tcBorders>
              <w:top w:val="nil"/>
              <w:left w:val="single" w:sz="4" w:space="0" w:color="auto"/>
              <w:bottom w:val="single" w:sz="4" w:space="0" w:color="000000"/>
              <w:right w:val="single" w:sz="4" w:space="0" w:color="auto"/>
            </w:tcBorders>
            <w:vAlign w:val="center"/>
            <w:hideMark/>
          </w:tcPr>
          <w:p w14:paraId="1BDC30BE"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69469F0B" w14:textId="77777777" w:rsidR="009D6990" w:rsidRPr="00F14ED6" w:rsidRDefault="009D6990" w:rsidP="009D6990">
            <w:pPr>
              <w:spacing w:after="0" w:line="240" w:lineRule="auto"/>
              <w:rPr>
                <w:rFonts w:ascii="Museo Sans 300" w:hAnsi="Museo Sans 300"/>
                <w:sz w:val="16"/>
                <w:szCs w:val="16"/>
              </w:rPr>
            </w:pPr>
          </w:p>
        </w:tc>
      </w:tr>
      <w:tr w:rsidR="009D6990" w:rsidRPr="00F14ED6" w14:paraId="65D99EA7" w14:textId="77777777" w:rsidTr="002C79DE">
        <w:trPr>
          <w:trHeight w:val="1350"/>
        </w:trPr>
        <w:tc>
          <w:tcPr>
            <w:tcW w:w="0" w:type="auto"/>
            <w:vMerge/>
            <w:tcBorders>
              <w:top w:val="nil"/>
              <w:left w:val="single" w:sz="4" w:space="0" w:color="auto"/>
              <w:bottom w:val="single" w:sz="4" w:space="0" w:color="000000"/>
              <w:right w:val="single" w:sz="4" w:space="0" w:color="auto"/>
            </w:tcBorders>
            <w:vAlign w:val="center"/>
            <w:hideMark/>
          </w:tcPr>
          <w:p w14:paraId="08A9FDA9"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7C74F0FE"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2D4E2DBF" w14:textId="77777777" w:rsidR="009D6990" w:rsidRPr="00F14ED6" w:rsidRDefault="009D6990" w:rsidP="009D6990">
            <w:pPr>
              <w:spacing w:after="0" w:line="240" w:lineRule="auto"/>
              <w:rPr>
                <w:rFonts w:ascii="Museo Sans 300" w:hAnsi="Museo Sans 3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B3DBA66" w14:textId="77777777" w:rsidR="009D6990" w:rsidRPr="00F14ED6" w:rsidRDefault="009D6990" w:rsidP="009D6990">
            <w:pPr>
              <w:spacing w:after="0" w:line="240" w:lineRule="auto"/>
              <w:rPr>
                <w:rFonts w:ascii="Museo Sans 300" w:hAnsi="Museo Sans 300"/>
                <w:sz w:val="16"/>
                <w:szCs w:val="16"/>
              </w:rPr>
            </w:pPr>
            <w:r w:rsidRPr="00F14ED6">
              <w:rPr>
                <w:rFonts w:ascii="Museo Sans 300" w:hAnsi="Museo Sans 300"/>
                <w:sz w:val="16"/>
                <w:szCs w:val="16"/>
              </w:rPr>
              <w:t>526 - Implementar una (1) estrategia para fortalecer la capacidad operativa y de gestión administrativa del Sector Gobierno</w:t>
            </w:r>
          </w:p>
        </w:tc>
        <w:tc>
          <w:tcPr>
            <w:tcW w:w="0" w:type="auto"/>
            <w:vMerge/>
            <w:tcBorders>
              <w:top w:val="nil"/>
              <w:left w:val="single" w:sz="4" w:space="0" w:color="auto"/>
              <w:bottom w:val="single" w:sz="4" w:space="0" w:color="000000"/>
              <w:right w:val="single" w:sz="4" w:space="0" w:color="auto"/>
            </w:tcBorders>
            <w:vAlign w:val="center"/>
            <w:hideMark/>
          </w:tcPr>
          <w:p w14:paraId="7A24B5DD"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6D61E52E"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5FA20654" w14:textId="77777777" w:rsidR="009D6990" w:rsidRPr="00F14ED6" w:rsidRDefault="009D6990" w:rsidP="009D6990">
            <w:pPr>
              <w:spacing w:after="0" w:line="240" w:lineRule="auto"/>
              <w:rPr>
                <w:rFonts w:ascii="Museo Sans 300" w:hAnsi="Museo Sans 300"/>
                <w:sz w:val="16"/>
                <w:szCs w:val="16"/>
              </w:rPr>
            </w:pPr>
          </w:p>
        </w:tc>
      </w:tr>
      <w:tr w:rsidR="009D6990" w:rsidRPr="00F14ED6" w14:paraId="6A278EA0" w14:textId="77777777" w:rsidTr="002C79DE">
        <w:trPr>
          <w:trHeight w:val="1350"/>
        </w:trPr>
        <w:tc>
          <w:tcPr>
            <w:tcW w:w="0" w:type="auto"/>
            <w:vMerge/>
            <w:tcBorders>
              <w:top w:val="nil"/>
              <w:left w:val="single" w:sz="4" w:space="0" w:color="auto"/>
              <w:bottom w:val="single" w:sz="4" w:space="0" w:color="000000"/>
              <w:right w:val="single" w:sz="4" w:space="0" w:color="auto"/>
            </w:tcBorders>
            <w:vAlign w:val="center"/>
            <w:hideMark/>
          </w:tcPr>
          <w:p w14:paraId="68A85A36"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1D99B8E3"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2D56AC31" w14:textId="77777777" w:rsidR="009D6990" w:rsidRPr="00F14ED6" w:rsidRDefault="009D6990" w:rsidP="009D6990">
            <w:pPr>
              <w:spacing w:after="0" w:line="240" w:lineRule="auto"/>
              <w:rPr>
                <w:rFonts w:ascii="Museo Sans 300" w:hAnsi="Museo Sans 3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1189177" w14:textId="77777777" w:rsidR="009D6990" w:rsidRPr="00F14ED6" w:rsidRDefault="009D6990" w:rsidP="009D6990">
            <w:pPr>
              <w:spacing w:after="0" w:line="240" w:lineRule="auto"/>
              <w:rPr>
                <w:rFonts w:ascii="Museo Sans 300" w:hAnsi="Museo Sans 300"/>
                <w:sz w:val="16"/>
                <w:szCs w:val="16"/>
              </w:rPr>
            </w:pPr>
            <w:r w:rsidRPr="00F14ED6">
              <w:rPr>
                <w:rFonts w:ascii="Museo Sans 300" w:hAnsi="Museo Sans 300"/>
                <w:sz w:val="16"/>
                <w:szCs w:val="16"/>
              </w:rPr>
              <w:t>526 - Implementar una (1) estrategia para fortalecer la capacidad operativa y de gestión administrativa del Sector Gobierno</w:t>
            </w:r>
          </w:p>
        </w:tc>
        <w:tc>
          <w:tcPr>
            <w:tcW w:w="0" w:type="auto"/>
            <w:vMerge/>
            <w:tcBorders>
              <w:top w:val="nil"/>
              <w:left w:val="single" w:sz="4" w:space="0" w:color="auto"/>
              <w:bottom w:val="single" w:sz="4" w:space="0" w:color="000000"/>
              <w:right w:val="single" w:sz="4" w:space="0" w:color="auto"/>
            </w:tcBorders>
            <w:vAlign w:val="center"/>
            <w:hideMark/>
          </w:tcPr>
          <w:p w14:paraId="56916EE0"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24576FE7"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496CB34E" w14:textId="77777777" w:rsidR="009D6990" w:rsidRPr="00F14ED6" w:rsidRDefault="009D6990" w:rsidP="009D6990">
            <w:pPr>
              <w:spacing w:after="0" w:line="240" w:lineRule="auto"/>
              <w:rPr>
                <w:rFonts w:ascii="Museo Sans 300" w:hAnsi="Museo Sans 300"/>
                <w:sz w:val="16"/>
                <w:szCs w:val="16"/>
              </w:rPr>
            </w:pPr>
          </w:p>
        </w:tc>
      </w:tr>
      <w:tr w:rsidR="009D6990" w:rsidRPr="00F14ED6" w14:paraId="4FFB3356" w14:textId="77777777" w:rsidTr="002C79DE">
        <w:trPr>
          <w:trHeight w:val="1080"/>
        </w:trPr>
        <w:tc>
          <w:tcPr>
            <w:tcW w:w="0" w:type="auto"/>
            <w:vMerge/>
            <w:tcBorders>
              <w:top w:val="nil"/>
              <w:left w:val="single" w:sz="4" w:space="0" w:color="auto"/>
              <w:bottom w:val="single" w:sz="4" w:space="0" w:color="000000"/>
              <w:right w:val="single" w:sz="4" w:space="0" w:color="auto"/>
            </w:tcBorders>
            <w:vAlign w:val="center"/>
            <w:hideMark/>
          </w:tcPr>
          <w:p w14:paraId="0A97816C"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714CB1EC"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26529296" w14:textId="77777777" w:rsidR="009D6990" w:rsidRPr="00F14ED6" w:rsidRDefault="009D6990" w:rsidP="009D6990">
            <w:pPr>
              <w:spacing w:after="0" w:line="240" w:lineRule="auto"/>
              <w:rPr>
                <w:rFonts w:ascii="Museo Sans 300" w:hAnsi="Museo Sans 3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CE550A" w14:textId="77777777" w:rsidR="009D6990" w:rsidRPr="00F14ED6" w:rsidRDefault="009D6990" w:rsidP="009D6990">
            <w:pPr>
              <w:spacing w:after="0" w:line="240" w:lineRule="auto"/>
              <w:rPr>
                <w:rFonts w:ascii="Museo Sans 300" w:hAnsi="Museo Sans 300"/>
                <w:sz w:val="16"/>
                <w:szCs w:val="16"/>
              </w:rPr>
            </w:pPr>
            <w:r w:rsidRPr="00F14ED6">
              <w:rPr>
                <w:rFonts w:ascii="Museo Sans 300" w:hAnsi="Museo Sans 300"/>
                <w:sz w:val="16"/>
                <w:szCs w:val="16"/>
              </w:rPr>
              <w:t>527 - Implementar una (1) estrategia para fortalecer y modernizar la capacidad tecnológica del Sector Gobierno.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EA14497" w14:textId="77777777" w:rsidR="009D6990" w:rsidRPr="00F14ED6" w:rsidRDefault="009D6990" w:rsidP="009D6990">
            <w:pPr>
              <w:spacing w:after="0" w:line="240" w:lineRule="auto"/>
              <w:jc w:val="center"/>
              <w:rPr>
                <w:rFonts w:ascii="Museo Sans 300" w:hAnsi="Museo Sans 300"/>
                <w:sz w:val="16"/>
                <w:szCs w:val="16"/>
              </w:rPr>
            </w:pPr>
            <w:r w:rsidRPr="00F14ED6">
              <w:rPr>
                <w:rFonts w:ascii="Museo Sans 300" w:hAnsi="Museo Sans 300"/>
                <w:sz w:val="16"/>
                <w:szCs w:val="16"/>
              </w:rPr>
              <w:t>Madurez tecnológica</w:t>
            </w:r>
          </w:p>
        </w:tc>
        <w:tc>
          <w:tcPr>
            <w:tcW w:w="0" w:type="auto"/>
            <w:vMerge/>
            <w:tcBorders>
              <w:top w:val="nil"/>
              <w:left w:val="single" w:sz="4" w:space="0" w:color="auto"/>
              <w:bottom w:val="single" w:sz="4" w:space="0" w:color="000000"/>
              <w:right w:val="single" w:sz="4" w:space="0" w:color="auto"/>
            </w:tcBorders>
            <w:vAlign w:val="center"/>
            <w:hideMark/>
          </w:tcPr>
          <w:p w14:paraId="7BD1142B" w14:textId="77777777" w:rsidR="009D6990" w:rsidRPr="00F14ED6" w:rsidRDefault="009D6990" w:rsidP="009D6990">
            <w:pPr>
              <w:spacing w:after="0" w:line="240" w:lineRule="auto"/>
              <w:rPr>
                <w:rFonts w:ascii="Museo Sans 300" w:hAnsi="Museo Sans 300"/>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EFFA21F" w14:textId="77777777" w:rsidR="009D6990" w:rsidRPr="00F14ED6" w:rsidRDefault="009D6990" w:rsidP="009D6990">
            <w:pPr>
              <w:spacing w:after="0" w:line="240" w:lineRule="auto"/>
              <w:jc w:val="center"/>
              <w:rPr>
                <w:rFonts w:ascii="Museo Sans 300" w:hAnsi="Museo Sans 300"/>
                <w:sz w:val="16"/>
                <w:szCs w:val="16"/>
              </w:rPr>
            </w:pPr>
            <w:r w:rsidRPr="00F14ED6">
              <w:rPr>
                <w:rFonts w:ascii="Museo Sans 300" w:hAnsi="Museo Sans 300"/>
                <w:sz w:val="16"/>
                <w:szCs w:val="16"/>
              </w:rPr>
              <w:t>7876 – Fortalecimiento de las TIC como componente estratégico institucional del DADEP en Bogotá D.C.</w:t>
            </w:r>
          </w:p>
        </w:tc>
      </w:tr>
      <w:tr w:rsidR="009D6990" w:rsidRPr="00F14ED6" w14:paraId="3FD79694" w14:textId="77777777" w:rsidTr="002C79DE">
        <w:trPr>
          <w:trHeight w:val="1080"/>
        </w:trPr>
        <w:tc>
          <w:tcPr>
            <w:tcW w:w="0" w:type="auto"/>
            <w:vMerge/>
            <w:tcBorders>
              <w:top w:val="nil"/>
              <w:left w:val="single" w:sz="4" w:space="0" w:color="auto"/>
              <w:bottom w:val="single" w:sz="4" w:space="0" w:color="000000"/>
              <w:right w:val="single" w:sz="4" w:space="0" w:color="auto"/>
            </w:tcBorders>
            <w:vAlign w:val="center"/>
            <w:hideMark/>
          </w:tcPr>
          <w:p w14:paraId="72ED4D4B"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14BB3B66"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6DE262FC" w14:textId="77777777" w:rsidR="009D6990" w:rsidRPr="00F14ED6" w:rsidRDefault="009D6990" w:rsidP="009D6990">
            <w:pPr>
              <w:spacing w:after="0" w:line="240" w:lineRule="auto"/>
              <w:rPr>
                <w:rFonts w:ascii="Museo Sans 300" w:hAnsi="Museo Sans 3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0FC60D3" w14:textId="77777777" w:rsidR="009D6990" w:rsidRPr="00F14ED6" w:rsidRDefault="009D6990" w:rsidP="009D6990">
            <w:pPr>
              <w:spacing w:after="0" w:line="240" w:lineRule="auto"/>
              <w:rPr>
                <w:rFonts w:ascii="Museo Sans 300" w:hAnsi="Museo Sans 300"/>
                <w:sz w:val="16"/>
                <w:szCs w:val="16"/>
              </w:rPr>
            </w:pPr>
            <w:r w:rsidRPr="00F14ED6">
              <w:rPr>
                <w:rFonts w:ascii="Museo Sans 300" w:hAnsi="Museo Sans 300"/>
                <w:sz w:val="16"/>
                <w:szCs w:val="16"/>
              </w:rPr>
              <w:t>527 - Implementar una (1) estrategia para fortalecer y modernizar la capacidad tecnológica del Sector Gobierno.</w:t>
            </w:r>
          </w:p>
        </w:tc>
        <w:tc>
          <w:tcPr>
            <w:tcW w:w="0" w:type="auto"/>
            <w:vMerge/>
            <w:tcBorders>
              <w:top w:val="nil"/>
              <w:left w:val="single" w:sz="4" w:space="0" w:color="auto"/>
              <w:bottom w:val="single" w:sz="4" w:space="0" w:color="000000"/>
              <w:right w:val="single" w:sz="4" w:space="0" w:color="auto"/>
            </w:tcBorders>
            <w:vAlign w:val="center"/>
            <w:hideMark/>
          </w:tcPr>
          <w:p w14:paraId="0D1B3B1F"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68B7DE24"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70D1E8A9" w14:textId="77777777" w:rsidR="009D6990" w:rsidRPr="00F14ED6" w:rsidRDefault="009D6990" w:rsidP="009D6990">
            <w:pPr>
              <w:spacing w:after="0" w:line="240" w:lineRule="auto"/>
              <w:rPr>
                <w:rFonts w:ascii="Museo Sans 300" w:hAnsi="Museo Sans 300"/>
                <w:sz w:val="16"/>
                <w:szCs w:val="16"/>
              </w:rPr>
            </w:pPr>
          </w:p>
        </w:tc>
      </w:tr>
      <w:tr w:rsidR="009D6990" w:rsidRPr="00F14ED6" w14:paraId="3ED352EF" w14:textId="77777777" w:rsidTr="002C79DE">
        <w:trPr>
          <w:trHeight w:val="1080"/>
        </w:trPr>
        <w:tc>
          <w:tcPr>
            <w:tcW w:w="0" w:type="auto"/>
            <w:vMerge/>
            <w:tcBorders>
              <w:top w:val="nil"/>
              <w:left w:val="single" w:sz="4" w:space="0" w:color="auto"/>
              <w:bottom w:val="single" w:sz="4" w:space="0" w:color="000000"/>
              <w:right w:val="single" w:sz="4" w:space="0" w:color="auto"/>
            </w:tcBorders>
            <w:vAlign w:val="center"/>
            <w:hideMark/>
          </w:tcPr>
          <w:p w14:paraId="4CB876EB"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5BB6F654"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1514D002" w14:textId="77777777" w:rsidR="009D6990" w:rsidRPr="00F14ED6" w:rsidRDefault="009D6990" w:rsidP="009D6990">
            <w:pPr>
              <w:spacing w:after="0" w:line="240" w:lineRule="auto"/>
              <w:rPr>
                <w:rFonts w:ascii="Museo Sans 300" w:hAnsi="Museo Sans 3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A7C87E2" w14:textId="77777777" w:rsidR="009D6990" w:rsidRPr="00F14ED6" w:rsidRDefault="009D6990" w:rsidP="009D6990">
            <w:pPr>
              <w:spacing w:after="0" w:line="240" w:lineRule="auto"/>
              <w:rPr>
                <w:rFonts w:ascii="Museo Sans 300" w:hAnsi="Museo Sans 300"/>
                <w:sz w:val="16"/>
                <w:szCs w:val="16"/>
              </w:rPr>
            </w:pPr>
            <w:r w:rsidRPr="00F14ED6">
              <w:rPr>
                <w:rFonts w:ascii="Museo Sans 300" w:hAnsi="Museo Sans 300"/>
                <w:sz w:val="16"/>
                <w:szCs w:val="16"/>
              </w:rPr>
              <w:t>527 - Implementar una (1) estrategia para fortalecer y modernizar la capacidad tecnológica del Sector Gobierno.</w:t>
            </w:r>
          </w:p>
        </w:tc>
        <w:tc>
          <w:tcPr>
            <w:tcW w:w="0" w:type="auto"/>
            <w:vMerge/>
            <w:tcBorders>
              <w:top w:val="nil"/>
              <w:left w:val="single" w:sz="4" w:space="0" w:color="auto"/>
              <w:bottom w:val="single" w:sz="4" w:space="0" w:color="000000"/>
              <w:right w:val="single" w:sz="4" w:space="0" w:color="auto"/>
            </w:tcBorders>
            <w:vAlign w:val="center"/>
            <w:hideMark/>
          </w:tcPr>
          <w:p w14:paraId="7675DAEA"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225C3FD7"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4809E642" w14:textId="77777777" w:rsidR="009D6990" w:rsidRPr="00F14ED6" w:rsidRDefault="009D6990" w:rsidP="009D6990">
            <w:pPr>
              <w:spacing w:after="0" w:line="240" w:lineRule="auto"/>
              <w:rPr>
                <w:rFonts w:ascii="Museo Sans 300" w:hAnsi="Museo Sans 300"/>
                <w:sz w:val="16"/>
                <w:szCs w:val="16"/>
              </w:rPr>
            </w:pPr>
          </w:p>
        </w:tc>
      </w:tr>
      <w:tr w:rsidR="009D6990" w:rsidRPr="00F14ED6" w14:paraId="6E0811A8" w14:textId="77777777" w:rsidTr="002C79DE">
        <w:trPr>
          <w:trHeight w:val="1080"/>
        </w:trPr>
        <w:tc>
          <w:tcPr>
            <w:tcW w:w="0" w:type="auto"/>
            <w:vMerge/>
            <w:tcBorders>
              <w:top w:val="nil"/>
              <w:left w:val="single" w:sz="4" w:space="0" w:color="auto"/>
              <w:bottom w:val="single" w:sz="4" w:space="0" w:color="000000"/>
              <w:right w:val="single" w:sz="4" w:space="0" w:color="auto"/>
            </w:tcBorders>
            <w:vAlign w:val="center"/>
            <w:hideMark/>
          </w:tcPr>
          <w:p w14:paraId="4C217650"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3AC4AC96"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261DC1F2" w14:textId="77777777" w:rsidR="009D6990" w:rsidRPr="00F14ED6" w:rsidRDefault="009D6990" w:rsidP="009D6990">
            <w:pPr>
              <w:spacing w:after="0" w:line="240" w:lineRule="auto"/>
              <w:rPr>
                <w:rFonts w:ascii="Museo Sans 300" w:hAnsi="Museo Sans 3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A63761" w14:textId="77777777" w:rsidR="009D6990" w:rsidRPr="00F14ED6" w:rsidRDefault="009D6990" w:rsidP="009D6990">
            <w:pPr>
              <w:spacing w:after="0" w:line="240" w:lineRule="auto"/>
              <w:rPr>
                <w:rFonts w:ascii="Museo Sans 300" w:hAnsi="Museo Sans 300"/>
                <w:sz w:val="16"/>
                <w:szCs w:val="16"/>
              </w:rPr>
            </w:pPr>
            <w:r w:rsidRPr="00F14ED6">
              <w:rPr>
                <w:rFonts w:ascii="Museo Sans 300" w:hAnsi="Museo Sans 300"/>
                <w:sz w:val="16"/>
                <w:szCs w:val="16"/>
              </w:rPr>
              <w:t>527 - Implementar una (1) estrategia para fortalecer y modernizar la capacidad tecnológica del Sector Gobierno.</w:t>
            </w:r>
          </w:p>
        </w:tc>
        <w:tc>
          <w:tcPr>
            <w:tcW w:w="0" w:type="auto"/>
            <w:vMerge/>
            <w:tcBorders>
              <w:top w:val="nil"/>
              <w:left w:val="single" w:sz="4" w:space="0" w:color="auto"/>
              <w:bottom w:val="single" w:sz="4" w:space="0" w:color="000000"/>
              <w:right w:val="single" w:sz="4" w:space="0" w:color="auto"/>
            </w:tcBorders>
            <w:vAlign w:val="center"/>
            <w:hideMark/>
          </w:tcPr>
          <w:p w14:paraId="29A7759B"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18578E55"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71FC103E" w14:textId="77777777" w:rsidR="009D6990" w:rsidRPr="00F14ED6" w:rsidRDefault="009D6990" w:rsidP="009D6990">
            <w:pPr>
              <w:spacing w:after="0" w:line="240" w:lineRule="auto"/>
              <w:rPr>
                <w:rFonts w:ascii="Museo Sans 300" w:hAnsi="Museo Sans 300"/>
                <w:sz w:val="16"/>
                <w:szCs w:val="16"/>
              </w:rPr>
            </w:pPr>
          </w:p>
        </w:tc>
      </w:tr>
      <w:tr w:rsidR="009D6990" w:rsidRPr="00F14ED6" w14:paraId="55A8DFBC" w14:textId="77777777" w:rsidTr="002C79DE">
        <w:trPr>
          <w:trHeight w:val="1350"/>
        </w:trPr>
        <w:tc>
          <w:tcPr>
            <w:tcW w:w="0" w:type="auto"/>
            <w:vMerge/>
            <w:tcBorders>
              <w:top w:val="nil"/>
              <w:left w:val="single" w:sz="4" w:space="0" w:color="auto"/>
              <w:bottom w:val="single" w:sz="4" w:space="0" w:color="000000"/>
              <w:right w:val="single" w:sz="4" w:space="0" w:color="auto"/>
            </w:tcBorders>
            <w:vAlign w:val="center"/>
            <w:hideMark/>
          </w:tcPr>
          <w:p w14:paraId="469A530A"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29708DF6"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5E02DC59" w14:textId="77777777" w:rsidR="009D6990" w:rsidRPr="00F14ED6" w:rsidRDefault="009D6990" w:rsidP="009D6990">
            <w:pPr>
              <w:spacing w:after="0" w:line="240" w:lineRule="auto"/>
              <w:rPr>
                <w:rFonts w:ascii="Museo Sans 300" w:hAnsi="Museo Sans 3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ECC3533" w14:textId="77777777" w:rsidR="009D6990" w:rsidRPr="00F14ED6" w:rsidRDefault="009D6990" w:rsidP="009D6990">
            <w:pPr>
              <w:spacing w:after="0" w:line="240" w:lineRule="auto"/>
              <w:rPr>
                <w:rFonts w:ascii="Museo Sans 300" w:hAnsi="Museo Sans 300"/>
                <w:sz w:val="16"/>
                <w:szCs w:val="16"/>
              </w:rPr>
            </w:pPr>
            <w:r w:rsidRPr="00F14ED6">
              <w:rPr>
                <w:rFonts w:ascii="Museo Sans 300" w:hAnsi="Museo Sans 300"/>
                <w:sz w:val="16"/>
                <w:szCs w:val="16"/>
              </w:rPr>
              <w:t>526 - Implementar una (1) estrategia para fortalecer la capacidad operativa y de gestión administrativa del Sector Gobierno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B21AA76" w14:textId="77777777" w:rsidR="009D6990" w:rsidRPr="00F14ED6" w:rsidRDefault="009D6990" w:rsidP="009D6990">
            <w:pPr>
              <w:spacing w:after="0" w:line="240" w:lineRule="auto"/>
              <w:jc w:val="center"/>
              <w:rPr>
                <w:rFonts w:ascii="Museo Sans 300" w:hAnsi="Museo Sans 300"/>
                <w:sz w:val="16"/>
                <w:szCs w:val="16"/>
              </w:rPr>
            </w:pPr>
            <w:r w:rsidRPr="00F14ED6">
              <w:rPr>
                <w:rFonts w:ascii="Museo Sans 300" w:hAnsi="Museo Sans 300"/>
                <w:sz w:val="16"/>
                <w:szCs w:val="16"/>
              </w:rPr>
              <w:t>Fortalecimiento de la Gestión jurídica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5954EE8" w14:textId="77777777" w:rsidR="009D6990" w:rsidRPr="00F14ED6" w:rsidRDefault="009D6990" w:rsidP="009D6990">
            <w:pPr>
              <w:spacing w:after="0" w:line="240" w:lineRule="auto"/>
              <w:jc w:val="center"/>
              <w:rPr>
                <w:rFonts w:ascii="Museo Sans 300" w:hAnsi="Museo Sans 300"/>
                <w:sz w:val="16"/>
                <w:szCs w:val="16"/>
              </w:rPr>
            </w:pPr>
            <w:r w:rsidRPr="00F14ED6">
              <w:rPr>
                <w:rFonts w:ascii="Museo Sans 300" w:hAnsi="Museo Sans 300"/>
                <w:sz w:val="16"/>
                <w:szCs w:val="16"/>
              </w:rPr>
              <w:t>5. Espacio público sostenido y defendido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C00CC42" w14:textId="77777777" w:rsidR="009D6990" w:rsidRPr="00F14ED6" w:rsidRDefault="009D6990" w:rsidP="009D6990">
            <w:pPr>
              <w:spacing w:after="0" w:line="240" w:lineRule="auto"/>
              <w:jc w:val="center"/>
              <w:rPr>
                <w:rFonts w:ascii="Museo Sans 300" w:hAnsi="Museo Sans 300"/>
                <w:sz w:val="16"/>
                <w:szCs w:val="16"/>
              </w:rPr>
            </w:pPr>
            <w:r w:rsidRPr="00F14ED6">
              <w:rPr>
                <w:rFonts w:ascii="Museo Sans 300" w:hAnsi="Museo Sans 300"/>
                <w:sz w:val="16"/>
                <w:szCs w:val="16"/>
              </w:rPr>
              <w:t>7877 – Fortalecimiento de la gestión y el conocimiento jurídico en el DADEP, para la defensa del espacio público y el patrimonio inmobiliario de Bogotá D.C.</w:t>
            </w:r>
          </w:p>
        </w:tc>
      </w:tr>
      <w:tr w:rsidR="009D6990" w:rsidRPr="00F14ED6" w14:paraId="525802F8" w14:textId="77777777" w:rsidTr="002C79DE">
        <w:trPr>
          <w:trHeight w:val="1350"/>
        </w:trPr>
        <w:tc>
          <w:tcPr>
            <w:tcW w:w="0" w:type="auto"/>
            <w:vMerge/>
            <w:tcBorders>
              <w:top w:val="nil"/>
              <w:left w:val="single" w:sz="4" w:space="0" w:color="auto"/>
              <w:bottom w:val="single" w:sz="4" w:space="0" w:color="000000"/>
              <w:right w:val="single" w:sz="4" w:space="0" w:color="auto"/>
            </w:tcBorders>
            <w:vAlign w:val="center"/>
            <w:hideMark/>
          </w:tcPr>
          <w:p w14:paraId="4A9C0E61"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5FE08C55"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447484B3" w14:textId="77777777" w:rsidR="009D6990" w:rsidRPr="00F14ED6" w:rsidRDefault="009D6990" w:rsidP="009D6990">
            <w:pPr>
              <w:spacing w:after="0" w:line="240" w:lineRule="auto"/>
              <w:rPr>
                <w:rFonts w:ascii="Museo Sans 300" w:hAnsi="Museo Sans 3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513AF7A" w14:textId="77777777" w:rsidR="009D6990" w:rsidRPr="00F14ED6" w:rsidRDefault="009D6990" w:rsidP="009D6990">
            <w:pPr>
              <w:spacing w:after="0" w:line="240" w:lineRule="auto"/>
              <w:rPr>
                <w:rFonts w:ascii="Museo Sans 300" w:hAnsi="Museo Sans 300"/>
                <w:sz w:val="16"/>
                <w:szCs w:val="16"/>
              </w:rPr>
            </w:pPr>
            <w:r w:rsidRPr="00F14ED6">
              <w:rPr>
                <w:rFonts w:ascii="Museo Sans 300" w:hAnsi="Museo Sans 300"/>
                <w:sz w:val="16"/>
                <w:szCs w:val="16"/>
              </w:rPr>
              <w:t>526 - Implementar una (1) estrategia para fortalecer la capacidad operativa y de gestión administrativa del Sector Gobierno</w:t>
            </w:r>
          </w:p>
        </w:tc>
        <w:tc>
          <w:tcPr>
            <w:tcW w:w="0" w:type="auto"/>
            <w:vMerge/>
            <w:tcBorders>
              <w:top w:val="nil"/>
              <w:left w:val="single" w:sz="4" w:space="0" w:color="auto"/>
              <w:bottom w:val="single" w:sz="4" w:space="0" w:color="000000"/>
              <w:right w:val="single" w:sz="4" w:space="0" w:color="auto"/>
            </w:tcBorders>
            <w:vAlign w:val="center"/>
            <w:hideMark/>
          </w:tcPr>
          <w:p w14:paraId="1F3FBD1B"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6B4669DB"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0757E77B" w14:textId="77777777" w:rsidR="009D6990" w:rsidRPr="00F14ED6" w:rsidRDefault="009D6990" w:rsidP="009D6990">
            <w:pPr>
              <w:spacing w:after="0" w:line="240" w:lineRule="auto"/>
              <w:rPr>
                <w:rFonts w:ascii="Museo Sans 300" w:hAnsi="Museo Sans 300"/>
                <w:sz w:val="16"/>
                <w:szCs w:val="16"/>
              </w:rPr>
            </w:pPr>
          </w:p>
        </w:tc>
      </w:tr>
      <w:tr w:rsidR="009D6990" w:rsidRPr="00F14ED6" w14:paraId="1B6C8EB5" w14:textId="77777777" w:rsidTr="002C79DE">
        <w:trPr>
          <w:trHeight w:val="1350"/>
        </w:trPr>
        <w:tc>
          <w:tcPr>
            <w:tcW w:w="0" w:type="auto"/>
            <w:vMerge/>
            <w:tcBorders>
              <w:top w:val="nil"/>
              <w:left w:val="single" w:sz="4" w:space="0" w:color="auto"/>
              <w:bottom w:val="single" w:sz="4" w:space="0" w:color="000000"/>
              <w:right w:val="single" w:sz="4" w:space="0" w:color="auto"/>
            </w:tcBorders>
            <w:vAlign w:val="center"/>
            <w:hideMark/>
          </w:tcPr>
          <w:p w14:paraId="1576C128"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07DCE5F0"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406DE9D3" w14:textId="77777777" w:rsidR="009D6990" w:rsidRPr="00F14ED6" w:rsidRDefault="009D6990" w:rsidP="009D6990">
            <w:pPr>
              <w:spacing w:after="0" w:line="240" w:lineRule="auto"/>
              <w:rPr>
                <w:rFonts w:ascii="Museo Sans 300" w:hAnsi="Museo Sans 3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3B021FC" w14:textId="77777777" w:rsidR="009D6990" w:rsidRPr="00F14ED6" w:rsidRDefault="009D6990" w:rsidP="009D6990">
            <w:pPr>
              <w:spacing w:after="0" w:line="240" w:lineRule="auto"/>
              <w:rPr>
                <w:rFonts w:ascii="Museo Sans 300" w:hAnsi="Museo Sans 300"/>
                <w:sz w:val="16"/>
                <w:szCs w:val="16"/>
              </w:rPr>
            </w:pPr>
            <w:r w:rsidRPr="00F14ED6">
              <w:rPr>
                <w:rFonts w:ascii="Museo Sans 300" w:hAnsi="Museo Sans 300"/>
                <w:sz w:val="16"/>
                <w:szCs w:val="16"/>
              </w:rPr>
              <w:t>526 - Implementar una (1) estrategia para fortalecer la capacidad operativa y de gestión administrativa del Sector Gobierno</w:t>
            </w:r>
          </w:p>
        </w:tc>
        <w:tc>
          <w:tcPr>
            <w:tcW w:w="0" w:type="auto"/>
            <w:vMerge/>
            <w:tcBorders>
              <w:top w:val="nil"/>
              <w:left w:val="single" w:sz="4" w:space="0" w:color="auto"/>
              <w:bottom w:val="single" w:sz="4" w:space="0" w:color="000000"/>
              <w:right w:val="single" w:sz="4" w:space="0" w:color="auto"/>
            </w:tcBorders>
            <w:vAlign w:val="center"/>
            <w:hideMark/>
          </w:tcPr>
          <w:p w14:paraId="2714B4B0"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60648C3E"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0C650B3B" w14:textId="77777777" w:rsidR="009D6990" w:rsidRPr="00F14ED6" w:rsidRDefault="009D6990" w:rsidP="009D6990">
            <w:pPr>
              <w:spacing w:after="0" w:line="240" w:lineRule="auto"/>
              <w:rPr>
                <w:rFonts w:ascii="Museo Sans 300" w:hAnsi="Museo Sans 300"/>
                <w:sz w:val="16"/>
                <w:szCs w:val="16"/>
              </w:rPr>
            </w:pPr>
          </w:p>
        </w:tc>
      </w:tr>
      <w:tr w:rsidR="009D6990" w:rsidRPr="00F14ED6" w14:paraId="7668B944" w14:textId="77777777" w:rsidTr="002C79DE">
        <w:trPr>
          <w:trHeight w:val="1350"/>
        </w:trPr>
        <w:tc>
          <w:tcPr>
            <w:tcW w:w="0" w:type="auto"/>
            <w:vMerge/>
            <w:tcBorders>
              <w:top w:val="nil"/>
              <w:left w:val="single" w:sz="4" w:space="0" w:color="auto"/>
              <w:bottom w:val="single" w:sz="4" w:space="0" w:color="000000"/>
              <w:right w:val="single" w:sz="4" w:space="0" w:color="auto"/>
            </w:tcBorders>
            <w:vAlign w:val="center"/>
            <w:hideMark/>
          </w:tcPr>
          <w:p w14:paraId="2EAB790A"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034F52D2"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15290222" w14:textId="77777777" w:rsidR="009D6990" w:rsidRPr="00F14ED6" w:rsidRDefault="009D6990" w:rsidP="009D6990">
            <w:pPr>
              <w:spacing w:after="0" w:line="240" w:lineRule="auto"/>
              <w:rPr>
                <w:rFonts w:ascii="Museo Sans 300" w:hAnsi="Museo Sans 3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1437C89" w14:textId="77777777" w:rsidR="009D6990" w:rsidRPr="00F14ED6" w:rsidRDefault="009D6990" w:rsidP="009D6990">
            <w:pPr>
              <w:spacing w:after="0" w:line="240" w:lineRule="auto"/>
              <w:rPr>
                <w:rFonts w:ascii="Museo Sans 300" w:hAnsi="Museo Sans 300"/>
                <w:sz w:val="16"/>
                <w:szCs w:val="16"/>
              </w:rPr>
            </w:pPr>
            <w:r w:rsidRPr="00F14ED6">
              <w:rPr>
                <w:rFonts w:ascii="Museo Sans 300" w:hAnsi="Museo Sans 300"/>
                <w:sz w:val="16"/>
                <w:szCs w:val="16"/>
              </w:rPr>
              <w:t>526 - Implementar una (1) estrategia para fortalecer la capacidad operativa y de gestión administrativa del Sector Gobierno</w:t>
            </w:r>
          </w:p>
        </w:tc>
        <w:tc>
          <w:tcPr>
            <w:tcW w:w="0" w:type="auto"/>
            <w:vMerge/>
            <w:tcBorders>
              <w:top w:val="nil"/>
              <w:left w:val="single" w:sz="4" w:space="0" w:color="auto"/>
              <w:bottom w:val="single" w:sz="4" w:space="0" w:color="000000"/>
              <w:right w:val="single" w:sz="4" w:space="0" w:color="auto"/>
            </w:tcBorders>
            <w:vAlign w:val="center"/>
            <w:hideMark/>
          </w:tcPr>
          <w:p w14:paraId="750D8EB9"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2429522F"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60429C08" w14:textId="77777777" w:rsidR="009D6990" w:rsidRPr="00F14ED6" w:rsidRDefault="009D6990" w:rsidP="009D6990">
            <w:pPr>
              <w:spacing w:after="0" w:line="240" w:lineRule="auto"/>
              <w:rPr>
                <w:rFonts w:ascii="Museo Sans 300" w:hAnsi="Museo Sans 300"/>
                <w:sz w:val="16"/>
                <w:szCs w:val="16"/>
              </w:rPr>
            </w:pPr>
          </w:p>
        </w:tc>
      </w:tr>
      <w:tr w:rsidR="009D6990" w:rsidRPr="00F14ED6" w14:paraId="42D10528" w14:textId="77777777" w:rsidTr="002C79DE">
        <w:trPr>
          <w:trHeight w:val="1350"/>
        </w:trPr>
        <w:tc>
          <w:tcPr>
            <w:tcW w:w="0" w:type="auto"/>
            <w:vMerge/>
            <w:tcBorders>
              <w:top w:val="nil"/>
              <w:left w:val="single" w:sz="4" w:space="0" w:color="auto"/>
              <w:bottom w:val="single" w:sz="4" w:space="0" w:color="000000"/>
              <w:right w:val="single" w:sz="4" w:space="0" w:color="auto"/>
            </w:tcBorders>
            <w:vAlign w:val="center"/>
            <w:hideMark/>
          </w:tcPr>
          <w:p w14:paraId="2A986828"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33E08326"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4714209F" w14:textId="77777777" w:rsidR="009D6990" w:rsidRPr="00F14ED6" w:rsidRDefault="009D6990" w:rsidP="009D6990">
            <w:pPr>
              <w:spacing w:after="0" w:line="240" w:lineRule="auto"/>
              <w:rPr>
                <w:rFonts w:ascii="Museo Sans 300" w:hAnsi="Museo Sans 3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A34491A" w14:textId="77777777" w:rsidR="009D6990" w:rsidRPr="00F14ED6" w:rsidRDefault="009D6990" w:rsidP="009D6990">
            <w:pPr>
              <w:spacing w:after="0" w:line="240" w:lineRule="auto"/>
              <w:rPr>
                <w:rFonts w:ascii="Museo Sans 300" w:hAnsi="Museo Sans 300"/>
                <w:sz w:val="16"/>
                <w:szCs w:val="16"/>
              </w:rPr>
            </w:pPr>
            <w:r w:rsidRPr="00F14ED6">
              <w:rPr>
                <w:rFonts w:ascii="Museo Sans 300" w:hAnsi="Museo Sans 300"/>
                <w:sz w:val="16"/>
                <w:szCs w:val="16"/>
              </w:rPr>
              <w:t>526 - Implementar una (1) estrategia para fortalecer la capacidad operativa y de gestión administrativa del Sector Gobierno</w:t>
            </w:r>
          </w:p>
        </w:tc>
        <w:tc>
          <w:tcPr>
            <w:tcW w:w="0" w:type="auto"/>
            <w:vMerge/>
            <w:tcBorders>
              <w:top w:val="nil"/>
              <w:left w:val="single" w:sz="4" w:space="0" w:color="auto"/>
              <w:bottom w:val="single" w:sz="4" w:space="0" w:color="000000"/>
              <w:right w:val="single" w:sz="4" w:space="0" w:color="auto"/>
            </w:tcBorders>
            <w:vAlign w:val="center"/>
            <w:hideMark/>
          </w:tcPr>
          <w:p w14:paraId="72E56660"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65955B59" w14:textId="77777777" w:rsidR="009D6990" w:rsidRPr="00F14ED6" w:rsidRDefault="009D6990" w:rsidP="009D6990">
            <w:pPr>
              <w:spacing w:after="0" w:line="240" w:lineRule="auto"/>
              <w:rPr>
                <w:rFonts w:ascii="Museo Sans 300" w:hAnsi="Museo Sans 3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2DDE4385" w14:textId="77777777" w:rsidR="009D6990" w:rsidRPr="00F14ED6" w:rsidRDefault="009D6990" w:rsidP="009D6990">
            <w:pPr>
              <w:spacing w:after="0" w:line="240" w:lineRule="auto"/>
              <w:rPr>
                <w:rFonts w:ascii="Museo Sans 300" w:hAnsi="Museo Sans 300"/>
                <w:sz w:val="16"/>
                <w:szCs w:val="16"/>
              </w:rPr>
            </w:pPr>
          </w:p>
        </w:tc>
      </w:tr>
    </w:tbl>
    <w:p w14:paraId="4CEE23F0" w14:textId="1B06EAD2" w:rsidR="002C79DE" w:rsidRPr="00F14ED6" w:rsidRDefault="002C79DE" w:rsidP="005A2904">
      <w:pPr>
        <w:spacing w:after="0" w:line="240" w:lineRule="auto"/>
        <w:outlineLvl w:val="1"/>
        <w:rPr>
          <w:rFonts w:ascii="Arial" w:eastAsia="Times New Roman" w:hAnsi="Arial" w:cs="Arial"/>
          <w:b/>
          <w:bCs/>
          <w:color w:val="000000"/>
          <w:sz w:val="16"/>
          <w:szCs w:val="16"/>
          <w:lang w:eastAsia="es-CO"/>
        </w:rPr>
      </w:pPr>
    </w:p>
    <w:p w14:paraId="736B3A0D" w14:textId="739EF4AA" w:rsidR="00EF546D" w:rsidRPr="00F14ED6" w:rsidRDefault="00EF546D" w:rsidP="005A2904">
      <w:pPr>
        <w:spacing w:after="0" w:line="240" w:lineRule="auto"/>
        <w:outlineLvl w:val="1"/>
        <w:rPr>
          <w:rFonts w:ascii="Arial" w:eastAsia="Times New Roman" w:hAnsi="Arial" w:cs="Arial"/>
          <w:b/>
          <w:bCs/>
          <w:color w:val="000000"/>
          <w:sz w:val="16"/>
          <w:szCs w:val="16"/>
          <w:lang w:eastAsia="es-CO"/>
        </w:rPr>
      </w:pPr>
    </w:p>
    <w:p w14:paraId="68D452AF" w14:textId="77777777" w:rsidR="002B754D" w:rsidRDefault="002B754D" w:rsidP="005A2904">
      <w:pPr>
        <w:spacing w:after="0" w:line="240" w:lineRule="auto"/>
        <w:outlineLvl w:val="1"/>
        <w:rPr>
          <w:rFonts w:ascii="Arial" w:eastAsia="Times New Roman" w:hAnsi="Arial" w:cs="Arial"/>
          <w:b/>
          <w:bCs/>
          <w:color w:val="000000"/>
          <w:sz w:val="36"/>
          <w:szCs w:val="36"/>
          <w:lang w:eastAsia="es-CO"/>
        </w:rPr>
      </w:pPr>
    </w:p>
    <w:p w14:paraId="265EE6C7" w14:textId="2FBC79D3" w:rsidR="00F26AD8" w:rsidRDefault="00F26AD8" w:rsidP="0052582A">
      <w:pPr>
        <w:pStyle w:val="Ttulo1"/>
      </w:pPr>
      <w:bookmarkStart w:id="11" w:name="_Toc61937521"/>
      <w:r w:rsidRPr="00C969D5">
        <w:t xml:space="preserve">Generalidades </w:t>
      </w:r>
      <w:r w:rsidR="00432D5F">
        <w:t>del Plan</w:t>
      </w:r>
      <w:bookmarkEnd w:id="11"/>
    </w:p>
    <w:p w14:paraId="0E8A0040" w14:textId="5F383F1C" w:rsidR="00853D18" w:rsidRDefault="00853D18" w:rsidP="00853D18"/>
    <w:p w14:paraId="2437C05B" w14:textId="09D4E187" w:rsidR="00853D18" w:rsidRDefault="00CA5DFC" w:rsidP="00CA5DFC">
      <w:pPr>
        <w:pStyle w:val="Ttulo2"/>
      </w:pPr>
      <w:r>
        <w:t xml:space="preserve"> </w:t>
      </w:r>
      <w:bookmarkStart w:id="12" w:name="_Toc61937522"/>
      <w:r w:rsidR="00853D18" w:rsidRPr="00CA5DFC">
        <w:t>Objetivo</w:t>
      </w:r>
      <w:bookmarkEnd w:id="12"/>
    </w:p>
    <w:p w14:paraId="46DCB58F" w14:textId="77777777" w:rsidR="00CA5DFC" w:rsidRPr="00CA5DFC" w:rsidRDefault="00CA5DFC" w:rsidP="00CA5DFC">
      <w:pPr>
        <w:spacing w:after="0" w:line="240" w:lineRule="auto"/>
      </w:pPr>
    </w:p>
    <w:p w14:paraId="3A1B1C78" w14:textId="77777777" w:rsidR="00853D18" w:rsidRDefault="00853D18" w:rsidP="00CA5DFC">
      <w:pPr>
        <w:spacing w:after="0" w:line="240" w:lineRule="auto"/>
        <w:jc w:val="both"/>
        <w:rPr>
          <w:rFonts w:ascii="Museo Sans 300" w:hAnsi="Museo Sans 300"/>
        </w:rPr>
      </w:pPr>
      <w:r w:rsidRPr="00314110">
        <w:rPr>
          <w:rFonts w:ascii="Museo Sans 300" w:hAnsi="Museo Sans 300"/>
        </w:rPr>
        <w:t>Fomentar la transparencia en todas las etapas de la gestión institucional, permitiendo la identificación, y control oportuno de los riesgos; la sistematización y racionalización de los trámites y servicios; estableciendo estrategias para el mejoramiento de la atención a la ciudadanía</w:t>
      </w:r>
      <w:r>
        <w:rPr>
          <w:rFonts w:ascii="Museo Sans 300" w:hAnsi="Museo Sans 300"/>
        </w:rPr>
        <w:t xml:space="preserve"> y </w:t>
      </w:r>
      <w:r w:rsidRPr="00314110">
        <w:rPr>
          <w:rFonts w:ascii="Museo Sans 300" w:hAnsi="Museo Sans 300"/>
        </w:rPr>
        <w:t>rendición de cuentas efectiva y permanente</w:t>
      </w:r>
      <w:r>
        <w:rPr>
          <w:rFonts w:ascii="Museo Sans 300" w:hAnsi="Museo Sans 300"/>
        </w:rPr>
        <w:t xml:space="preserve">, para </w:t>
      </w:r>
      <w:r w:rsidRPr="00314110">
        <w:rPr>
          <w:rFonts w:ascii="Museo Sans 300" w:hAnsi="Museo Sans 300"/>
        </w:rPr>
        <w:t>fortalec</w:t>
      </w:r>
      <w:r>
        <w:rPr>
          <w:rFonts w:ascii="Museo Sans 300" w:hAnsi="Museo Sans 300"/>
        </w:rPr>
        <w:t>er</w:t>
      </w:r>
      <w:r w:rsidRPr="00314110">
        <w:rPr>
          <w:rFonts w:ascii="Museo Sans 300" w:hAnsi="Museo Sans 300"/>
        </w:rPr>
        <w:t xml:space="preserve"> la participación ciudadana</w:t>
      </w:r>
      <w:r>
        <w:rPr>
          <w:rFonts w:ascii="Museo Sans 300" w:hAnsi="Museo Sans 300"/>
        </w:rPr>
        <w:t xml:space="preserve"> y el control social. </w:t>
      </w:r>
    </w:p>
    <w:p w14:paraId="3D200195" w14:textId="447F34A4" w:rsidR="00853D18" w:rsidRDefault="00853D18" w:rsidP="00CA5DFC">
      <w:pPr>
        <w:spacing w:after="0" w:line="240" w:lineRule="auto"/>
        <w:jc w:val="both"/>
        <w:rPr>
          <w:rFonts w:ascii="Museo Sans 300" w:hAnsi="Museo Sans 300"/>
        </w:rPr>
      </w:pPr>
    </w:p>
    <w:p w14:paraId="5F13626D" w14:textId="77777777" w:rsidR="00C64F0C" w:rsidRDefault="00C64F0C" w:rsidP="00CA5DFC">
      <w:pPr>
        <w:spacing w:after="0" w:line="240" w:lineRule="auto"/>
        <w:jc w:val="both"/>
        <w:rPr>
          <w:rFonts w:ascii="Museo Sans 300" w:hAnsi="Museo Sans 300"/>
        </w:rPr>
      </w:pPr>
    </w:p>
    <w:p w14:paraId="0FE990BE" w14:textId="77777777" w:rsidR="00853D18" w:rsidRPr="00C969D5" w:rsidRDefault="00853D18" w:rsidP="00853D18">
      <w:pPr>
        <w:spacing w:after="0" w:line="240" w:lineRule="auto"/>
        <w:jc w:val="both"/>
        <w:rPr>
          <w:rFonts w:ascii="Museo Sans 300" w:hAnsi="Museo Sans 300"/>
          <w:color w:val="262626" w:themeColor="text1" w:themeTint="D9"/>
        </w:rPr>
      </w:pPr>
    </w:p>
    <w:p w14:paraId="0E6273D0" w14:textId="253222BF" w:rsidR="00853D18" w:rsidRDefault="00EF546D" w:rsidP="00853D18">
      <w:pPr>
        <w:pStyle w:val="Ttulo2"/>
      </w:pPr>
      <w:r>
        <w:lastRenderedPageBreak/>
        <w:t xml:space="preserve"> </w:t>
      </w:r>
      <w:bookmarkStart w:id="13" w:name="_Toc61937523"/>
      <w:r w:rsidR="00853D18">
        <w:t>Alcance</w:t>
      </w:r>
      <w:bookmarkEnd w:id="13"/>
    </w:p>
    <w:p w14:paraId="7246E6BF" w14:textId="77777777" w:rsidR="00EF546D" w:rsidRPr="00EF546D" w:rsidRDefault="00EF546D" w:rsidP="00EF546D">
      <w:pPr>
        <w:spacing w:after="0" w:line="240" w:lineRule="auto"/>
      </w:pPr>
    </w:p>
    <w:p w14:paraId="42AAD20F" w14:textId="77777777" w:rsidR="00853D18" w:rsidRPr="002B754D" w:rsidRDefault="00853D18" w:rsidP="00EF546D">
      <w:pPr>
        <w:spacing w:after="0" w:line="240" w:lineRule="auto"/>
        <w:jc w:val="both"/>
        <w:rPr>
          <w:rFonts w:ascii="Museo Sans 300" w:hAnsi="Museo Sans 300"/>
        </w:rPr>
      </w:pPr>
      <w:r w:rsidRPr="002B754D">
        <w:rPr>
          <w:rFonts w:ascii="Museo Sans 300" w:hAnsi="Museo Sans 300"/>
        </w:rPr>
        <w:t>El “Plan Anticorrupción y de Atención al Ciudadano 202</w:t>
      </w:r>
      <w:r>
        <w:rPr>
          <w:rFonts w:ascii="Museo Sans 300" w:hAnsi="Museo Sans 300"/>
        </w:rPr>
        <w:t>1</w:t>
      </w:r>
      <w:r w:rsidRPr="002B754D">
        <w:rPr>
          <w:rFonts w:ascii="Museo Sans 300" w:hAnsi="Museo Sans 300"/>
        </w:rPr>
        <w:t>”, aplica para todos los procesos del Departamento Administrativo de la Defensoría del Espacio Público, y es de estricto cumplimiento para todos los servidores públicos y contratistas en el desarrollo de sus funciones y obligaciones</w:t>
      </w:r>
      <w:r>
        <w:rPr>
          <w:rFonts w:ascii="Museo Sans 300" w:hAnsi="Museo Sans 300"/>
        </w:rPr>
        <w:t xml:space="preserve">, impactando positivamente en el servicio prestado a los grupos de valor 7 y/o partes interesadas. </w:t>
      </w:r>
    </w:p>
    <w:p w14:paraId="2E4952A8" w14:textId="77777777" w:rsidR="00853D18" w:rsidRPr="00FB0A87" w:rsidRDefault="00853D18" w:rsidP="00EF546D">
      <w:pPr>
        <w:spacing w:after="0" w:line="240" w:lineRule="auto"/>
        <w:rPr>
          <w:lang w:val="es-ES_tradnl"/>
        </w:rPr>
      </w:pPr>
    </w:p>
    <w:p w14:paraId="4DF4BC44" w14:textId="77777777" w:rsidR="00853D18" w:rsidRDefault="00853D18" w:rsidP="00EF546D">
      <w:pPr>
        <w:pStyle w:val="Ttulo2"/>
      </w:pPr>
      <w:r>
        <w:t xml:space="preserve"> </w:t>
      </w:r>
      <w:bookmarkStart w:id="14" w:name="_Toc61937524"/>
      <w:r>
        <w:t>Formulación</w:t>
      </w:r>
      <w:bookmarkEnd w:id="14"/>
    </w:p>
    <w:p w14:paraId="40E75040" w14:textId="77777777" w:rsidR="00853D18" w:rsidRDefault="00853D18" w:rsidP="00EF546D">
      <w:pPr>
        <w:spacing w:after="0" w:line="240" w:lineRule="auto"/>
      </w:pPr>
    </w:p>
    <w:p w14:paraId="7C2D9E50" w14:textId="3DA36E52" w:rsidR="0070659C" w:rsidRPr="00091BA8" w:rsidRDefault="00853D18" w:rsidP="0070659C">
      <w:pPr>
        <w:spacing w:after="0" w:line="240" w:lineRule="auto"/>
        <w:jc w:val="both"/>
        <w:rPr>
          <w:rFonts w:ascii="Museo Sans 300" w:hAnsi="Museo Sans 300"/>
        </w:rPr>
      </w:pPr>
      <w:r w:rsidRPr="00091BA8">
        <w:rPr>
          <w:rFonts w:ascii="Museo Sans 300" w:hAnsi="Museo Sans 300"/>
        </w:rPr>
        <w:t>Para la elaboración del Plan Anticorrupción y Atención al Ciudadano vigencia 202</w:t>
      </w:r>
      <w:r>
        <w:rPr>
          <w:rFonts w:ascii="Museo Sans 300" w:hAnsi="Museo Sans 300"/>
        </w:rPr>
        <w:t>1</w:t>
      </w:r>
      <w:r w:rsidRPr="00091BA8">
        <w:rPr>
          <w:rFonts w:ascii="Museo Sans 300" w:hAnsi="Museo Sans 300"/>
        </w:rPr>
        <w:t xml:space="preserve"> del Departamento Administrativo de la Defensoría del Espacio Público, realizó los diagnósticos según los Instrumentos establecidos por el Departamento Administrativo de la función pública, igualmente </w:t>
      </w:r>
      <w:r>
        <w:rPr>
          <w:rFonts w:ascii="Museo Sans 300" w:hAnsi="Museo Sans 300"/>
        </w:rPr>
        <w:t xml:space="preserve">fueron tenidos en cuenta </w:t>
      </w:r>
      <w:r w:rsidRPr="00091BA8">
        <w:rPr>
          <w:rFonts w:ascii="Museo Sans 300" w:hAnsi="Museo Sans 300"/>
        </w:rPr>
        <w:t>los informes de seguimiento realizados en la vigencia inmediatamente anterior</w:t>
      </w:r>
      <w:r>
        <w:rPr>
          <w:rFonts w:ascii="Museo Sans 300" w:hAnsi="Museo Sans 300"/>
        </w:rPr>
        <w:t>.</w:t>
      </w:r>
      <w:r w:rsidR="0070659C">
        <w:rPr>
          <w:rFonts w:ascii="Museo Sans 300" w:hAnsi="Museo Sans 300"/>
        </w:rPr>
        <w:t xml:space="preserve"> Igualmente los seguimientos se hacen de forma participativa.</w:t>
      </w:r>
    </w:p>
    <w:p w14:paraId="04FE6F09" w14:textId="7D1F5061" w:rsidR="00853D18" w:rsidRPr="00091BA8" w:rsidRDefault="00853D18" w:rsidP="00EF546D">
      <w:pPr>
        <w:spacing w:after="0" w:line="240" w:lineRule="auto"/>
        <w:jc w:val="both"/>
        <w:rPr>
          <w:rFonts w:ascii="Museo Sans 300" w:hAnsi="Museo Sans 300"/>
        </w:rPr>
      </w:pPr>
    </w:p>
    <w:p w14:paraId="2FF66032" w14:textId="77777777" w:rsidR="00853D18" w:rsidRPr="00091BA8" w:rsidRDefault="00853D18" w:rsidP="00853D18">
      <w:pPr>
        <w:spacing w:after="0" w:line="240" w:lineRule="auto"/>
        <w:jc w:val="both"/>
        <w:rPr>
          <w:rFonts w:ascii="Museo Sans 300" w:hAnsi="Museo Sans 300"/>
        </w:rPr>
      </w:pPr>
    </w:p>
    <w:p w14:paraId="19D53349" w14:textId="77777777" w:rsidR="00853D18" w:rsidRPr="00091BA8" w:rsidRDefault="00853D18" w:rsidP="00853D18">
      <w:pPr>
        <w:spacing w:after="0" w:line="240" w:lineRule="auto"/>
        <w:jc w:val="both"/>
        <w:rPr>
          <w:rFonts w:ascii="Museo Sans 300" w:hAnsi="Museo Sans 300"/>
        </w:rPr>
      </w:pPr>
      <w:r w:rsidRPr="00091BA8">
        <w:rPr>
          <w:rFonts w:ascii="Museo Sans 300" w:hAnsi="Museo Sans 300"/>
        </w:rPr>
        <w:t>Por otra parte, la Oficina Asesora de Planeación convocó, a los servidores del Departamento y a la ciudadanía en general a participar en la formulación del documento, recopilando comentarios que aportaron a la optimización de los controles anticorrupción y Atención al Ciudadano.</w:t>
      </w:r>
    </w:p>
    <w:p w14:paraId="231D382F" w14:textId="77777777" w:rsidR="00853D18" w:rsidRPr="00091BA8" w:rsidRDefault="00853D18" w:rsidP="00853D18">
      <w:pPr>
        <w:spacing w:after="0" w:line="240" w:lineRule="auto"/>
        <w:jc w:val="both"/>
        <w:rPr>
          <w:rFonts w:ascii="Museo Sans 300" w:hAnsi="Museo Sans 300"/>
        </w:rPr>
      </w:pPr>
    </w:p>
    <w:p w14:paraId="3301338C" w14:textId="5E4479F3" w:rsidR="00853D18" w:rsidRDefault="00853D18" w:rsidP="00853D18">
      <w:pPr>
        <w:spacing w:after="0" w:line="240" w:lineRule="auto"/>
        <w:jc w:val="both"/>
        <w:rPr>
          <w:rFonts w:ascii="Museo Sans 300" w:hAnsi="Museo Sans 300"/>
        </w:rPr>
      </w:pPr>
      <w:r w:rsidRPr="00091BA8">
        <w:rPr>
          <w:rFonts w:ascii="Museo Sans 300" w:hAnsi="Museo Sans 300"/>
        </w:rPr>
        <w:t>Dicha convocatoria se realizó a través de los mecanismos de comunicación interna tales como, correo electrónico y comunicación de voz; como externa, utilizando la Pagina Web, Facebook, Twitter, como se evidencia a continuación:</w:t>
      </w:r>
    </w:p>
    <w:p w14:paraId="04074974" w14:textId="44042AF1" w:rsidR="00413F45" w:rsidRDefault="00413F45" w:rsidP="00853D18">
      <w:pPr>
        <w:spacing w:after="0" w:line="240" w:lineRule="auto"/>
        <w:jc w:val="both"/>
        <w:rPr>
          <w:rFonts w:ascii="Museo Sans 300" w:hAnsi="Museo Sans 300"/>
        </w:rPr>
      </w:pPr>
    </w:p>
    <w:p w14:paraId="6EF04AC5" w14:textId="77777777" w:rsidR="00413F45" w:rsidRDefault="00413F45" w:rsidP="00853D18">
      <w:pPr>
        <w:spacing w:after="0" w:line="240" w:lineRule="auto"/>
        <w:jc w:val="both"/>
        <w:rPr>
          <w:rFonts w:ascii="Museo Sans 300" w:hAnsi="Museo Sans 300"/>
        </w:rPr>
      </w:pPr>
    </w:p>
    <w:p w14:paraId="7003B797" w14:textId="77777777" w:rsidR="00413F45" w:rsidRPr="00091BA8" w:rsidRDefault="00413F45" w:rsidP="00853D18">
      <w:pPr>
        <w:spacing w:after="0" w:line="240" w:lineRule="auto"/>
        <w:jc w:val="both"/>
        <w:rPr>
          <w:rFonts w:ascii="Museo Sans 300" w:hAnsi="Museo Sans 300"/>
        </w:rPr>
      </w:pPr>
    </w:p>
    <w:tbl>
      <w:tblPr>
        <w:tblW w:w="0" w:type="auto"/>
        <w:tblCellMar>
          <w:left w:w="70" w:type="dxa"/>
          <w:right w:w="70" w:type="dxa"/>
        </w:tblCellMar>
        <w:tblLook w:val="04A0" w:firstRow="1" w:lastRow="0" w:firstColumn="1" w:lastColumn="0" w:noHBand="0" w:noVBand="1"/>
      </w:tblPr>
      <w:tblGrid>
        <w:gridCol w:w="1272"/>
        <w:gridCol w:w="3450"/>
        <w:gridCol w:w="4672"/>
      </w:tblGrid>
      <w:tr w:rsidR="00413F45" w:rsidRPr="00413F45" w14:paraId="0AEF244A" w14:textId="77777777" w:rsidTr="00413F45">
        <w:trPr>
          <w:trHeight w:val="315"/>
          <w:tblHead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2BCC0" w14:textId="77777777" w:rsidR="00413F45" w:rsidRPr="00413F45" w:rsidRDefault="00413F45" w:rsidP="00413F45">
            <w:pPr>
              <w:spacing w:after="0" w:line="240" w:lineRule="auto"/>
              <w:jc w:val="center"/>
              <w:rPr>
                <w:rFonts w:ascii="Museo Sans 300" w:hAnsi="Museo Sans 300"/>
                <w:sz w:val="18"/>
                <w:szCs w:val="18"/>
              </w:rPr>
            </w:pPr>
            <w:r w:rsidRPr="00413F45">
              <w:rPr>
                <w:rFonts w:ascii="Museo Sans 300" w:hAnsi="Museo Sans 300"/>
                <w:sz w:val="18"/>
                <w:szCs w:val="18"/>
              </w:rPr>
              <w:t xml:space="preserve">Tema </w:t>
            </w:r>
          </w:p>
        </w:tc>
        <w:tc>
          <w:tcPr>
            <w:tcW w:w="3942" w:type="dxa"/>
            <w:tcBorders>
              <w:top w:val="single" w:sz="4" w:space="0" w:color="auto"/>
              <w:left w:val="nil"/>
              <w:bottom w:val="single" w:sz="4" w:space="0" w:color="auto"/>
              <w:right w:val="single" w:sz="4" w:space="0" w:color="auto"/>
            </w:tcBorders>
            <w:shd w:val="clear" w:color="auto" w:fill="auto"/>
            <w:noWrap/>
            <w:vAlign w:val="bottom"/>
            <w:hideMark/>
          </w:tcPr>
          <w:p w14:paraId="1DCFFCD3" w14:textId="77777777" w:rsidR="00413F45" w:rsidRPr="00413F45" w:rsidRDefault="00413F45" w:rsidP="00413F45">
            <w:pPr>
              <w:spacing w:after="0" w:line="240" w:lineRule="auto"/>
              <w:jc w:val="center"/>
              <w:rPr>
                <w:rFonts w:ascii="Museo Sans 300" w:hAnsi="Museo Sans 300"/>
                <w:sz w:val="18"/>
                <w:szCs w:val="18"/>
              </w:rPr>
            </w:pPr>
            <w:proofErr w:type="spellStart"/>
            <w:r w:rsidRPr="00413F45">
              <w:rPr>
                <w:rFonts w:ascii="Museo Sans 300" w:hAnsi="Museo Sans 300"/>
                <w:sz w:val="18"/>
                <w:szCs w:val="18"/>
              </w:rPr>
              <w:t>Copy</w:t>
            </w:r>
            <w:proofErr w:type="spellEnd"/>
            <w:r w:rsidRPr="00413F45">
              <w:rPr>
                <w:rFonts w:ascii="Museo Sans 300" w:hAnsi="Museo Sans 300"/>
                <w:sz w:val="18"/>
                <w:szCs w:val="18"/>
              </w:rPr>
              <w:t xml:space="preserve"> </w:t>
            </w:r>
          </w:p>
        </w:tc>
        <w:tc>
          <w:tcPr>
            <w:tcW w:w="4012" w:type="dxa"/>
            <w:tcBorders>
              <w:top w:val="single" w:sz="4" w:space="0" w:color="auto"/>
              <w:left w:val="nil"/>
              <w:bottom w:val="single" w:sz="4" w:space="0" w:color="auto"/>
              <w:right w:val="single" w:sz="4" w:space="0" w:color="auto"/>
            </w:tcBorders>
            <w:shd w:val="clear" w:color="auto" w:fill="auto"/>
            <w:noWrap/>
            <w:vAlign w:val="bottom"/>
            <w:hideMark/>
          </w:tcPr>
          <w:p w14:paraId="4F22F3C8" w14:textId="77777777" w:rsidR="00413F45" w:rsidRPr="00413F45" w:rsidRDefault="00413F45" w:rsidP="00413F45">
            <w:pPr>
              <w:spacing w:after="0" w:line="240" w:lineRule="auto"/>
              <w:jc w:val="center"/>
              <w:rPr>
                <w:rFonts w:ascii="Museo Sans 300" w:hAnsi="Museo Sans 300"/>
                <w:sz w:val="18"/>
                <w:szCs w:val="18"/>
              </w:rPr>
            </w:pPr>
            <w:r w:rsidRPr="00413F45">
              <w:rPr>
                <w:rFonts w:ascii="Museo Sans 300" w:hAnsi="Museo Sans 300"/>
                <w:sz w:val="18"/>
                <w:szCs w:val="18"/>
              </w:rPr>
              <w:t xml:space="preserve">Enlace </w:t>
            </w:r>
          </w:p>
        </w:tc>
      </w:tr>
      <w:tr w:rsidR="00413F45" w:rsidRPr="00413F45" w14:paraId="52A35D84" w14:textId="77777777" w:rsidTr="00413F45">
        <w:trPr>
          <w:trHeight w:val="979"/>
        </w:trPr>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14:paraId="134FDC30" w14:textId="77777777" w:rsidR="00413F45" w:rsidRPr="00413F45" w:rsidRDefault="00413F45" w:rsidP="00413F45">
            <w:pPr>
              <w:spacing w:after="0" w:line="240" w:lineRule="auto"/>
              <w:jc w:val="center"/>
              <w:rPr>
                <w:rFonts w:ascii="Museo Sans 300" w:hAnsi="Museo Sans 300"/>
                <w:sz w:val="18"/>
                <w:szCs w:val="18"/>
              </w:rPr>
            </w:pPr>
            <w:r w:rsidRPr="00413F45">
              <w:rPr>
                <w:rFonts w:ascii="Museo Sans 300" w:hAnsi="Museo Sans 300"/>
                <w:sz w:val="18"/>
                <w:szCs w:val="18"/>
              </w:rPr>
              <w:t>Estrategia de Participación Ciudadana 2021</w:t>
            </w:r>
          </w:p>
        </w:tc>
        <w:tc>
          <w:tcPr>
            <w:tcW w:w="3942" w:type="dxa"/>
            <w:vMerge w:val="restart"/>
            <w:tcBorders>
              <w:top w:val="nil"/>
              <w:left w:val="single" w:sz="4" w:space="0" w:color="auto"/>
              <w:bottom w:val="single" w:sz="4" w:space="0" w:color="000000"/>
              <w:right w:val="single" w:sz="4" w:space="0" w:color="auto"/>
            </w:tcBorders>
            <w:shd w:val="clear" w:color="auto" w:fill="auto"/>
            <w:vAlign w:val="center"/>
            <w:hideMark/>
          </w:tcPr>
          <w:p w14:paraId="79BEE4D7" w14:textId="003C672D" w:rsidR="00413F45" w:rsidRPr="00413F45" w:rsidRDefault="00413F45" w:rsidP="00413F45">
            <w:pPr>
              <w:spacing w:after="0" w:line="240" w:lineRule="auto"/>
              <w:jc w:val="center"/>
              <w:rPr>
                <w:rFonts w:ascii="Museo Sans 300" w:hAnsi="Museo Sans 300"/>
                <w:sz w:val="18"/>
                <w:szCs w:val="18"/>
              </w:rPr>
            </w:pPr>
            <w:r w:rsidRPr="00413F45">
              <w:rPr>
                <w:rFonts w:ascii="Museo Sans 300" w:hAnsi="Museo Sans 300"/>
                <w:sz w:val="18"/>
                <w:szCs w:val="18"/>
              </w:rPr>
              <w:t>¡En el DADEP trabajamos #</w:t>
            </w:r>
            <w:r>
              <w:rPr>
                <w:rFonts w:ascii="Museo Sans 300" w:hAnsi="Museo Sans 300"/>
                <w:sz w:val="18"/>
                <w:szCs w:val="18"/>
              </w:rPr>
              <w:t xml:space="preserve"> </w:t>
            </w:r>
            <w:r w:rsidRPr="00413F45">
              <w:rPr>
                <w:rFonts w:ascii="Museo Sans 300" w:hAnsi="Museo Sans 300"/>
                <w:sz w:val="18"/>
                <w:szCs w:val="18"/>
              </w:rPr>
              <w:t>De</w:t>
            </w:r>
            <w:r>
              <w:rPr>
                <w:rFonts w:ascii="Museo Sans 300" w:hAnsi="Museo Sans 300"/>
                <w:sz w:val="18"/>
                <w:szCs w:val="18"/>
              </w:rPr>
              <w:t xml:space="preserve"> </w:t>
            </w:r>
            <w:r w:rsidRPr="00413F45">
              <w:rPr>
                <w:rFonts w:ascii="Museo Sans 300" w:hAnsi="Museo Sans 300"/>
                <w:sz w:val="18"/>
                <w:szCs w:val="18"/>
              </w:rPr>
              <w:t xml:space="preserve">Corazón por Bogotá! Por eso, te invitamos a participar en la construcción de la Estrategia de Participación Ciudadana 2021. Cuéntanos escribiendo al correo mgomez@dadep.gov.co sobre qué temas te gustaría saber y participar </w:t>
            </w:r>
            <w:r w:rsidRPr="00413F45">
              <w:rPr>
                <w:rFonts w:ascii="Segoe UI Symbol" w:hAnsi="Segoe UI Symbol" w:cs="Segoe UI Symbol"/>
                <w:sz w:val="18"/>
                <w:szCs w:val="18"/>
              </w:rPr>
              <w:t>👩</w:t>
            </w:r>
            <w:r w:rsidRPr="00413F45">
              <w:rPr>
                <w:rFonts w:ascii="Museo Sans 300" w:hAnsi="Museo Sans 300"/>
                <w:sz w:val="18"/>
                <w:szCs w:val="18"/>
              </w:rPr>
              <w:t>‍</w:t>
            </w:r>
            <w:r w:rsidRPr="00413F45">
              <w:rPr>
                <w:rFonts w:ascii="Segoe UI Symbol" w:hAnsi="Segoe UI Symbol" w:cs="Segoe UI Symbol"/>
                <w:sz w:val="18"/>
                <w:szCs w:val="18"/>
              </w:rPr>
              <w:t>💻</w:t>
            </w:r>
            <w:r w:rsidRPr="00413F45">
              <w:rPr>
                <w:rFonts w:ascii="Calibri" w:hAnsi="Calibri" w:cs="Calibri"/>
                <w:sz w:val="18"/>
                <w:szCs w:val="18"/>
              </w:rPr>
              <w:t>🧑</w:t>
            </w:r>
            <w:r w:rsidRPr="00413F45">
              <w:rPr>
                <w:rFonts w:ascii="Museo Sans 300" w:hAnsi="Museo Sans 300"/>
                <w:sz w:val="18"/>
                <w:szCs w:val="18"/>
              </w:rPr>
              <w:t>‍</w:t>
            </w:r>
            <w:r w:rsidRPr="00413F45">
              <w:rPr>
                <w:rFonts w:ascii="Segoe UI Symbol" w:hAnsi="Segoe UI Symbol" w:cs="Segoe UI Symbol"/>
                <w:sz w:val="18"/>
                <w:szCs w:val="18"/>
              </w:rPr>
              <w:t>💻</w:t>
            </w:r>
            <w:r w:rsidRPr="00413F45">
              <w:rPr>
                <w:rFonts w:ascii="Museo Sans 300" w:hAnsi="Museo Sans 300"/>
                <w:sz w:val="18"/>
                <w:szCs w:val="18"/>
              </w:rPr>
              <w:t>.</w:t>
            </w:r>
          </w:p>
        </w:tc>
        <w:tc>
          <w:tcPr>
            <w:tcW w:w="4012" w:type="dxa"/>
            <w:tcBorders>
              <w:top w:val="nil"/>
              <w:left w:val="nil"/>
              <w:bottom w:val="single" w:sz="4" w:space="0" w:color="auto"/>
              <w:right w:val="single" w:sz="4" w:space="0" w:color="auto"/>
            </w:tcBorders>
            <w:shd w:val="clear" w:color="auto" w:fill="auto"/>
            <w:noWrap/>
            <w:vAlign w:val="center"/>
            <w:hideMark/>
          </w:tcPr>
          <w:p w14:paraId="2B5E1048" w14:textId="77777777" w:rsidR="00413F45" w:rsidRPr="00413F45" w:rsidRDefault="00C64F0C" w:rsidP="00413F45">
            <w:pPr>
              <w:spacing w:after="0" w:line="240" w:lineRule="auto"/>
              <w:jc w:val="center"/>
              <w:rPr>
                <w:rFonts w:ascii="Museo Sans 300" w:hAnsi="Museo Sans 300"/>
                <w:sz w:val="18"/>
                <w:szCs w:val="18"/>
              </w:rPr>
            </w:pPr>
            <w:hyperlink r:id="rId10" w:history="1">
              <w:r w:rsidR="00413F45" w:rsidRPr="00413F45">
                <w:rPr>
                  <w:rFonts w:ascii="Museo Sans 300" w:hAnsi="Museo Sans 300"/>
                  <w:sz w:val="18"/>
                  <w:szCs w:val="18"/>
                </w:rPr>
                <w:t>https://www.facebook.com/DadepBogota/photos/1339674253052300</w:t>
              </w:r>
            </w:hyperlink>
          </w:p>
        </w:tc>
      </w:tr>
      <w:tr w:rsidR="00413F45" w:rsidRPr="00413F45" w14:paraId="7E55382E" w14:textId="77777777" w:rsidTr="00413F45">
        <w:trPr>
          <w:trHeight w:val="840"/>
        </w:trPr>
        <w:tc>
          <w:tcPr>
            <w:tcW w:w="1440" w:type="dxa"/>
            <w:vMerge/>
            <w:tcBorders>
              <w:top w:val="nil"/>
              <w:left w:val="single" w:sz="4" w:space="0" w:color="auto"/>
              <w:bottom w:val="single" w:sz="4" w:space="0" w:color="000000"/>
              <w:right w:val="single" w:sz="4" w:space="0" w:color="auto"/>
            </w:tcBorders>
            <w:vAlign w:val="center"/>
            <w:hideMark/>
          </w:tcPr>
          <w:p w14:paraId="6047761B" w14:textId="77777777" w:rsidR="00413F45" w:rsidRPr="00413F45" w:rsidRDefault="00413F45" w:rsidP="00413F45">
            <w:pPr>
              <w:spacing w:after="0" w:line="240" w:lineRule="auto"/>
              <w:rPr>
                <w:rFonts w:ascii="Museo Sans 300" w:hAnsi="Museo Sans 300"/>
                <w:sz w:val="18"/>
                <w:szCs w:val="18"/>
              </w:rPr>
            </w:pPr>
          </w:p>
        </w:tc>
        <w:tc>
          <w:tcPr>
            <w:tcW w:w="3942" w:type="dxa"/>
            <w:vMerge/>
            <w:tcBorders>
              <w:top w:val="nil"/>
              <w:left w:val="single" w:sz="4" w:space="0" w:color="auto"/>
              <w:bottom w:val="single" w:sz="4" w:space="0" w:color="000000"/>
              <w:right w:val="single" w:sz="4" w:space="0" w:color="auto"/>
            </w:tcBorders>
            <w:vAlign w:val="center"/>
            <w:hideMark/>
          </w:tcPr>
          <w:p w14:paraId="308ACBE4" w14:textId="77777777" w:rsidR="00413F45" w:rsidRPr="00413F45" w:rsidRDefault="00413F45" w:rsidP="00413F45">
            <w:pPr>
              <w:spacing w:after="0" w:line="240" w:lineRule="auto"/>
              <w:rPr>
                <w:rFonts w:ascii="Museo Sans 300" w:hAnsi="Museo Sans 300"/>
                <w:sz w:val="18"/>
                <w:szCs w:val="18"/>
              </w:rPr>
            </w:pPr>
          </w:p>
        </w:tc>
        <w:tc>
          <w:tcPr>
            <w:tcW w:w="4012" w:type="dxa"/>
            <w:tcBorders>
              <w:top w:val="nil"/>
              <w:left w:val="nil"/>
              <w:bottom w:val="single" w:sz="4" w:space="0" w:color="auto"/>
              <w:right w:val="single" w:sz="4" w:space="0" w:color="auto"/>
            </w:tcBorders>
            <w:shd w:val="clear" w:color="auto" w:fill="auto"/>
            <w:noWrap/>
            <w:vAlign w:val="bottom"/>
            <w:hideMark/>
          </w:tcPr>
          <w:p w14:paraId="57BCBAC0" w14:textId="77777777" w:rsidR="00413F45" w:rsidRPr="00413F45" w:rsidRDefault="00C64F0C" w:rsidP="00413F45">
            <w:pPr>
              <w:spacing w:after="0" w:line="240" w:lineRule="auto"/>
              <w:jc w:val="center"/>
              <w:rPr>
                <w:rFonts w:ascii="Museo Sans 300" w:hAnsi="Museo Sans 300"/>
                <w:sz w:val="18"/>
                <w:szCs w:val="18"/>
              </w:rPr>
            </w:pPr>
            <w:hyperlink r:id="rId11" w:history="1">
              <w:r w:rsidR="00413F45" w:rsidRPr="00413F45">
                <w:rPr>
                  <w:rFonts w:ascii="Museo Sans 300" w:hAnsi="Museo Sans 300"/>
                  <w:sz w:val="18"/>
                  <w:szCs w:val="18"/>
                </w:rPr>
                <w:t>https://twitter.com/DadepBogota/status/1346833913008840706</w:t>
              </w:r>
            </w:hyperlink>
          </w:p>
        </w:tc>
      </w:tr>
      <w:tr w:rsidR="00413F45" w:rsidRPr="00413F45" w14:paraId="550C683A" w14:textId="77777777" w:rsidTr="00413F45">
        <w:trPr>
          <w:trHeight w:val="1020"/>
        </w:trPr>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14:paraId="26593426" w14:textId="77777777" w:rsidR="00413F45" w:rsidRPr="00413F45" w:rsidRDefault="00413F45" w:rsidP="00413F45">
            <w:pPr>
              <w:spacing w:after="0" w:line="240" w:lineRule="auto"/>
              <w:jc w:val="center"/>
              <w:rPr>
                <w:rFonts w:ascii="Museo Sans 300" w:hAnsi="Museo Sans 300"/>
                <w:sz w:val="18"/>
                <w:szCs w:val="18"/>
              </w:rPr>
            </w:pPr>
            <w:r w:rsidRPr="00413F45">
              <w:rPr>
                <w:rFonts w:ascii="Museo Sans 300" w:hAnsi="Museo Sans 300"/>
                <w:sz w:val="18"/>
                <w:szCs w:val="18"/>
              </w:rPr>
              <w:t>Plan Anticorrupción y de Atención al Ciudadano 2021</w:t>
            </w:r>
          </w:p>
        </w:tc>
        <w:tc>
          <w:tcPr>
            <w:tcW w:w="3942" w:type="dxa"/>
            <w:vMerge w:val="restart"/>
            <w:tcBorders>
              <w:top w:val="nil"/>
              <w:left w:val="single" w:sz="4" w:space="0" w:color="auto"/>
              <w:bottom w:val="single" w:sz="4" w:space="0" w:color="000000"/>
              <w:right w:val="single" w:sz="4" w:space="0" w:color="auto"/>
            </w:tcBorders>
            <w:shd w:val="clear" w:color="auto" w:fill="auto"/>
            <w:vAlign w:val="bottom"/>
            <w:hideMark/>
          </w:tcPr>
          <w:p w14:paraId="47325DF6" w14:textId="40C6479A" w:rsidR="00413F45" w:rsidRPr="00413F45" w:rsidRDefault="00413F45" w:rsidP="00413F45">
            <w:pPr>
              <w:spacing w:after="0" w:line="240" w:lineRule="auto"/>
              <w:jc w:val="center"/>
              <w:rPr>
                <w:rFonts w:ascii="Museo Sans 300" w:hAnsi="Museo Sans 300"/>
                <w:sz w:val="18"/>
                <w:szCs w:val="18"/>
              </w:rPr>
            </w:pPr>
            <w:r w:rsidRPr="00413F45">
              <w:rPr>
                <w:rFonts w:ascii="Calibri" w:hAnsi="Calibri" w:cs="Calibri"/>
                <w:sz w:val="18"/>
                <w:szCs w:val="18"/>
              </w:rPr>
              <w:t>🤓</w:t>
            </w:r>
            <w:r w:rsidRPr="00413F45">
              <w:rPr>
                <w:rFonts w:ascii="Museo Sans 300" w:hAnsi="Museo Sans 300"/>
                <w:sz w:val="18"/>
                <w:szCs w:val="18"/>
              </w:rPr>
              <w:t xml:space="preserve"> ¡Queremos tu ayuda para construir el Plan Anticorrupción y de Atención al Ciudadano 2021! Envíanos tus comentarios al correo mgomez@dadep.gov.co</w:t>
            </w:r>
            <w:r w:rsidRPr="00413F45">
              <w:rPr>
                <w:rFonts w:ascii="Museo Sans 300" w:hAnsi="Museo Sans 300"/>
                <w:sz w:val="18"/>
                <w:szCs w:val="18"/>
              </w:rPr>
              <w:br/>
            </w:r>
            <w:r w:rsidRPr="00413F45">
              <w:rPr>
                <w:rFonts w:ascii="Museo Sans 300" w:hAnsi="Museo Sans 300"/>
                <w:sz w:val="18"/>
                <w:szCs w:val="18"/>
              </w:rPr>
              <w:br/>
              <w:t>Para tener más insumos, te invitamos a conocer la versión 2020 del Plan, disponible en: https://bit.ly/354uglN</w:t>
            </w:r>
          </w:p>
        </w:tc>
        <w:tc>
          <w:tcPr>
            <w:tcW w:w="4012" w:type="dxa"/>
            <w:tcBorders>
              <w:top w:val="nil"/>
              <w:left w:val="nil"/>
              <w:bottom w:val="single" w:sz="4" w:space="0" w:color="auto"/>
              <w:right w:val="single" w:sz="4" w:space="0" w:color="auto"/>
            </w:tcBorders>
            <w:shd w:val="clear" w:color="auto" w:fill="auto"/>
            <w:noWrap/>
            <w:vAlign w:val="bottom"/>
            <w:hideMark/>
          </w:tcPr>
          <w:p w14:paraId="724B7D22" w14:textId="77777777" w:rsidR="00413F45" w:rsidRPr="00413F45" w:rsidRDefault="00C64F0C" w:rsidP="00413F45">
            <w:pPr>
              <w:spacing w:after="0" w:line="240" w:lineRule="auto"/>
              <w:jc w:val="center"/>
              <w:rPr>
                <w:rFonts w:ascii="Museo Sans 300" w:hAnsi="Museo Sans 300"/>
                <w:sz w:val="18"/>
                <w:szCs w:val="18"/>
              </w:rPr>
            </w:pPr>
            <w:hyperlink r:id="rId12" w:history="1">
              <w:r w:rsidR="00413F45" w:rsidRPr="00413F45">
                <w:rPr>
                  <w:rFonts w:ascii="Museo Sans 300" w:hAnsi="Museo Sans 300"/>
                  <w:sz w:val="18"/>
                  <w:szCs w:val="18"/>
                </w:rPr>
                <w:t>https://www.facebook.com/DadepBogota/photos/1339649516388107</w:t>
              </w:r>
            </w:hyperlink>
          </w:p>
        </w:tc>
      </w:tr>
      <w:tr w:rsidR="00413F45" w:rsidRPr="00413F45" w14:paraId="235A2B1D" w14:textId="77777777" w:rsidTr="00413F45">
        <w:trPr>
          <w:trHeight w:val="979"/>
        </w:trPr>
        <w:tc>
          <w:tcPr>
            <w:tcW w:w="1440" w:type="dxa"/>
            <w:vMerge/>
            <w:tcBorders>
              <w:top w:val="nil"/>
              <w:left w:val="single" w:sz="4" w:space="0" w:color="auto"/>
              <w:bottom w:val="single" w:sz="4" w:space="0" w:color="000000"/>
              <w:right w:val="single" w:sz="4" w:space="0" w:color="auto"/>
            </w:tcBorders>
            <w:vAlign w:val="center"/>
            <w:hideMark/>
          </w:tcPr>
          <w:p w14:paraId="5807620B" w14:textId="77777777" w:rsidR="00413F45" w:rsidRPr="00413F45" w:rsidRDefault="00413F45" w:rsidP="00413F45">
            <w:pPr>
              <w:spacing w:after="0" w:line="240" w:lineRule="auto"/>
              <w:rPr>
                <w:rFonts w:ascii="Museo Sans 300" w:hAnsi="Museo Sans 300"/>
                <w:sz w:val="18"/>
                <w:szCs w:val="18"/>
              </w:rPr>
            </w:pPr>
          </w:p>
        </w:tc>
        <w:tc>
          <w:tcPr>
            <w:tcW w:w="3942" w:type="dxa"/>
            <w:vMerge/>
            <w:tcBorders>
              <w:top w:val="nil"/>
              <w:left w:val="single" w:sz="4" w:space="0" w:color="auto"/>
              <w:bottom w:val="single" w:sz="4" w:space="0" w:color="000000"/>
              <w:right w:val="single" w:sz="4" w:space="0" w:color="auto"/>
            </w:tcBorders>
            <w:vAlign w:val="center"/>
            <w:hideMark/>
          </w:tcPr>
          <w:p w14:paraId="2E492C32" w14:textId="77777777" w:rsidR="00413F45" w:rsidRPr="00413F45" w:rsidRDefault="00413F45" w:rsidP="00413F45">
            <w:pPr>
              <w:spacing w:after="0" w:line="240" w:lineRule="auto"/>
              <w:rPr>
                <w:rFonts w:ascii="Museo Sans 300" w:hAnsi="Museo Sans 300"/>
                <w:sz w:val="18"/>
                <w:szCs w:val="18"/>
              </w:rPr>
            </w:pPr>
          </w:p>
        </w:tc>
        <w:tc>
          <w:tcPr>
            <w:tcW w:w="4012" w:type="dxa"/>
            <w:tcBorders>
              <w:top w:val="nil"/>
              <w:left w:val="nil"/>
              <w:bottom w:val="single" w:sz="4" w:space="0" w:color="auto"/>
              <w:right w:val="single" w:sz="4" w:space="0" w:color="auto"/>
            </w:tcBorders>
            <w:shd w:val="clear" w:color="auto" w:fill="auto"/>
            <w:noWrap/>
            <w:vAlign w:val="bottom"/>
            <w:hideMark/>
          </w:tcPr>
          <w:p w14:paraId="483138BB" w14:textId="77777777" w:rsidR="00413F45" w:rsidRPr="00413F45" w:rsidRDefault="00C64F0C" w:rsidP="00413F45">
            <w:pPr>
              <w:spacing w:after="0" w:line="240" w:lineRule="auto"/>
              <w:jc w:val="center"/>
              <w:rPr>
                <w:rFonts w:ascii="Museo Sans 300" w:hAnsi="Museo Sans 300"/>
                <w:sz w:val="18"/>
                <w:szCs w:val="18"/>
              </w:rPr>
            </w:pPr>
            <w:hyperlink r:id="rId13" w:history="1">
              <w:r w:rsidR="00413F45" w:rsidRPr="00413F45">
                <w:rPr>
                  <w:rFonts w:ascii="Museo Sans 300" w:hAnsi="Museo Sans 300"/>
                  <w:sz w:val="18"/>
                  <w:szCs w:val="18"/>
                </w:rPr>
                <w:t>https://twitter.com/DadepBogota/status/1346214830508634112</w:t>
              </w:r>
            </w:hyperlink>
          </w:p>
        </w:tc>
      </w:tr>
    </w:tbl>
    <w:p w14:paraId="50235ED8" w14:textId="17C199FB" w:rsidR="00853D18" w:rsidRDefault="00853D18" w:rsidP="00853D18">
      <w:pPr>
        <w:rPr>
          <w:rFonts w:ascii="Museo Sans 300" w:hAnsi="Museo Sans 300"/>
        </w:rPr>
      </w:pPr>
    </w:p>
    <w:p w14:paraId="793CE5F5" w14:textId="304ED58D" w:rsidR="00C64F0C" w:rsidRDefault="00C64F0C" w:rsidP="00853D18">
      <w:pPr>
        <w:rPr>
          <w:rFonts w:ascii="Museo Sans 300" w:hAnsi="Museo Sans 300"/>
        </w:rPr>
      </w:pPr>
    </w:p>
    <w:p w14:paraId="5B634B47" w14:textId="77777777" w:rsidR="00C64F0C" w:rsidRPr="0052357B" w:rsidRDefault="00C64F0C" w:rsidP="00853D18">
      <w:pPr>
        <w:rPr>
          <w:rFonts w:ascii="Museo Sans 300" w:hAnsi="Museo Sans 300"/>
        </w:rPr>
      </w:pPr>
    </w:p>
    <w:p w14:paraId="31D9061A" w14:textId="68B3A3A7" w:rsidR="00853D18" w:rsidRDefault="00853D18" w:rsidP="00EF546D">
      <w:pPr>
        <w:jc w:val="center"/>
        <w:rPr>
          <w:color w:val="FF0000"/>
        </w:rPr>
      </w:pPr>
      <w:r>
        <w:rPr>
          <w:noProof/>
          <w:lang w:eastAsia="es-CO"/>
        </w:rPr>
        <w:drawing>
          <wp:inline distT="0" distB="0" distL="0" distR="0" wp14:anchorId="1D4AC99B" wp14:editId="54B88FBB">
            <wp:extent cx="5153025" cy="273322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60840" cy="2737374"/>
                    </a:xfrm>
                    <a:prstGeom prst="rect">
                      <a:avLst/>
                    </a:prstGeom>
                  </pic:spPr>
                </pic:pic>
              </a:graphicData>
            </a:graphic>
          </wp:inline>
        </w:drawing>
      </w:r>
    </w:p>
    <w:p w14:paraId="4E9A3853" w14:textId="77777777" w:rsidR="00413F45" w:rsidRDefault="00413F45" w:rsidP="00EF546D">
      <w:pPr>
        <w:jc w:val="center"/>
        <w:rPr>
          <w:color w:val="FF0000"/>
        </w:rPr>
      </w:pPr>
    </w:p>
    <w:p w14:paraId="6CCB6FED" w14:textId="0B4BC075" w:rsidR="00853D18" w:rsidRDefault="00853D18" w:rsidP="00853D18">
      <w:r>
        <w:t xml:space="preserve"> </w:t>
      </w:r>
    </w:p>
    <w:p w14:paraId="7422FDED" w14:textId="77777777" w:rsidR="00C64F0C" w:rsidRDefault="00C64F0C" w:rsidP="00853D18"/>
    <w:p w14:paraId="5391DBA5" w14:textId="77777777" w:rsidR="00853D18" w:rsidRDefault="00853D18" w:rsidP="00EF546D">
      <w:pPr>
        <w:jc w:val="center"/>
      </w:pPr>
      <w:r>
        <w:rPr>
          <w:noProof/>
          <w:lang w:eastAsia="es-CO"/>
        </w:rPr>
        <w:drawing>
          <wp:inline distT="0" distB="0" distL="0" distR="0" wp14:anchorId="7A0CD47B" wp14:editId="117530A0">
            <wp:extent cx="4942205" cy="24479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51147" cy="2452354"/>
                    </a:xfrm>
                    <a:prstGeom prst="rect">
                      <a:avLst/>
                    </a:prstGeom>
                  </pic:spPr>
                </pic:pic>
              </a:graphicData>
            </a:graphic>
          </wp:inline>
        </w:drawing>
      </w:r>
    </w:p>
    <w:p w14:paraId="1DA42F39" w14:textId="77777777" w:rsidR="00853D18" w:rsidRDefault="00853D18" w:rsidP="00EF546D">
      <w:pPr>
        <w:jc w:val="center"/>
      </w:pPr>
      <w:r>
        <w:rPr>
          <w:noProof/>
          <w:lang w:eastAsia="es-CO"/>
        </w:rPr>
        <w:lastRenderedPageBreak/>
        <w:drawing>
          <wp:inline distT="0" distB="0" distL="0" distR="0" wp14:anchorId="178D0B56" wp14:editId="08CFBC44">
            <wp:extent cx="4931410" cy="1962150"/>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32748" cy="1962682"/>
                    </a:xfrm>
                    <a:prstGeom prst="rect">
                      <a:avLst/>
                    </a:prstGeom>
                  </pic:spPr>
                </pic:pic>
              </a:graphicData>
            </a:graphic>
          </wp:inline>
        </w:drawing>
      </w:r>
    </w:p>
    <w:p w14:paraId="26422DC2" w14:textId="77777777" w:rsidR="00853D18" w:rsidRDefault="00853D18" w:rsidP="00EF546D">
      <w:pPr>
        <w:jc w:val="center"/>
      </w:pPr>
      <w:r>
        <w:rPr>
          <w:noProof/>
          <w:lang w:eastAsia="es-CO"/>
        </w:rPr>
        <w:drawing>
          <wp:inline distT="0" distB="0" distL="0" distR="0" wp14:anchorId="15ED4A7D" wp14:editId="3A5A0D85">
            <wp:extent cx="4724400" cy="29781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40440" cy="2988231"/>
                    </a:xfrm>
                    <a:prstGeom prst="rect">
                      <a:avLst/>
                    </a:prstGeom>
                  </pic:spPr>
                </pic:pic>
              </a:graphicData>
            </a:graphic>
          </wp:inline>
        </w:drawing>
      </w:r>
    </w:p>
    <w:p w14:paraId="269ED33C" w14:textId="77777777" w:rsidR="00853D18" w:rsidRDefault="00853D18" w:rsidP="00EF546D">
      <w:pPr>
        <w:jc w:val="center"/>
      </w:pPr>
      <w:r>
        <w:rPr>
          <w:noProof/>
          <w:lang w:eastAsia="es-CO"/>
        </w:rPr>
        <w:lastRenderedPageBreak/>
        <w:drawing>
          <wp:inline distT="0" distB="0" distL="0" distR="0" wp14:anchorId="3FF56293" wp14:editId="6A3332EA">
            <wp:extent cx="5334000" cy="343556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38011" cy="3438146"/>
                    </a:xfrm>
                    <a:prstGeom prst="rect">
                      <a:avLst/>
                    </a:prstGeom>
                  </pic:spPr>
                </pic:pic>
              </a:graphicData>
            </a:graphic>
          </wp:inline>
        </w:drawing>
      </w:r>
    </w:p>
    <w:p w14:paraId="361A6AA2" w14:textId="77777777" w:rsidR="00853D18" w:rsidRDefault="00853D18" w:rsidP="00853D18"/>
    <w:p w14:paraId="2E79876B" w14:textId="77777777" w:rsidR="00853D18" w:rsidRDefault="00853D18" w:rsidP="00853D18"/>
    <w:p w14:paraId="074CE10D" w14:textId="77777777" w:rsidR="00853D18" w:rsidRDefault="00853D18" w:rsidP="00853D18"/>
    <w:p w14:paraId="1A5A632E" w14:textId="77777777" w:rsidR="00853D18" w:rsidRPr="007B39CA" w:rsidRDefault="00853D18" w:rsidP="00EF546D">
      <w:pPr>
        <w:jc w:val="center"/>
      </w:pPr>
      <w:r>
        <w:rPr>
          <w:noProof/>
          <w:lang w:eastAsia="es-CO"/>
        </w:rPr>
        <w:drawing>
          <wp:inline distT="0" distB="0" distL="0" distR="0" wp14:anchorId="1FFE4FCC" wp14:editId="597F1706">
            <wp:extent cx="4810125" cy="2966176"/>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15292" cy="2969362"/>
                    </a:xfrm>
                    <a:prstGeom prst="rect">
                      <a:avLst/>
                    </a:prstGeom>
                  </pic:spPr>
                </pic:pic>
              </a:graphicData>
            </a:graphic>
          </wp:inline>
        </w:drawing>
      </w:r>
    </w:p>
    <w:p w14:paraId="278DFF89" w14:textId="77777777" w:rsidR="00853D18" w:rsidRPr="00C969D5" w:rsidRDefault="00853D18" w:rsidP="00853D18">
      <w:pPr>
        <w:pStyle w:val="Ttulo2"/>
      </w:pPr>
      <w:r>
        <w:lastRenderedPageBreak/>
        <w:t xml:space="preserve"> </w:t>
      </w:r>
      <w:bookmarkStart w:id="15" w:name="_Toc61937525"/>
      <w:r>
        <w:t>Diagnóstico</w:t>
      </w:r>
      <w:bookmarkEnd w:id="15"/>
    </w:p>
    <w:p w14:paraId="0D90F76D" w14:textId="77777777" w:rsidR="00853D18" w:rsidRPr="00C969D5" w:rsidRDefault="00853D18" w:rsidP="00853D18">
      <w:pPr>
        <w:spacing w:after="0" w:line="240" w:lineRule="auto"/>
        <w:rPr>
          <w:rFonts w:ascii="Museo Sans 300" w:hAnsi="Museo Sans 300"/>
          <w:color w:val="262626" w:themeColor="text1" w:themeTint="D9"/>
        </w:rPr>
      </w:pPr>
    </w:p>
    <w:p w14:paraId="0D70BD1C" w14:textId="77777777" w:rsidR="00853D18" w:rsidRDefault="00853D18" w:rsidP="00853D18">
      <w:pPr>
        <w:spacing w:after="0" w:line="240" w:lineRule="auto"/>
        <w:jc w:val="both"/>
        <w:rPr>
          <w:rFonts w:ascii="Museo Sans 300" w:hAnsi="Museo Sans 300"/>
        </w:rPr>
      </w:pPr>
      <w:r w:rsidRPr="00882351">
        <w:rPr>
          <w:rFonts w:ascii="Museo Sans 300" w:hAnsi="Museo Sans 300"/>
        </w:rPr>
        <w:t>Para la construcción del Plan Anticorrupción y Atención al Ciudadano vigencia 202</w:t>
      </w:r>
      <w:r>
        <w:rPr>
          <w:rFonts w:ascii="Museo Sans 300" w:hAnsi="Museo Sans 300"/>
        </w:rPr>
        <w:t>1</w:t>
      </w:r>
      <w:r w:rsidRPr="00882351">
        <w:rPr>
          <w:rFonts w:ascii="Museo Sans 300" w:hAnsi="Museo Sans 300"/>
        </w:rPr>
        <w:t xml:space="preserve">, se ha tenido en cuenta las recomendaciones tanto de la Oficina de Control Interno de la Entidad, como el autodiagnóstico del MIPG, y los resultados obtenidos por la Entidad en el Índice de Transparencia </w:t>
      </w:r>
      <w:r>
        <w:rPr>
          <w:rFonts w:ascii="Museo Sans 300" w:hAnsi="Museo Sans 300"/>
        </w:rPr>
        <w:t xml:space="preserve">y acceso a la información </w:t>
      </w:r>
      <w:r w:rsidRPr="00882351">
        <w:rPr>
          <w:rFonts w:ascii="Museo Sans 300" w:hAnsi="Museo Sans 300"/>
        </w:rPr>
        <w:t>la Procuraduría</w:t>
      </w:r>
      <w:r>
        <w:rPr>
          <w:rFonts w:ascii="Museo Sans 300" w:hAnsi="Museo Sans 300"/>
        </w:rPr>
        <w:t xml:space="preserve"> General de la Nación somo se observa a continuación:</w:t>
      </w:r>
    </w:p>
    <w:p w14:paraId="39138A9A" w14:textId="77777777" w:rsidR="00853D18" w:rsidRDefault="00853D18" w:rsidP="00853D18">
      <w:pPr>
        <w:spacing w:after="0" w:line="240" w:lineRule="auto"/>
        <w:jc w:val="both"/>
        <w:rPr>
          <w:rFonts w:ascii="Museo Sans 300" w:hAnsi="Museo Sans 300"/>
        </w:rPr>
      </w:pPr>
    </w:p>
    <w:p w14:paraId="3DB90EF6" w14:textId="77777777" w:rsidR="00853D18" w:rsidRPr="00AB260E" w:rsidRDefault="00853D18" w:rsidP="00853D18">
      <w:pPr>
        <w:spacing w:after="0" w:line="240" w:lineRule="auto"/>
        <w:jc w:val="both"/>
        <w:rPr>
          <w:rFonts w:ascii="Museo Sans 300" w:hAnsi="Museo Sans 300"/>
        </w:rPr>
      </w:pPr>
      <w:r w:rsidRPr="00AB260E">
        <w:rPr>
          <w:rFonts w:ascii="Museo Sans 300" w:hAnsi="Museo Sans 300"/>
        </w:rPr>
        <w:t>Oficina de Control Interno:</w:t>
      </w:r>
    </w:p>
    <w:p w14:paraId="63B9C9E4" w14:textId="77777777" w:rsidR="00853D18" w:rsidRDefault="00853D18" w:rsidP="00853D18">
      <w:pPr>
        <w:spacing w:after="0" w:line="240" w:lineRule="auto"/>
        <w:jc w:val="both"/>
        <w:rPr>
          <w:rFonts w:ascii="Museo Sans 300" w:hAnsi="Museo Sans 300"/>
        </w:rPr>
      </w:pPr>
    </w:p>
    <w:tbl>
      <w:tblPr>
        <w:tblStyle w:val="Tablaconcuadrcula"/>
        <w:tblW w:w="0" w:type="auto"/>
        <w:tblLook w:val="04A0" w:firstRow="1" w:lastRow="0" w:firstColumn="1" w:lastColumn="0" w:noHBand="0" w:noVBand="1"/>
      </w:tblPr>
      <w:tblGrid>
        <w:gridCol w:w="2348"/>
        <w:gridCol w:w="2348"/>
        <w:gridCol w:w="2349"/>
        <w:gridCol w:w="2349"/>
      </w:tblGrid>
      <w:tr w:rsidR="00853D18" w:rsidRPr="00AB260E" w14:paraId="6F12C07A" w14:textId="77777777" w:rsidTr="00627431">
        <w:trPr>
          <w:tblHeader/>
        </w:trPr>
        <w:tc>
          <w:tcPr>
            <w:tcW w:w="2348" w:type="dxa"/>
          </w:tcPr>
          <w:p w14:paraId="69832071" w14:textId="77777777" w:rsidR="00853D18" w:rsidRPr="00AB260E" w:rsidRDefault="00853D18" w:rsidP="00D33CBE">
            <w:pPr>
              <w:jc w:val="center"/>
              <w:rPr>
                <w:rFonts w:ascii="Museo Sans 300" w:hAnsi="Museo Sans 300"/>
                <w:sz w:val="16"/>
                <w:szCs w:val="16"/>
              </w:rPr>
            </w:pPr>
            <w:r w:rsidRPr="00AB260E">
              <w:rPr>
                <w:rFonts w:ascii="Museo Sans 300" w:hAnsi="Museo Sans 300"/>
                <w:sz w:val="16"/>
                <w:szCs w:val="16"/>
              </w:rPr>
              <w:t>Documento</w:t>
            </w:r>
          </w:p>
        </w:tc>
        <w:tc>
          <w:tcPr>
            <w:tcW w:w="2348" w:type="dxa"/>
          </w:tcPr>
          <w:p w14:paraId="66808F7A" w14:textId="77777777" w:rsidR="00853D18" w:rsidRPr="00AB260E" w:rsidRDefault="00853D18" w:rsidP="00D33CBE">
            <w:pPr>
              <w:jc w:val="center"/>
              <w:rPr>
                <w:rFonts w:ascii="Museo Sans 300" w:hAnsi="Museo Sans 300"/>
                <w:sz w:val="16"/>
                <w:szCs w:val="16"/>
              </w:rPr>
            </w:pPr>
            <w:r w:rsidRPr="00AB260E">
              <w:rPr>
                <w:rFonts w:ascii="Museo Sans 300" w:hAnsi="Museo Sans 300"/>
                <w:sz w:val="16"/>
                <w:szCs w:val="16"/>
              </w:rPr>
              <w:t>Tema</w:t>
            </w:r>
          </w:p>
        </w:tc>
        <w:tc>
          <w:tcPr>
            <w:tcW w:w="2349" w:type="dxa"/>
          </w:tcPr>
          <w:p w14:paraId="6D0D21E5" w14:textId="77777777" w:rsidR="00853D18" w:rsidRPr="00AB260E" w:rsidRDefault="00853D18" w:rsidP="00D33CBE">
            <w:pPr>
              <w:jc w:val="center"/>
              <w:rPr>
                <w:rFonts w:ascii="Museo Sans 300" w:hAnsi="Museo Sans 300"/>
                <w:sz w:val="16"/>
                <w:szCs w:val="16"/>
              </w:rPr>
            </w:pPr>
            <w:r w:rsidRPr="00AB260E">
              <w:rPr>
                <w:rFonts w:ascii="Museo Sans 300" w:hAnsi="Museo Sans 300"/>
                <w:sz w:val="16"/>
                <w:szCs w:val="16"/>
              </w:rPr>
              <w:t>Fortalezas</w:t>
            </w:r>
          </w:p>
        </w:tc>
        <w:tc>
          <w:tcPr>
            <w:tcW w:w="2349" w:type="dxa"/>
          </w:tcPr>
          <w:p w14:paraId="2BDA4195" w14:textId="77777777" w:rsidR="00853D18" w:rsidRPr="00AB260E" w:rsidRDefault="00853D18" w:rsidP="00D33CBE">
            <w:pPr>
              <w:jc w:val="center"/>
              <w:rPr>
                <w:rFonts w:ascii="Museo Sans 300" w:hAnsi="Museo Sans 300"/>
                <w:sz w:val="16"/>
                <w:szCs w:val="16"/>
              </w:rPr>
            </w:pPr>
            <w:r w:rsidRPr="00AB260E">
              <w:rPr>
                <w:rFonts w:ascii="Museo Sans 300" w:hAnsi="Museo Sans 300"/>
                <w:sz w:val="16"/>
                <w:szCs w:val="16"/>
              </w:rPr>
              <w:t>Debilidades</w:t>
            </w:r>
          </w:p>
        </w:tc>
      </w:tr>
      <w:tr w:rsidR="003023DF" w:rsidRPr="00AB260E" w14:paraId="5A0C061A" w14:textId="77777777" w:rsidTr="00D33CBE">
        <w:tc>
          <w:tcPr>
            <w:tcW w:w="2348" w:type="dxa"/>
            <w:vAlign w:val="center"/>
          </w:tcPr>
          <w:p w14:paraId="3D6EEFDF" w14:textId="249BD403" w:rsidR="003023DF" w:rsidRPr="00AB260E" w:rsidRDefault="003023DF" w:rsidP="003023DF">
            <w:pPr>
              <w:jc w:val="both"/>
              <w:rPr>
                <w:rFonts w:ascii="Museo Sans 300" w:hAnsi="Museo Sans 300"/>
                <w:sz w:val="16"/>
                <w:szCs w:val="16"/>
              </w:rPr>
            </w:pPr>
            <w:r w:rsidRPr="00CC221F">
              <w:rPr>
                <w:rFonts w:ascii="Museo Sans 300" w:hAnsi="Museo Sans 300"/>
                <w:sz w:val="16"/>
                <w:szCs w:val="16"/>
              </w:rPr>
              <w:t>Seguimiento al Mapa de Riesgos de Corrupción y la gestión de los riesgos de corrupción del DADEP e Informe de seguimiento a la gestión de riesgos de las entidades distritales de la Veeduría de Bogotá</w:t>
            </w:r>
          </w:p>
        </w:tc>
        <w:tc>
          <w:tcPr>
            <w:tcW w:w="2348" w:type="dxa"/>
            <w:vAlign w:val="center"/>
          </w:tcPr>
          <w:p w14:paraId="63F5190C" w14:textId="77777777" w:rsidR="003023DF" w:rsidRPr="00AB260E" w:rsidRDefault="003023DF" w:rsidP="003023DF">
            <w:pPr>
              <w:jc w:val="both"/>
              <w:rPr>
                <w:rFonts w:ascii="Museo Sans 300" w:hAnsi="Museo Sans 300"/>
                <w:sz w:val="16"/>
                <w:szCs w:val="16"/>
              </w:rPr>
            </w:pPr>
            <w:r w:rsidRPr="00425717">
              <w:rPr>
                <w:rFonts w:ascii="Museo Sans 300" w:hAnsi="Museo Sans 300"/>
                <w:sz w:val="16"/>
                <w:szCs w:val="16"/>
              </w:rPr>
              <w:t>Administración del riesgo de corrupción y el mapa de riesgos de corrupción</w:t>
            </w:r>
          </w:p>
        </w:tc>
        <w:tc>
          <w:tcPr>
            <w:tcW w:w="2349" w:type="dxa"/>
          </w:tcPr>
          <w:p w14:paraId="1138899C" w14:textId="77777777" w:rsidR="003023DF" w:rsidRPr="00CC221F" w:rsidRDefault="003023DF" w:rsidP="003023DF">
            <w:pPr>
              <w:jc w:val="both"/>
              <w:rPr>
                <w:rFonts w:ascii="Museo Sans 300" w:hAnsi="Museo Sans 300"/>
                <w:sz w:val="16"/>
                <w:szCs w:val="16"/>
              </w:rPr>
            </w:pPr>
            <w:r w:rsidRPr="00CC221F">
              <w:rPr>
                <w:rFonts w:ascii="Museo Sans 300" w:hAnsi="Museo Sans 300"/>
                <w:sz w:val="16"/>
                <w:szCs w:val="16"/>
              </w:rPr>
              <w:t>Documentos institucionales actualizados y cumpliendo con la metodología Guía de Riesgos del Departamento Administrativo de la Función Pública - DAFP</w:t>
            </w:r>
          </w:p>
          <w:p w14:paraId="4103E9EF" w14:textId="77777777" w:rsidR="003023DF" w:rsidRPr="008474D9" w:rsidRDefault="003023DF" w:rsidP="003023DF">
            <w:pPr>
              <w:jc w:val="both"/>
              <w:rPr>
                <w:rFonts w:ascii="Museo Sans 300" w:hAnsi="Museo Sans 300"/>
                <w:sz w:val="20"/>
                <w:szCs w:val="20"/>
                <w:highlight w:val="yellow"/>
              </w:rPr>
            </w:pPr>
          </w:p>
          <w:p w14:paraId="4E323B82" w14:textId="77777777" w:rsidR="003023DF" w:rsidRPr="00CC221F" w:rsidRDefault="003023DF" w:rsidP="003023DF">
            <w:pPr>
              <w:jc w:val="both"/>
              <w:rPr>
                <w:rFonts w:ascii="Museo Sans 300" w:hAnsi="Museo Sans 300"/>
                <w:sz w:val="16"/>
                <w:szCs w:val="16"/>
              </w:rPr>
            </w:pPr>
            <w:r w:rsidRPr="00CC221F">
              <w:rPr>
                <w:rFonts w:ascii="Museo Sans 300" w:hAnsi="Museo Sans 300"/>
                <w:sz w:val="16"/>
                <w:szCs w:val="16"/>
              </w:rPr>
              <w:t>Planes de contingencia para responder ante eventos de materialización de riesgos.</w:t>
            </w:r>
          </w:p>
          <w:p w14:paraId="7821C137" w14:textId="77777777" w:rsidR="003023DF" w:rsidRPr="008474D9" w:rsidRDefault="003023DF" w:rsidP="003023DF">
            <w:pPr>
              <w:jc w:val="both"/>
              <w:rPr>
                <w:rFonts w:ascii="Museo Sans 300" w:hAnsi="Museo Sans 300"/>
                <w:sz w:val="20"/>
                <w:szCs w:val="20"/>
                <w:highlight w:val="yellow"/>
              </w:rPr>
            </w:pPr>
          </w:p>
          <w:p w14:paraId="41FE56C3" w14:textId="77777777" w:rsidR="003023DF" w:rsidRPr="00CC221F" w:rsidRDefault="003023DF" w:rsidP="003023DF">
            <w:pPr>
              <w:jc w:val="both"/>
              <w:rPr>
                <w:rFonts w:ascii="Museo Sans 300" w:hAnsi="Museo Sans 300"/>
                <w:sz w:val="16"/>
                <w:szCs w:val="16"/>
              </w:rPr>
            </w:pPr>
            <w:r w:rsidRPr="00CC221F">
              <w:rPr>
                <w:rFonts w:ascii="Museo Sans 300" w:hAnsi="Museo Sans 300"/>
                <w:sz w:val="16"/>
                <w:szCs w:val="16"/>
              </w:rPr>
              <w:t>Acciones de mejoramiento con el objetivo de propender por el desarrollo de la gestión de riegos.</w:t>
            </w:r>
          </w:p>
          <w:p w14:paraId="55535360" w14:textId="77777777" w:rsidR="003023DF" w:rsidRPr="00CC221F" w:rsidRDefault="003023DF" w:rsidP="003023DF">
            <w:pPr>
              <w:jc w:val="both"/>
              <w:rPr>
                <w:rFonts w:ascii="Museo Sans 300" w:hAnsi="Museo Sans 300"/>
                <w:sz w:val="16"/>
                <w:szCs w:val="16"/>
              </w:rPr>
            </w:pPr>
          </w:p>
          <w:p w14:paraId="78B27039" w14:textId="77777777" w:rsidR="003023DF" w:rsidRPr="00CC221F" w:rsidRDefault="003023DF" w:rsidP="003023DF">
            <w:pPr>
              <w:jc w:val="both"/>
              <w:rPr>
                <w:rFonts w:ascii="Museo Sans 300" w:hAnsi="Museo Sans 300"/>
                <w:sz w:val="16"/>
                <w:szCs w:val="16"/>
              </w:rPr>
            </w:pPr>
            <w:r w:rsidRPr="00CC221F">
              <w:rPr>
                <w:rFonts w:ascii="Museo Sans 300" w:hAnsi="Museo Sans 300"/>
                <w:sz w:val="16"/>
                <w:szCs w:val="16"/>
              </w:rPr>
              <w:t>Análisis de contexto para la definición de los riesgos</w:t>
            </w:r>
          </w:p>
          <w:p w14:paraId="70883F8D" w14:textId="77777777" w:rsidR="003023DF" w:rsidRPr="00CC221F" w:rsidRDefault="003023DF" w:rsidP="003023DF">
            <w:pPr>
              <w:jc w:val="both"/>
              <w:rPr>
                <w:rFonts w:ascii="Museo Sans 300" w:hAnsi="Museo Sans 300"/>
                <w:sz w:val="16"/>
                <w:szCs w:val="16"/>
              </w:rPr>
            </w:pPr>
          </w:p>
          <w:p w14:paraId="35FB0660" w14:textId="77777777" w:rsidR="003023DF" w:rsidRPr="00CC221F" w:rsidRDefault="003023DF" w:rsidP="003023DF">
            <w:pPr>
              <w:jc w:val="both"/>
              <w:rPr>
                <w:rFonts w:ascii="Museo Sans 300" w:hAnsi="Museo Sans 300"/>
                <w:sz w:val="16"/>
                <w:szCs w:val="16"/>
              </w:rPr>
            </w:pPr>
            <w:r w:rsidRPr="00CC221F">
              <w:rPr>
                <w:rFonts w:ascii="Museo Sans 300" w:hAnsi="Museo Sans 300"/>
                <w:sz w:val="16"/>
                <w:szCs w:val="16"/>
              </w:rPr>
              <w:t>Definición de los Riesgos de seguridad digital por procesos teniendo en cuenta las metodologías vigentes.</w:t>
            </w:r>
          </w:p>
          <w:p w14:paraId="7A3057FB" w14:textId="77777777" w:rsidR="003023DF" w:rsidRPr="00CC221F" w:rsidRDefault="003023DF" w:rsidP="003023DF">
            <w:pPr>
              <w:jc w:val="both"/>
              <w:rPr>
                <w:rFonts w:ascii="Museo Sans 300" w:hAnsi="Museo Sans 300"/>
                <w:sz w:val="16"/>
                <w:szCs w:val="16"/>
              </w:rPr>
            </w:pPr>
          </w:p>
          <w:p w14:paraId="2BAC207C" w14:textId="77777777" w:rsidR="003023DF" w:rsidRPr="00CC221F" w:rsidRDefault="003023DF" w:rsidP="003023DF">
            <w:pPr>
              <w:jc w:val="both"/>
              <w:rPr>
                <w:rFonts w:ascii="Museo Sans 300" w:hAnsi="Museo Sans 300"/>
                <w:sz w:val="16"/>
                <w:szCs w:val="16"/>
              </w:rPr>
            </w:pPr>
            <w:r w:rsidRPr="00CC221F">
              <w:rPr>
                <w:rFonts w:ascii="Museo Sans 300" w:hAnsi="Museo Sans 300"/>
                <w:sz w:val="16"/>
                <w:szCs w:val="16"/>
              </w:rPr>
              <w:t>Actualización de los mapas de riesgos por procesos teniendo en cuenta el entorno institucional</w:t>
            </w:r>
          </w:p>
          <w:p w14:paraId="4CCED5CC" w14:textId="77777777" w:rsidR="003023DF" w:rsidRPr="00AB260E" w:rsidRDefault="003023DF" w:rsidP="003023DF">
            <w:pPr>
              <w:jc w:val="center"/>
              <w:rPr>
                <w:rFonts w:ascii="Museo Sans 300" w:hAnsi="Museo Sans 300"/>
                <w:sz w:val="16"/>
                <w:szCs w:val="16"/>
              </w:rPr>
            </w:pPr>
          </w:p>
        </w:tc>
        <w:tc>
          <w:tcPr>
            <w:tcW w:w="2349" w:type="dxa"/>
          </w:tcPr>
          <w:p w14:paraId="5611CDD0" w14:textId="77777777" w:rsidR="003023DF" w:rsidRPr="003023DF" w:rsidRDefault="003023DF" w:rsidP="003023DF">
            <w:pPr>
              <w:spacing w:after="160" w:line="259" w:lineRule="auto"/>
              <w:jc w:val="both"/>
              <w:rPr>
                <w:rFonts w:ascii="Museo Sans 300" w:hAnsi="Museo Sans 300"/>
                <w:sz w:val="16"/>
                <w:szCs w:val="16"/>
              </w:rPr>
            </w:pPr>
            <w:r w:rsidRPr="003023DF">
              <w:rPr>
                <w:rFonts w:ascii="Museo Sans 300" w:hAnsi="Museo Sans 300"/>
                <w:sz w:val="16"/>
                <w:szCs w:val="16"/>
              </w:rPr>
              <w:t>Deficiencia en la revisión y actualización de la política de riesgos.</w:t>
            </w:r>
          </w:p>
          <w:p w14:paraId="04117D82" w14:textId="77777777" w:rsidR="003023DF" w:rsidRPr="003023DF" w:rsidRDefault="003023DF" w:rsidP="003023DF">
            <w:pPr>
              <w:spacing w:after="160" w:line="259" w:lineRule="auto"/>
              <w:jc w:val="both"/>
              <w:rPr>
                <w:rFonts w:ascii="Museo Sans 300" w:hAnsi="Museo Sans 300"/>
                <w:sz w:val="16"/>
                <w:szCs w:val="16"/>
              </w:rPr>
            </w:pPr>
          </w:p>
          <w:p w14:paraId="35ECD74A" w14:textId="2E0888A5" w:rsidR="003023DF" w:rsidRPr="00AB260E" w:rsidRDefault="003023DF" w:rsidP="003023DF">
            <w:pPr>
              <w:jc w:val="center"/>
              <w:rPr>
                <w:rFonts w:ascii="Museo Sans 300" w:hAnsi="Museo Sans 300"/>
                <w:sz w:val="16"/>
                <w:szCs w:val="16"/>
              </w:rPr>
            </w:pPr>
            <w:r w:rsidRPr="003023DF">
              <w:rPr>
                <w:rFonts w:ascii="Museo Sans 300" w:hAnsi="Museo Sans 300"/>
                <w:sz w:val="16"/>
                <w:szCs w:val="16"/>
              </w:rPr>
              <w:t>Falta de definición de los roles y responsables de las líneas de defensa al interior de la entidad</w:t>
            </w:r>
          </w:p>
        </w:tc>
      </w:tr>
      <w:tr w:rsidR="003023DF" w:rsidRPr="00AB260E" w14:paraId="1AE07435" w14:textId="77777777" w:rsidTr="00D33CBE">
        <w:tc>
          <w:tcPr>
            <w:tcW w:w="2348" w:type="dxa"/>
            <w:vAlign w:val="center"/>
          </w:tcPr>
          <w:p w14:paraId="5A401C52" w14:textId="5E92B04E" w:rsidR="003023DF" w:rsidRPr="00AB260E" w:rsidRDefault="003023DF" w:rsidP="003023DF">
            <w:pPr>
              <w:jc w:val="center"/>
              <w:rPr>
                <w:rFonts w:ascii="Museo Sans 300" w:hAnsi="Museo Sans 300"/>
                <w:color w:val="FF0000"/>
                <w:sz w:val="16"/>
                <w:szCs w:val="16"/>
              </w:rPr>
            </w:pPr>
            <w:r w:rsidRPr="00AB260E">
              <w:rPr>
                <w:rFonts w:ascii="Museo Sans 300" w:hAnsi="Museo Sans 300"/>
                <w:sz w:val="16"/>
                <w:szCs w:val="16"/>
              </w:rPr>
              <w:t>Cumplimiento Ley 1712 de 2014</w:t>
            </w:r>
          </w:p>
        </w:tc>
        <w:tc>
          <w:tcPr>
            <w:tcW w:w="2348" w:type="dxa"/>
            <w:vAlign w:val="center"/>
          </w:tcPr>
          <w:p w14:paraId="688B59E4" w14:textId="77777777" w:rsidR="003023DF" w:rsidRPr="00AB260E" w:rsidRDefault="003023DF" w:rsidP="003023DF">
            <w:pPr>
              <w:jc w:val="center"/>
              <w:rPr>
                <w:rFonts w:ascii="Museo Sans 300" w:hAnsi="Museo Sans 300"/>
                <w:sz w:val="16"/>
                <w:szCs w:val="16"/>
              </w:rPr>
            </w:pPr>
            <w:r w:rsidRPr="00AB260E">
              <w:rPr>
                <w:rFonts w:ascii="Museo Sans 300" w:hAnsi="Museo Sans 300"/>
                <w:sz w:val="16"/>
                <w:szCs w:val="16"/>
              </w:rPr>
              <w:t>Racionalización de Trámites</w:t>
            </w:r>
          </w:p>
          <w:p w14:paraId="45047371" w14:textId="77777777" w:rsidR="003023DF" w:rsidRPr="00AB260E" w:rsidRDefault="003023DF" w:rsidP="003023DF">
            <w:pPr>
              <w:jc w:val="center"/>
              <w:rPr>
                <w:rFonts w:ascii="Museo Sans 300" w:hAnsi="Museo Sans 300"/>
                <w:sz w:val="16"/>
                <w:szCs w:val="16"/>
              </w:rPr>
            </w:pPr>
          </w:p>
        </w:tc>
        <w:tc>
          <w:tcPr>
            <w:tcW w:w="2349" w:type="dxa"/>
          </w:tcPr>
          <w:p w14:paraId="56CD9A4E" w14:textId="77777777" w:rsidR="003023DF" w:rsidRPr="00AB260E" w:rsidRDefault="003023DF" w:rsidP="003023DF">
            <w:pPr>
              <w:rPr>
                <w:rFonts w:ascii="Museo Sans 300" w:hAnsi="Museo Sans 300"/>
                <w:sz w:val="16"/>
                <w:szCs w:val="16"/>
              </w:rPr>
            </w:pPr>
            <w:r w:rsidRPr="00AB260E">
              <w:rPr>
                <w:rFonts w:ascii="Museo Sans 300" w:hAnsi="Museo Sans 300"/>
                <w:sz w:val="16"/>
                <w:szCs w:val="16"/>
              </w:rPr>
              <w:t>La entidad tiene un cumplimiento del 100% en el avance de la gestión de inventarios inscritos en el aplicativo SUIT.</w:t>
            </w:r>
          </w:p>
        </w:tc>
        <w:tc>
          <w:tcPr>
            <w:tcW w:w="2349" w:type="dxa"/>
          </w:tcPr>
          <w:p w14:paraId="28A57D87" w14:textId="77777777" w:rsidR="003023DF" w:rsidRPr="00AB260E" w:rsidRDefault="003023DF" w:rsidP="003023DF">
            <w:pPr>
              <w:rPr>
                <w:rFonts w:ascii="Museo Sans 300" w:hAnsi="Museo Sans 300"/>
                <w:sz w:val="16"/>
                <w:szCs w:val="16"/>
              </w:rPr>
            </w:pPr>
            <w:r w:rsidRPr="00AB260E">
              <w:rPr>
                <w:rFonts w:ascii="Museo Sans 300" w:hAnsi="Museo Sans 300"/>
                <w:sz w:val="16"/>
                <w:szCs w:val="16"/>
              </w:rPr>
              <w:t>No se cuentan con formatos o formularios para realizar trámites completamente en línea</w:t>
            </w:r>
          </w:p>
          <w:p w14:paraId="6FCD59B0" w14:textId="77777777" w:rsidR="003023DF" w:rsidRPr="00AB260E" w:rsidRDefault="003023DF" w:rsidP="003023DF">
            <w:pPr>
              <w:rPr>
                <w:rFonts w:ascii="Museo Sans 300" w:hAnsi="Museo Sans 300"/>
                <w:sz w:val="16"/>
                <w:szCs w:val="16"/>
              </w:rPr>
            </w:pPr>
          </w:p>
          <w:p w14:paraId="33F6B73D" w14:textId="77777777" w:rsidR="003023DF" w:rsidRPr="00AB260E" w:rsidRDefault="003023DF" w:rsidP="003023DF">
            <w:pPr>
              <w:rPr>
                <w:rFonts w:ascii="Museo Sans 300" w:hAnsi="Museo Sans 300"/>
                <w:sz w:val="16"/>
                <w:szCs w:val="16"/>
              </w:rPr>
            </w:pPr>
            <w:r w:rsidRPr="00AB260E">
              <w:rPr>
                <w:rFonts w:ascii="Museo Sans 300" w:hAnsi="Museo Sans 300"/>
                <w:sz w:val="16"/>
                <w:szCs w:val="16"/>
              </w:rPr>
              <w:t>No se conoce la medición y análisis de los datos sobre la percepción del cliente y/o usuario frente a los trámites y servicios</w:t>
            </w:r>
          </w:p>
        </w:tc>
      </w:tr>
      <w:tr w:rsidR="003023DF" w:rsidRPr="00AB260E" w14:paraId="55D94317" w14:textId="77777777" w:rsidTr="00D33CBE">
        <w:tc>
          <w:tcPr>
            <w:tcW w:w="2348" w:type="dxa"/>
            <w:vAlign w:val="center"/>
          </w:tcPr>
          <w:p w14:paraId="2FD6CEF3" w14:textId="77777777" w:rsidR="003023DF" w:rsidRPr="00AB260E" w:rsidRDefault="003023DF" w:rsidP="003023DF">
            <w:pPr>
              <w:jc w:val="center"/>
              <w:rPr>
                <w:rFonts w:ascii="Museo Sans 300" w:hAnsi="Museo Sans 300"/>
                <w:color w:val="FF0000"/>
                <w:sz w:val="16"/>
                <w:szCs w:val="16"/>
              </w:rPr>
            </w:pPr>
            <w:r w:rsidRPr="00AB260E">
              <w:rPr>
                <w:sz w:val="16"/>
                <w:szCs w:val="16"/>
              </w:rPr>
              <w:t>Auditoría Seguimiento a la Implementación del MIPG y la Estrategia de Participación Ciudadana y Control Social</w:t>
            </w:r>
          </w:p>
        </w:tc>
        <w:tc>
          <w:tcPr>
            <w:tcW w:w="2348" w:type="dxa"/>
          </w:tcPr>
          <w:p w14:paraId="5ECE14DF" w14:textId="77777777" w:rsidR="003023DF" w:rsidRPr="00AB260E" w:rsidRDefault="003023DF" w:rsidP="003023DF">
            <w:pPr>
              <w:jc w:val="center"/>
              <w:rPr>
                <w:rFonts w:ascii="Museo Sans 300" w:hAnsi="Museo Sans 300"/>
                <w:sz w:val="16"/>
                <w:szCs w:val="16"/>
              </w:rPr>
            </w:pPr>
            <w:r w:rsidRPr="00AB260E">
              <w:rPr>
                <w:rFonts w:ascii="Museo Sans 300" w:hAnsi="Museo Sans 300"/>
                <w:sz w:val="16"/>
                <w:szCs w:val="16"/>
              </w:rPr>
              <w:t>Estrategia de rendición de Cuentas con enfoque de Derechos</w:t>
            </w:r>
          </w:p>
        </w:tc>
        <w:tc>
          <w:tcPr>
            <w:tcW w:w="2349" w:type="dxa"/>
          </w:tcPr>
          <w:p w14:paraId="23038BA0" w14:textId="77777777" w:rsidR="003023DF" w:rsidRPr="00AB260E" w:rsidRDefault="003023DF" w:rsidP="003023DF">
            <w:pPr>
              <w:jc w:val="both"/>
              <w:rPr>
                <w:rFonts w:ascii="Museo Sans 300" w:hAnsi="Museo Sans 300"/>
                <w:sz w:val="16"/>
                <w:szCs w:val="16"/>
              </w:rPr>
            </w:pPr>
            <w:r w:rsidRPr="00AB260E">
              <w:rPr>
                <w:rFonts w:ascii="Museo Sans 300" w:hAnsi="Museo Sans 300"/>
                <w:sz w:val="16"/>
                <w:szCs w:val="16"/>
              </w:rPr>
              <w:t>Existe procedimiento documentado.</w:t>
            </w:r>
          </w:p>
          <w:p w14:paraId="5A104015" w14:textId="77777777" w:rsidR="003023DF" w:rsidRPr="00AB260E" w:rsidRDefault="003023DF" w:rsidP="003023DF">
            <w:pPr>
              <w:jc w:val="both"/>
              <w:rPr>
                <w:rFonts w:ascii="Museo Sans 300" w:hAnsi="Museo Sans 300"/>
                <w:sz w:val="16"/>
                <w:szCs w:val="16"/>
              </w:rPr>
            </w:pPr>
          </w:p>
          <w:p w14:paraId="3C773FFE" w14:textId="77777777" w:rsidR="003023DF" w:rsidRPr="00AB260E" w:rsidRDefault="003023DF" w:rsidP="003023DF">
            <w:pPr>
              <w:jc w:val="both"/>
              <w:rPr>
                <w:rFonts w:ascii="Museo Sans 300" w:hAnsi="Museo Sans 300"/>
                <w:sz w:val="16"/>
                <w:szCs w:val="16"/>
              </w:rPr>
            </w:pPr>
            <w:r w:rsidRPr="00AB260E">
              <w:rPr>
                <w:rFonts w:ascii="Museo Sans 300" w:hAnsi="Museo Sans 300"/>
                <w:sz w:val="16"/>
                <w:szCs w:val="16"/>
              </w:rPr>
              <w:t>Se cuenta con publicación de informes y boletines.</w:t>
            </w:r>
          </w:p>
          <w:p w14:paraId="45DECF5C" w14:textId="77777777" w:rsidR="003023DF" w:rsidRPr="00AB260E" w:rsidRDefault="003023DF" w:rsidP="003023DF">
            <w:pPr>
              <w:jc w:val="both"/>
              <w:rPr>
                <w:rFonts w:ascii="Museo Sans 300" w:hAnsi="Museo Sans 300"/>
                <w:sz w:val="16"/>
                <w:szCs w:val="16"/>
              </w:rPr>
            </w:pPr>
          </w:p>
          <w:p w14:paraId="0FC5DF55" w14:textId="77777777" w:rsidR="003023DF" w:rsidRPr="00AB260E" w:rsidRDefault="003023DF" w:rsidP="003023DF">
            <w:pPr>
              <w:jc w:val="both"/>
              <w:rPr>
                <w:rFonts w:ascii="Museo Sans 300" w:hAnsi="Museo Sans 300"/>
                <w:sz w:val="16"/>
                <w:szCs w:val="16"/>
              </w:rPr>
            </w:pPr>
            <w:r w:rsidRPr="00AB260E">
              <w:rPr>
                <w:rFonts w:ascii="Museo Sans 300" w:hAnsi="Museo Sans 300"/>
                <w:sz w:val="16"/>
                <w:szCs w:val="16"/>
              </w:rPr>
              <w:t>Se tienen los grupos de valor identificados</w:t>
            </w:r>
          </w:p>
          <w:p w14:paraId="35156A5D" w14:textId="77777777" w:rsidR="003023DF" w:rsidRPr="00AB260E" w:rsidRDefault="003023DF" w:rsidP="003023DF">
            <w:pPr>
              <w:jc w:val="center"/>
              <w:rPr>
                <w:rFonts w:ascii="Museo Sans 300" w:hAnsi="Museo Sans 300"/>
                <w:sz w:val="16"/>
                <w:szCs w:val="16"/>
              </w:rPr>
            </w:pPr>
          </w:p>
        </w:tc>
        <w:tc>
          <w:tcPr>
            <w:tcW w:w="2349" w:type="dxa"/>
          </w:tcPr>
          <w:p w14:paraId="119E4B41" w14:textId="77777777" w:rsidR="003023DF" w:rsidRPr="00AB260E" w:rsidRDefault="003023DF" w:rsidP="003023DF">
            <w:pPr>
              <w:pStyle w:val="NormalWeb"/>
              <w:rPr>
                <w:rFonts w:ascii="Museo Sans 300" w:eastAsiaTheme="minorHAnsi" w:hAnsi="Museo Sans 300" w:cstheme="minorBidi"/>
                <w:sz w:val="16"/>
                <w:szCs w:val="16"/>
                <w:lang w:eastAsia="en-US"/>
              </w:rPr>
            </w:pPr>
            <w:r w:rsidRPr="00AB260E">
              <w:rPr>
                <w:rFonts w:ascii="Museo Sans 300" w:eastAsiaTheme="minorHAnsi" w:hAnsi="Museo Sans 300" w:cstheme="minorBidi"/>
                <w:sz w:val="16"/>
                <w:szCs w:val="16"/>
                <w:lang w:eastAsia="en-US"/>
              </w:rPr>
              <w:t>No hay trazabilidad de las actividades en las áreas responsables directamente de la participación ciudadana</w:t>
            </w:r>
          </w:p>
          <w:p w14:paraId="00B9AB73" w14:textId="77777777" w:rsidR="003023DF" w:rsidRPr="00AB260E" w:rsidRDefault="003023DF" w:rsidP="003023DF">
            <w:pPr>
              <w:pStyle w:val="NormalWeb"/>
              <w:rPr>
                <w:rFonts w:ascii="Museo Sans 300" w:eastAsiaTheme="minorHAnsi" w:hAnsi="Museo Sans 300" w:cstheme="minorBidi"/>
                <w:sz w:val="16"/>
                <w:szCs w:val="16"/>
                <w:lang w:eastAsia="en-US"/>
              </w:rPr>
            </w:pPr>
            <w:r w:rsidRPr="00AB260E">
              <w:rPr>
                <w:rFonts w:ascii="Museo Sans 300" w:eastAsiaTheme="minorHAnsi" w:hAnsi="Museo Sans 300" w:cstheme="minorBidi"/>
                <w:sz w:val="16"/>
                <w:szCs w:val="16"/>
                <w:lang w:eastAsia="en-US"/>
              </w:rPr>
              <w:t xml:space="preserve">el líder responsable de la implementación de los lineamientos impartidos por el </w:t>
            </w:r>
            <w:r w:rsidRPr="00AB260E">
              <w:rPr>
                <w:rFonts w:ascii="Museo Sans 300" w:eastAsiaTheme="minorHAnsi" w:hAnsi="Museo Sans 300" w:cstheme="minorBidi"/>
                <w:sz w:val="16"/>
                <w:szCs w:val="16"/>
                <w:lang w:eastAsia="en-US"/>
              </w:rPr>
              <w:lastRenderedPageBreak/>
              <w:t>proceso estratégico de rendición de cuentas; y participación ciudadana y control social debe realizar los respectivos seguimientos.</w:t>
            </w:r>
          </w:p>
          <w:p w14:paraId="6DF2FC0B" w14:textId="77777777" w:rsidR="003023DF" w:rsidRPr="00AB260E" w:rsidRDefault="003023DF" w:rsidP="003023DF">
            <w:pPr>
              <w:pStyle w:val="NormalWeb"/>
              <w:rPr>
                <w:rFonts w:ascii="Museo Sans 300" w:eastAsiaTheme="minorHAnsi" w:hAnsi="Museo Sans 300" w:cstheme="minorBidi"/>
                <w:sz w:val="16"/>
                <w:szCs w:val="16"/>
                <w:lang w:eastAsia="en-US"/>
              </w:rPr>
            </w:pPr>
            <w:r w:rsidRPr="00AB260E">
              <w:rPr>
                <w:rFonts w:ascii="Museo Sans 300" w:eastAsiaTheme="minorHAnsi" w:hAnsi="Museo Sans 300" w:cstheme="minorBidi"/>
                <w:sz w:val="16"/>
                <w:szCs w:val="16"/>
                <w:lang w:eastAsia="en-US"/>
              </w:rPr>
              <w:t>El líder y responsable de la rendición de cuentas, debe realizar actividades de motivación a servidores y ciudadanos para organización gradual y permanente de actividades que promuevan la rendición de cuentas.</w:t>
            </w:r>
          </w:p>
          <w:p w14:paraId="1DBC24B7" w14:textId="77777777" w:rsidR="003023DF" w:rsidRPr="00AB260E" w:rsidRDefault="003023DF" w:rsidP="003023DF">
            <w:pPr>
              <w:jc w:val="center"/>
              <w:rPr>
                <w:rFonts w:ascii="Museo Sans 300" w:hAnsi="Museo Sans 300"/>
                <w:sz w:val="16"/>
                <w:szCs w:val="16"/>
              </w:rPr>
            </w:pPr>
          </w:p>
        </w:tc>
      </w:tr>
      <w:tr w:rsidR="003023DF" w:rsidRPr="00AB260E" w14:paraId="54B6D22C" w14:textId="77777777" w:rsidTr="00D33CBE">
        <w:tc>
          <w:tcPr>
            <w:tcW w:w="2348" w:type="dxa"/>
          </w:tcPr>
          <w:p w14:paraId="0AEFB58E" w14:textId="77777777" w:rsidR="003023DF" w:rsidRPr="00AB260E" w:rsidRDefault="003023DF" w:rsidP="003023DF">
            <w:pPr>
              <w:jc w:val="center"/>
              <w:rPr>
                <w:rFonts w:ascii="Museo Sans 300" w:hAnsi="Museo Sans 300"/>
                <w:color w:val="000000" w:themeColor="text1"/>
                <w:sz w:val="16"/>
                <w:szCs w:val="16"/>
              </w:rPr>
            </w:pPr>
            <w:r w:rsidRPr="00AB260E">
              <w:rPr>
                <w:rFonts w:ascii="Museo Sans 300" w:hAnsi="Museo Sans 300"/>
                <w:color w:val="000000" w:themeColor="text1"/>
                <w:sz w:val="16"/>
                <w:szCs w:val="16"/>
              </w:rPr>
              <w:lastRenderedPageBreak/>
              <w:t>Seguimiento a lineamientos para preservar y fortalecer la transparencia y la prevención de la corrupción</w:t>
            </w:r>
          </w:p>
        </w:tc>
        <w:tc>
          <w:tcPr>
            <w:tcW w:w="2348" w:type="dxa"/>
          </w:tcPr>
          <w:p w14:paraId="2914C727" w14:textId="77777777" w:rsidR="003023DF" w:rsidRPr="00AB260E" w:rsidRDefault="003023DF" w:rsidP="003023DF">
            <w:pPr>
              <w:jc w:val="both"/>
              <w:rPr>
                <w:rFonts w:ascii="Museo Sans 300" w:hAnsi="Museo Sans 300"/>
                <w:color w:val="000000" w:themeColor="text1"/>
                <w:sz w:val="16"/>
                <w:szCs w:val="16"/>
              </w:rPr>
            </w:pPr>
            <w:r w:rsidRPr="00AB260E">
              <w:rPr>
                <w:rFonts w:ascii="Museo Sans 300" w:hAnsi="Museo Sans 300"/>
                <w:sz w:val="16"/>
                <w:szCs w:val="16"/>
              </w:rPr>
              <w:t xml:space="preserve">Atención al Ciudadano </w:t>
            </w:r>
          </w:p>
        </w:tc>
        <w:tc>
          <w:tcPr>
            <w:tcW w:w="2349" w:type="dxa"/>
          </w:tcPr>
          <w:p w14:paraId="1D28F059" w14:textId="77777777" w:rsidR="003023DF" w:rsidRPr="00AB260E" w:rsidRDefault="003023DF" w:rsidP="003023DF">
            <w:pPr>
              <w:jc w:val="both"/>
              <w:rPr>
                <w:color w:val="000000" w:themeColor="text1"/>
                <w:sz w:val="16"/>
                <w:szCs w:val="16"/>
              </w:rPr>
            </w:pPr>
            <w:r w:rsidRPr="00AB260E">
              <w:rPr>
                <w:color w:val="000000" w:themeColor="text1"/>
                <w:sz w:val="16"/>
                <w:szCs w:val="16"/>
              </w:rPr>
              <w:t>Se cuenta con medios electrónicos como correo electrónico</w:t>
            </w:r>
          </w:p>
          <w:p w14:paraId="46993D41" w14:textId="77777777" w:rsidR="003023DF" w:rsidRPr="00AB260E" w:rsidRDefault="003023DF" w:rsidP="003023DF">
            <w:pPr>
              <w:jc w:val="both"/>
              <w:rPr>
                <w:rFonts w:ascii="Museo Sans 300" w:hAnsi="Museo Sans 300"/>
                <w:color w:val="000000" w:themeColor="text1"/>
                <w:sz w:val="16"/>
                <w:szCs w:val="16"/>
              </w:rPr>
            </w:pPr>
          </w:p>
          <w:p w14:paraId="7FCFC5EB" w14:textId="77777777" w:rsidR="003023DF" w:rsidRPr="00AB260E" w:rsidRDefault="003023DF" w:rsidP="003023DF">
            <w:pPr>
              <w:jc w:val="both"/>
              <w:rPr>
                <w:color w:val="000000" w:themeColor="text1"/>
                <w:sz w:val="16"/>
                <w:szCs w:val="16"/>
              </w:rPr>
            </w:pPr>
            <w:r w:rsidRPr="00AB260E">
              <w:rPr>
                <w:color w:val="000000" w:themeColor="text1"/>
                <w:sz w:val="16"/>
                <w:szCs w:val="16"/>
              </w:rPr>
              <w:t>En la página se localiza la pestaña de “atención a la ciudadanía”</w:t>
            </w:r>
          </w:p>
          <w:p w14:paraId="60E8CA5F" w14:textId="77777777" w:rsidR="003023DF" w:rsidRPr="00AB260E" w:rsidRDefault="003023DF" w:rsidP="003023DF">
            <w:pPr>
              <w:jc w:val="both"/>
              <w:rPr>
                <w:rFonts w:ascii="Museo Sans 300" w:hAnsi="Museo Sans 300"/>
                <w:color w:val="000000" w:themeColor="text1"/>
                <w:sz w:val="16"/>
                <w:szCs w:val="16"/>
              </w:rPr>
            </w:pPr>
          </w:p>
          <w:p w14:paraId="5DA87E0B" w14:textId="77777777" w:rsidR="003023DF" w:rsidRPr="00AB260E" w:rsidRDefault="003023DF" w:rsidP="003023DF">
            <w:pPr>
              <w:jc w:val="both"/>
              <w:rPr>
                <w:color w:val="000000" w:themeColor="text1"/>
                <w:sz w:val="16"/>
                <w:szCs w:val="16"/>
              </w:rPr>
            </w:pPr>
            <w:r w:rsidRPr="00AB260E">
              <w:rPr>
                <w:color w:val="000000" w:themeColor="text1"/>
                <w:sz w:val="16"/>
                <w:szCs w:val="16"/>
              </w:rPr>
              <w:t xml:space="preserve">Se cuenta con sistemas de información que soportan el proceso </w:t>
            </w:r>
          </w:p>
          <w:p w14:paraId="23F85C8A" w14:textId="77777777" w:rsidR="003023DF" w:rsidRPr="00AB260E" w:rsidRDefault="003023DF" w:rsidP="003023DF">
            <w:pPr>
              <w:jc w:val="both"/>
              <w:rPr>
                <w:rFonts w:ascii="Museo Sans 300" w:hAnsi="Museo Sans 300"/>
                <w:color w:val="000000" w:themeColor="text1"/>
                <w:sz w:val="16"/>
                <w:szCs w:val="16"/>
              </w:rPr>
            </w:pPr>
          </w:p>
          <w:p w14:paraId="0A02ED3B" w14:textId="77777777" w:rsidR="003023DF" w:rsidRPr="00AB260E" w:rsidRDefault="003023DF" w:rsidP="003023DF">
            <w:pPr>
              <w:jc w:val="both"/>
              <w:rPr>
                <w:color w:val="000000" w:themeColor="text1"/>
                <w:sz w:val="16"/>
                <w:szCs w:val="16"/>
              </w:rPr>
            </w:pPr>
            <w:r w:rsidRPr="00AB260E">
              <w:rPr>
                <w:color w:val="000000" w:themeColor="text1"/>
                <w:sz w:val="16"/>
                <w:szCs w:val="16"/>
              </w:rPr>
              <w:t>Cuenta con punto de atención presencial</w:t>
            </w:r>
          </w:p>
          <w:p w14:paraId="2D53B4C5" w14:textId="77777777" w:rsidR="003023DF" w:rsidRPr="00AB260E" w:rsidRDefault="003023DF" w:rsidP="003023DF">
            <w:pPr>
              <w:jc w:val="both"/>
              <w:rPr>
                <w:color w:val="000000" w:themeColor="text1"/>
                <w:sz w:val="16"/>
                <w:szCs w:val="16"/>
              </w:rPr>
            </w:pPr>
          </w:p>
          <w:p w14:paraId="7F4AB637" w14:textId="77777777" w:rsidR="003023DF" w:rsidRPr="00AB260E" w:rsidRDefault="003023DF" w:rsidP="003023DF">
            <w:pPr>
              <w:jc w:val="both"/>
              <w:rPr>
                <w:color w:val="000000" w:themeColor="text1"/>
                <w:sz w:val="16"/>
                <w:szCs w:val="16"/>
              </w:rPr>
            </w:pPr>
            <w:r w:rsidRPr="00AB260E">
              <w:rPr>
                <w:color w:val="000000" w:themeColor="text1"/>
                <w:sz w:val="16"/>
                <w:szCs w:val="16"/>
              </w:rPr>
              <w:t>Se cuenta con la figura del defensor de la ciudadanía</w:t>
            </w:r>
          </w:p>
          <w:p w14:paraId="703D5536" w14:textId="77777777" w:rsidR="003023DF" w:rsidRPr="00AB260E" w:rsidRDefault="003023DF" w:rsidP="003023DF">
            <w:pPr>
              <w:jc w:val="both"/>
              <w:rPr>
                <w:color w:val="000000" w:themeColor="text1"/>
                <w:sz w:val="16"/>
                <w:szCs w:val="16"/>
              </w:rPr>
            </w:pPr>
          </w:p>
          <w:p w14:paraId="7BFAF4EB" w14:textId="77777777" w:rsidR="003023DF" w:rsidRPr="00AB260E" w:rsidRDefault="003023DF" w:rsidP="003023DF">
            <w:pPr>
              <w:jc w:val="both"/>
              <w:rPr>
                <w:color w:val="000000" w:themeColor="text1"/>
                <w:sz w:val="16"/>
                <w:szCs w:val="16"/>
              </w:rPr>
            </w:pPr>
            <w:r w:rsidRPr="00AB260E">
              <w:rPr>
                <w:color w:val="000000" w:themeColor="text1"/>
                <w:sz w:val="16"/>
                <w:szCs w:val="16"/>
              </w:rPr>
              <w:t xml:space="preserve">Se cuenta con la Política de Protección de Datos Personales </w:t>
            </w:r>
          </w:p>
          <w:p w14:paraId="6592E8C2" w14:textId="77777777" w:rsidR="003023DF" w:rsidRPr="00AB260E" w:rsidRDefault="003023DF" w:rsidP="003023DF">
            <w:pPr>
              <w:jc w:val="both"/>
              <w:rPr>
                <w:rFonts w:ascii="Museo Sans 300" w:hAnsi="Museo Sans 300"/>
                <w:color w:val="000000" w:themeColor="text1"/>
                <w:sz w:val="16"/>
                <w:szCs w:val="16"/>
              </w:rPr>
            </w:pPr>
          </w:p>
          <w:p w14:paraId="4FF85163" w14:textId="77777777" w:rsidR="003023DF" w:rsidRPr="00AB260E" w:rsidRDefault="003023DF" w:rsidP="003023DF">
            <w:pPr>
              <w:jc w:val="center"/>
              <w:rPr>
                <w:rFonts w:ascii="Museo Sans 300" w:hAnsi="Museo Sans 300"/>
                <w:color w:val="000000" w:themeColor="text1"/>
                <w:sz w:val="16"/>
                <w:szCs w:val="16"/>
              </w:rPr>
            </w:pPr>
          </w:p>
        </w:tc>
        <w:tc>
          <w:tcPr>
            <w:tcW w:w="2349" w:type="dxa"/>
          </w:tcPr>
          <w:p w14:paraId="045726EC" w14:textId="77777777" w:rsidR="003023DF" w:rsidRPr="00AB260E" w:rsidRDefault="003023DF" w:rsidP="003023DF">
            <w:pPr>
              <w:jc w:val="both"/>
              <w:rPr>
                <w:color w:val="000000" w:themeColor="text1"/>
                <w:sz w:val="16"/>
                <w:szCs w:val="16"/>
              </w:rPr>
            </w:pPr>
            <w:r w:rsidRPr="00AB260E">
              <w:rPr>
                <w:color w:val="000000" w:themeColor="text1"/>
                <w:sz w:val="16"/>
                <w:szCs w:val="16"/>
              </w:rPr>
              <w:t>Falta gestionar ante la entidad competente la orientación para la creación de comunicaciones, que permita recibir y tramitar peticiones en lenguas nativas o dialectos oficiales de Colombia y la manera de integración en el Sistema de Gestión Documental.</w:t>
            </w:r>
          </w:p>
          <w:p w14:paraId="1E7CEB0D" w14:textId="77777777" w:rsidR="003023DF" w:rsidRPr="00AB260E" w:rsidRDefault="003023DF" w:rsidP="003023DF">
            <w:pPr>
              <w:jc w:val="both"/>
              <w:rPr>
                <w:color w:val="000000" w:themeColor="text1"/>
                <w:sz w:val="16"/>
                <w:szCs w:val="16"/>
              </w:rPr>
            </w:pPr>
          </w:p>
          <w:p w14:paraId="395217DB" w14:textId="77777777" w:rsidR="003023DF" w:rsidRPr="00AB260E" w:rsidRDefault="003023DF" w:rsidP="003023DF">
            <w:pPr>
              <w:jc w:val="both"/>
              <w:rPr>
                <w:color w:val="000000" w:themeColor="text1"/>
                <w:sz w:val="16"/>
                <w:szCs w:val="16"/>
              </w:rPr>
            </w:pPr>
            <w:r w:rsidRPr="00AB260E">
              <w:rPr>
                <w:color w:val="000000" w:themeColor="text1"/>
                <w:sz w:val="16"/>
                <w:szCs w:val="16"/>
              </w:rPr>
              <w:t>No se evidencio avance de actividades para población con discapacidad</w:t>
            </w:r>
          </w:p>
          <w:p w14:paraId="1D6A0700" w14:textId="77777777" w:rsidR="003023DF" w:rsidRPr="00AB260E" w:rsidRDefault="003023DF" w:rsidP="003023DF">
            <w:pPr>
              <w:jc w:val="both"/>
              <w:rPr>
                <w:color w:val="000000" w:themeColor="text1"/>
                <w:sz w:val="16"/>
                <w:szCs w:val="16"/>
              </w:rPr>
            </w:pPr>
          </w:p>
          <w:p w14:paraId="079B47B2" w14:textId="77777777" w:rsidR="003023DF" w:rsidRPr="00AB260E" w:rsidRDefault="003023DF" w:rsidP="003023DF">
            <w:pPr>
              <w:jc w:val="both"/>
              <w:rPr>
                <w:color w:val="000000" w:themeColor="text1"/>
                <w:sz w:val="16"/>
                <w:szCs w:val="16"/>
              </w:rPr>
            </w:pPr>
            <w:r w:rsidRPr="00AB260E">
              <w:rPr>
                <w:color w:val="000000" w:themeColor="text1"/>
                <w:sz w:val="16"/>
                <w:szCs w:val="16"/>
              </w:rPr>
              <w:t>Con ocasión de la pandemia no se evidencio un procedimiento que permita aplicación de las encuestas de percepción y satisfacción del servicio prestado a los usuarios del DADEP, por medio de llamadas telefónicas.</w:t>
            </w:r>
          </w:p>
          <w:p w14:paraId="6B1A3015" w14:textId="77777777" w:rsidR="003023DF" w:rsidRPr="00AB260E" w:rsidRDefault="003023DF" w:rsidP="003023DF">
            <w:pPr>
              <w:jc w:val="both"/>
              <w:rPr>
                <w:color w:val="000000" w:themeColor="text1"/>
                <w:sz w:val="16"/>
                <w:szCs w:val="16"/>
              </w:rPr>
            </w:pPr>
          </w:p>
          <w:p w14:paraId="66B38D36" w14:textId="77777777" w:rsidR="003023DF" w:rsidRPr="00AB260E" w:rsidRDefault="003023DF" w:rsidP="003023DF">
            <w:pPr>
              <w:jc w:val="both"/>
              <w:rPr>
                <w:color w:val="000000" w:themeColor="text1"/>
                <w:sz w:val="16"/>
                <w:szCs w:val="16"/>
              </w:rPr>
            </w:pPr>
            <w:r w:rsidRPr="00AB260E">
              <w:rPr>
                <w:color w:val="000000" w:themeColor="text1"/>
                <w:sz w:val="16"/>
                <w:szCs w:val="16"/>
              </w:rPr>
              <w:t>Se debe revisar el cálculo del indicador de oportunidad</w:t>
            </w:r>
          </w:p>
          <w:p w14:paraId="113D4CED" w14:textId="77777777" w:rsidR="003023DF" w:rsidRPr="00AB260E" w:rsidRDefault="003023DF" w:rsidP="003023DF">
            <w:pPr>
              <w:jc w:val="both"/>
              <w:rPr>
                <w:color w:val="000000" w:themeColor="text1"/>
                <w:sz w:val="16"/>
                <w:szCs w:val="16"/>
              </w:rPr>
            </w:pPr>
          </w:p>
          <w:p w14:paraId="77BCE0AF" w14:textId="77777777" w:rsidR="003023DF" w:rsidRPr="00AB260E" w:rsidRDefault="003023DF" w:rsidP="003023DF">
            <w:pPr>
              <w:jc w:val="both"/>
              <w:rPr>
                <w:color w:val="000000" w:themeColor="text1"/>
                <w:sz w:val="16"/>
                <w:szCs w:val="16"/>
              </w:rPr>
            </w:pPr>
            <w:r w:rsidRPr="00AB260E">
              <w:rPr>
                <w:color w:val="000000" w:themeColor="text1"/>
                <w:sz w:val="16"/>
                <w:szCs w:val="16"/>
              </w:rPr>
              <w:t>No se evidenció información proveniente de las áreas misionales, respecto de los grupos de valor, caracterización y su identificación de necesidades</w:t>
            </w:r>
          </w:p>
          <w:p w14:paraId="24048972" w14:textId="77777777" w:rsidR="003023DF" w:rsidRPr="00AB260E" w:rsidRDefault="003023DF" w:rsidP="003023DF">
            <w:pPr>
              <w:jc w:val="both"/>
              <w:rPr>
                <w:color w:val="000000" w:themeColor="text1"/>
                <w:sz w:val="16"/>
                <w:szCs w:val="16"/>
              </w:rPr>
            </w:pPr>
          </w:p>
          <w:p w14:paraId="5D19953B" w14:textId="77777777" w:rsidR="003023DF" w:rsidRPr="00AB260E" w:rsidRDefault="003023DF" w:rsidP="003023DF">
            <w:pPr>
              <w:jc w:val="both"/>
              <w:rPr>
                <w:color w:val="000000" w:themeColor="text1"/>
                <w:sz w:val="16"/>
                <w:szCs w:val="16"/>
              </w:rPr>
            </w:pPr>
          </w:p>
          <w:p w14:paraId="397EE8D4" w14:textId="77777777" w:rsidR="003023DF" w:rsidRPr="00AB260E" w:rsidRDefault="003023DF" w:rsidP="003023DF">
            <w:pPr>
              <w:jc w:val="both"/>
              <w:rPr>
                <w:color w:val="000000" w:themeColor="text1"/>
                <w:sz w:val="16"/>
                <w:szCs w:val="16"/>
              </w:rPr>
            </w:pPr>
            <w:r w:rsidRPr="00AB260E">
              <w:rPr>
                <w:color w:val="000000" w:themeColor="text1"/>
                <w:sz w:val="16"/>
                <w:szCs w:val="16"/>
              </w:rPr>
              <w:t>Se debe revisar la consistencia de los reportes suministrados entre el SDQS y la Oficina de Sistemas (ORFEO)</w:t>
            </w:r>
          </w:p>
        </w:tc>
      </w:tr>
      <w:tr w:rsidR="003023DF" w:rsidRPr="00AB260E" w14:paraId="3DB3476E" w14:textId="77777777" w:rsidTr="00D33CBE">
        <w:tc>
          <w:tcPr>
            <w:tcW w:w="2348" w:type="dxa"/>
          </w:tcPr>
          <w:p w14:paraId="04A9D4EE" w14:textId="77777777" w:rsidR="003023DF" w:rsidRPr="00AB260E" w:rsidRDefault="003023DF" w:rsidP="003023DF">
            <w:pPr>
              <w:jc w:val="center"/>
              <w:rPr>
                <w:rFonts w:ascii="Museo Sans 300" w:hAnsi="Museo Sans 300"/>
                <w:sz w:val="16"/>
                <w:szCs w:val="16"/>
              </w:rPr>
            </w:pPr>
            <w:r w:rsidRPr="00AB260E">
              <w:rPr>
                <w:rFonts w:ascii="Museo Sans 300" w:hAnsi="Museo Sans 300"/>
                <w:sz w:val="16"/>
                <w:szCs w:val="16"/>
              </w:rPr>
              <w:t>Cumplimiento Ley 1712 de 2014</w:t>
            </w:r>
          </w:p>
        </w:tc>
        <w:tc>
          <w:tcPr>
            <w:tcW w:w="2348" w:type="dxa"/>
          </w:tcPr>
          <w:p w14:paraId="025A5401" w14:textId="77777777" w:rsidR="003023DF" w:rsidRPr="00AB260E" w:rsidRDefault="003023DF" w:rsidP="003023DF">
            <w:pPr>
              <w:jc w:val="both"/>
              <w:rPr>
                <w:rFonts w:ascii="Museo Sans 300" w:hAnsi="Museo Sans 300"/>
                <w:sz w:val="16"/>
                <w:szCs w:val="16"/>
              </w:rPr>
            </w:pPr>
            <w:r w:rsidRPr="00AB260E">
              <w:rPr>
                <w:rFonts w:ascii="Museo Sans 300" w:hAnsi="Museo Sans 300"/>
                <w:sz w:val="16"/>
                <w:szCs w:val="16"/>
              </w:rPr>
              <w:t>Transparencia y Acceso a la información pública</w:t>
            </w:r>
          </w:p>
        </w:tc>
        <w:tc>
          <w:tcPr>
            <w:tcW w:w="2349" w:type="dxa"/>
          </w:tcPr>
          <w:p w14:paraId="5E555DEA" w14:textId="77777777" w:rsidR="003023DF" w:rsidRPr="00AB260E" w:rsidRDefault="003023DF" w:rsidP="003023DF">
            <w:pPr>
              <w:jc w:val="both"/>
              <w:rPr>
                <w:color w:val="000000" w:themeColor="text1"/>
                <w:sz w:val="16"/>
                <w:szCs w:val="16"/>
              </w:rPr>
            </w:pPr>
            <w:r w:rsidRPr="00AB260E">
              <w:rPr>
                <w:color w:val="000000" w:themeColor="text1"/>
                <w:sz w:val="16"/>
                <w:szCs w:val="16"/>
              </w:rPr>
              <w:t xml:space="preserve">Se Fortaleció el acceso a la ventanilla virtual </w:t>
            </w:r>
          </w:p>
          <w:p w14:paraId="0C00B2A7" w14:textId="77777777" w:rsidR="003023DF" w:rsidRPr="00AB260E" w:rsidRDefault="003023DF" w:rsidP="003023DF">
            <w:pPr>
              <w:jc w:val="both"/>
              <w:rPr>
                <w:color w:val="000000" w:themeColor="text1"/>
                <w:sz w:val="16"/>
                <w:szCs w:val="16"/>
              </w:rPr>
            </w:pPr>
          </w:p>
          <w:p w14:paraId="11D27694" w14:textId="77777777" w:rsidR="003023DF" w:rsidRPr="00AB260E" w:rsidRDefault="003023DF" w:rsidP="003023DF">
            <w:pPr>
              <w:jc w:val="both"/>
              <w:rPr>
                <w:color w:val="000000" w:themeColor="text1"/>
                <w:sz w:val="16"/>
                <w:szCs w:val="16"/>
              </w:rPr>
            </w:pPr>
            <w:r w:rsidRPr="00AB260E">
              <w:rPr>
                <w:color w:val="000000" w:themeColor="text1"/>
                <w:sz w:val="16"/>
                <w:szCs w:val="16"/>
              </w:rPr>
              <w:t>La entidad pública los diferentes informes en la página web de la Entidad.</w:t>
            </w:r>
          </w:p>
        </w:tc>
        <w:tc>
          <w:tcPr>
            <w:tcW w:w="2349" w:type="dxa"/>
          </w:tcPr>
          <w:p w14:paraId="521BD14C" w14:textId="77777777" w:rsidR="003023DF" w:rsidRPr="00AB260E" w:rsidRDefault="003023DF" w:rsidP="003023DF">
            <w:pPr>
              <w:jc w:val="both"/>
              <w:rPr>
                <w:rFonts w:ascii="Museo Sans 300" w:hAnsi="Museo Sans 300"/>
                <w:sz w:val="16"/>
                <w:szCs w:val="16"/>
              </w:rPr>
            </w:pPr>
            <w:r w:rsidRPr="00AB260E">
              <w:rPr>
                <w:rFonts w:ascii="Museo Sans 300" w:hAnsi="Museo Sans 300"/>
                <w:sz w:val="16"/>
                <w:szCs w:val="16"/>
              </w:rPr>
              <w:t>Notificaciones judiciales sin acuso de recibo</w:t>
            </w:r>
          </w:p>
          <w:p w14:paraId="10394008" w14:textId="77777777" w:rsidR="003023DF" w:rsidRPr="00AB260E" w:rsidRDefault="003023DF" w:rsidP="003023DF">
            <w:pPr>
              <w:jc w:val="both"/>
              <w:rPr>
                <w:rFonts w:ascii="Museo Sans 300" w:hAnsi="Museo Sans 300"/>
                <w:sz w:val="16"/>
                <w:szCs w:val="16"/>
              </w:rPr>
            </w:pPr>
          </w:p>
          <w:p w14:paraId="7F5A2A33" w14:textId="77777777" w:rsidR="003023DF" w:rsidRPr="00AB260E" w:rsidRDefault="003023DF" w:rsidP="003023DF">
            <w:pPr>
              <w:jc w:val="both"/>
              <w:rPr>
                <w:rFonts w:ascii="Museo Sans 300" w:hAnsi="Museo Sans 300"/>
                <w:sz w:val="16"/>
                <w:szCs w:val="16"/>
              </w:rPr>
            </w:pPr>
            <w:r w:rsidRPr="00AB260E">
              <w:rPr>
                <w:rFonts w:ascii="Museo Sans 300" w:hAnsi="Museo Sans 300"/>
                <w:sz w:val="16"/>
                <w:szCs w:val="16"/>
              </w:rPr>
              <w:t>Actualizar los grupos de valor de la Entidad</w:t>
            </w:r>
          </w:p>
          <w:p w14:paraId="4111E8AE" w14:textId="77777777" w:rsidR="003023DF" w:rsidRPr="00AB260E" w:rsidRDefault="003023DF" w:rsidP="003023DF">
            <w:pPr>
              <w:jc w:val="both"/>
              <w:rPr>
                <w:rFonts w:ascii="Museo Sans 300" w:hAnsi="Museo Sans 300"/>
                <w:sz w:val="16"/>
                <w:szCs w:val="16"/>
              </w:rPr>
            </w:pPr>
          </w:p>
          <w:p w14:paraId="67182251" w14:textId="77777777" w:rsidR="003023DF" w:rsidRPr="00AB260E" w:rsidRDefault="003023DF" w:rsidP="003023DF">
            <w:pPr>
              <w:jc w:val="both"/>
              <w:rPr>
                <w:rFonts w:ascii="Museo Sans 300" w:hAnsi="Museo Sans 300"/>
                <w:sz w:val="16"/>
                <w:szCs w:val="16"/>
              </w:rPr>
            </w:pPr>
            <w:r w:rsidRPr="00AB260E">
              <w:rPr>
                <w:rFonts w:ascii="Museo Sans 300" w:hAnsi="Museo Sans 300"/>
                <w:sz w:val="16"/>
                <w:szCs w:val="16"/>
              </w:rPr>
              <w:lastRenderedPageBreak/>
              <w:t>Formular y plantear información para población vulnerable</w:t>
            </w:r>
          </w:p>
          <w:p w14:paraId="23E965BA" w14:textId="77777777" w:rsidR="003023DF" w:rsidRPr="00AB260E" w:rsidRDefault="003023DF" w:rsidP="003023DF">
            <w:pPr>
              <w:jc w:val="both"/>
              <w:rPr>
                <w:rFonts w:ascii="Museo Sans 300" w:hAnsi="Museo Sans 300"/>
                <w:sz w:val="16"/>
                <w:szCs w:val="16"/>
              </w:rPr>
            </w:pPr>
          </w:p>
          <w:p w14:paraId="4BF0646A" w14:textId="77777777" w:rsidR="003023DF" w:rsidRPr="00AB260E" w:rsidRDefault="003023DF" w:rsidP="003023DF">
            <w:pPr>
              <w:jc w:val="both"/>
              <w:rPr>
                <w:rFonts w:ascii="Museo Sans 300" w:hAnsi="Museo Sans 300"/>
                <w:sz w:val="16"/>
                <w:szCs w:val="16"/>
              </w:rPr>
            </w:pPr>
            <w:r w:rsidRPr="00AB260E">
              <w:rPr>
                <w:rFonts w:ascii="Museo Sans 300" w:hAnsi="Museo Sans 300"/>
                <w:sz w:val="16"/>
                <w:szCs w:val="16"/>
              </w:rPr>
              <w:t>Actualizar la información relacionada con demandas</w:t>
            </w:r>
          </w:p>
          <w:p w14:paraId="60491A29" w14:textId="77777777" w:rsidR="003023DF" w:rsidRPr="00AB260E" w:rsidRDefault="003023DF" w:rsidP="003023DF">
            <w:pPr>
              <w:jc w:val="both"/>
              <w:rPr>
                <w:rFonts w:ascii="Museo Sans 300" w:hAnsi="Museo Sans 300"/>
                <w:sz w:val="16"/>
                <w:szCs w:val="16"/>
              </w:rPr>
            </w:pPr>
          </w:p>
          <w:p w14:paraId="6F7D870F" w14:textId="77777777" w:rsidR="003023DF" w:rsidRPr="00AB260E" w:rsidRDefault="003023DF" w:rsidP="003023DF">
            <w:pPr>
              <w:jc w:val="both"/>
              <w:rPr>
                <w:color w:val="000000" w:themeColor="text1"/>
                <w:sz w:val="16"/>
                <w:szCs w:val="16"/>
              </w:rPr>
            </w:pPr>
            <w:r w:rsidRPr="00AB260E">
              <w:rPr>
                <w:rFonts w:ascii="Museo Sans 300" w:hAnsi="Museo Sans 300"/>
                <w:sz w:val="16"/>
                <w:szCs w:val="16"/>
              </w:rPr>
              <w:t>Se debe informar los trámites y servicios a través de otros canales diferentes al sitio web</w:t>
            </w:r>
          </w:p>
        </w:tc>
      </w:tr>
      <w:tr w:rsidR="003023DF" w:rsidRPr="00AB260E" w14:paraId="521E437B" w14:textId="77777777" w:rsidTr="00D33CBE">
        <w:trPr>
          <w:trHeight w:val="6100"/>
        </w:trPr>
        <w:tc>
          <w:tcPr>
            <w:tcW w:w="2348" w:type="dxa"/>
          </w:tcPr>
          <w:p w14:paraId="21C81FE7" w14:textId="27C4B06C" w:rsidR="003023DF" w:rsidRPr="00AB260E" w:rsidRDefault="003023DF" w:rsidP="003023DF">
            <w:pPr>
              <w:jc w:val="both"/>
              <w:rPr>
                <w:rFonts w:ascii="Museo Sans 300" w:hAnsi="Museo Sans 300"/>
                <w:sz w:val="16"/>
                <w:szCs w:val="16"/>
              </w:rPr>
            </w:pPr>
            <w:r w:rsidRPr="00AB260E">
              <w:rPr>
                <w:rFonts w:ascii="Museo Sans 300" w:hAnsi="Museo Sans 300"/>
                <w:sz w:val="16"/>
                <w:szCs w:val="16"/>
              </w:rPr>
              <w:lastRenderedPageBreak/>
              <w:t>Seguimiento a lineamientos para preservar y fortalecer la transparencia y la prevención de la corrupción</w:t>
            </w:r>
          </w:p>
        </w:tc>
        <w:tc>
          <w:tcPr>
            <w:tcW w:w="2348" w:type="dxa"/>
          </w:tcPr>
          <w:p w14:paraId="157CABB3" w14:textId="77777777" w:rsidR="003023DF" w:rsidRPr="00AB260E" w:rsidRDefault="003023DF" w:rsidP="003023DF">
            <w:pPr>
              <w:jc w:val="both"/>
              <w:rPr>
                <w:rFonts w:ascii="Museo Sans 300" w:hAnsi="Museo Sans 300"/>
                <w:sz w:val="16"/>
                <w:szCs w:val="16"/>
              </w:rPr>
            </w:pPr>
            <w:r w:rsidRPr="00AB260E">
              <w:rPr>
                <w:rFonts w:ascii="Museo Sans 300" w:hAnsi="Museo Sans 300"/>
                <w:sz w:val="16"/>
                <w:szCs w:val="16"/>
              </w:rPr>
              <w:t>Artículo 4 Decreto 371 de 2010 Proceso Participación Ciudadana y Control Social.</w:t>
            </w:r>
          </w:p>
        </w:tc>
        <w:tc>
          <w:tcPr>
            <w:tcW w:w="2349" w:type="dxa"/>
          </w:tcPr>
          <w:p w14:paraId="6AD3B024" w14:textId="77777777" w:rsidR="003023DF" w:rsidRPr="00AB260E" w:rsidRDefault="003023DF" w:rsidP="003023DF">
            <w:pPr>
              <w:jc w:val="both"/>
              <w:rPr>
                <w:rFonts w:ascii="Museo Sans 300" w:hAnsi="Museo Sans 300"/>
                <w:sz w:val="16"/>
                <w:szCs w:val="16"/>
              </w:rPr>
            </w:pPr>
            <w:r w:rsidRPr="00AB260E">
              <w:rPr>
                <w:rFonts w:ascii="Museo Sans 300" w:hAnsi="Museo Sans 300"/>
                <w:sz w:val="16"/>
                <w:szCs w:val="16"/>
              </w:rPr>
              <w:t>Entidad cuenta con: la Estrategia de Participación Ciudadana y Control Social</w:t>
            </w:r>
          </w:p>
          <w:p w14:paraId="5619452B" w14:textId="77777777" w:rsidR="003023DF" w:rsidRPr="00AB260E" w:rsidRDefault="003023DF" w:rsidP="003023DF">
            <w:pPr>
              <w:jc w:val="both"/>
              <w:rPr>
                <w:rFonts w:ascii="Museo Sans 300" w:hAnsi="Museo Sans 300"/>
                <w:sz w:val="16"/>
                <w:szCs w:val="16"/>
              </w:rPr>
            </w:pPr>
          </w:p>
          <w:p w14:paraId="227F78A3" w14:textId="77777777" w:rsidR="003023DF" w:rsidRPr="00AB260E" w:rsidRDefault="003023DF" w:rsidP="003023DF">
            <w:pPr>
              <w:jc w:val="both"/>
              <w:rPr>
                <w:rFonts w:ascii="Museo Sans 300" w:hAnsi="Museo Sans 300"/>
                <w:sz w:val="16"/>
                <w:szCs w:val="16"/>
              </w:rPr>
            </w:pPr>
            <w:r w:rsidRPr="00AB260E">
              <w:rPr>
                <w:rFonts w:ascii="Museo Sans 300" w:hAnsi="Museo Sans 300"/>
                <w:sz w:val="16"/>
                <w:szCs w:val="16"/>
              </w:rPr>
              <w:t>En el escenario de los diálogos ciudadanos, se realiza el seguimiento de las peticiones y respuestas a los ciudadanos a través del aplicativo colibrí.</w:t>
            </w:r>
          </w:p>
          <w:p w14:paraId="0F43BBEA" w14:textId="77777777" w:rsidR="003023DF" w:rsidRPr="00AB260E" w:rsidRDefault="003023DF" w:rsidP="003023DF">
            <w:pPr>
              <w:jc w:val="both"/>
              <w:rPr>
                <w:rFonts w:ascii="Museo Sans 300" w:hAnsi="Museo Sans 300"/>
                <w:sz w:val="16"/>
                <w:szCs w:val="16"/>
              </w:rPr>
            </w:pPr>
          </w:p>
          <w:p w14:paraId="348CCA6A" w14:textId="77777777" w:rsidR="003023DF" w:rsidRPr="00AB260E" w:rsidRDefault="003023DF" w:rsidP="003023DF">
            <w:pPr>
              <w:jc w:val="both"/>
              <w:rPr>
                <w:rFonts w:ascii="Museo Sans 300" w:hAnsi="Museo Sans 300"/>
                <w:sz w:val="16"/>
                <w:szCs w:val="16"/>
              </w:rPr>
            </w:pPr>
            <w:r w:rsidRPr="00AB260E">
              <w:rPr>
                <w:rFonts w:ascii="Museo Sans 300" w:hAnsi="Museo Sans 300"/>
                <w:sz w:val="16"/>
                <w:szCs w:val="16"/>
              </w:rPr>
              <w:t>Se informa de manera permanente sobre la gestión institucional, y comparte información a través de la página web y redes sociales, publicando boletines de prensa, y demás piezas comunicacionales</w:t>
            </w:r>
          </w:p>
          <w:p w14:paraId="183E0626" w14:textId="77777777" w:rsidR="003023DF" w:rsidRPr="00AB260E" w:rsidRDefault="003023DF" w:rsidP="003023DF">
            <w:pPr>
              <w:jc w:val="both"/>
              <w:rPr>
                <w:rFonts w:ascii="Museo Sans 300" w:hAnsi="Museo Sans 300"/>
                <w:sz w:val="16"/>
                <w:szCs w:val="16"/>
              </w:rPr>
            </w:pPr>
          </w:p>
          <w:p w14:paraId="5D2B29D8" w14:textId="3A44AFAF" w:rsidR="003023DF" w:rsidRPr="00AB260E" w:rsidRDefault="003023DF" w:rsidP="003023DF">
            <w:pPr>
              <w:jc w:val="both"/>
              <w:rPr>
                <w:rFonts w:ascii="Museo Sans 300" w:hAnsi="Museo Sans 300"/>
                <w:sz w:val="16"/>
                <w:szCs w:val="16"/>
              </w:rPr>
            </w:pPr>
            <w:r w:rsidRPr="00AB260E">
              <w:rPr>
                <w:rFonts w:ascii="Museo Sans 300" w:hAnsi="Museo Sans 300"/>
                <w:sz w:val="16"/>
                <w:szCs w:val="16"/>
              </w:rPr>
              <w:t>Se Interacciona por medio de espacios habilitados como: Chat, boletín de noticias, el Sistema SDQS y enlaces a las redes sociales: Facebook, Twitter y YouTube.</w:t>
            </w:r>
          </w:p>
        </w:tc>
        <w:tc>
          <w:tcPr>
            <w:tcW w:w="2349" w:type="dxa"/>
          </w:tcPr>
          <w:p w14:paraId="5BF1283F" w14:textId="77777777" w:rsidR="003023DF" w:rsidRPr="00AB260E" w:rsidRDefault="003023DF" w:rsidP="003023DF">
            <w:pPr>
              <w:pStyle w:val="NormalWeb"/>
              <w:rPr>
                <w:rFonts w:ascii="Museo Sans 300" w:eastAsiaTheme="minorHAnsi" w:hAnsi="Museo Sans 300" w:cstheme="minorBidi"/>
                <w:sz w:val="16"/>
                <w:szCs w:val="16"/>
                <w:lang w:eastAsia="en-US"/>
              </w:rPr>
            </w:pPr>
            <w:r w:rsidRPr="00AB260E">
              <w:rPr>
                <w:rFonts w:ascii="Museo Sans 300" w:eastAsiaTheme="minorHAnsi" w:hAnsi="Museo Sans 300" w:cstheme="minorBidi"/>
                <w:sz w:val="16"/>
                <w:szCs w:val="16"/>
                <w:lang w:eastAsia="en-US"/>
              </w:rPr>
              <w:t>Falta de evidencias de la trazabilidad de la participación ciudadana en la gestión institucional, como actas de reunión, registros fotográficos, y estadísticas mensuales por proceso del trabajo con las comunidades.</w:t>
            </w:r>
          </w:p>
          <w:p w14:paraId="4DA1DE7D" w14:textId="77777777" w:rsidR="003023DF" w:rsidRPr="00AB260E" w:rsidRDefault="003023DF" w:rsidP="003023DF">
            <w:pPr>
              <w:pStyle w:val="NormalWeb"/>
              <w:rPr>
                <w:rFonts w:ascii="Museo Sans 300" w:eastAsiaTheme="minorHAnsi" w:hAnsi="Museo Sans 300" w:cstheme="minorBidi"/>
                <w:sz w:val="16"/>
                <w:szCs w:val="16"/>
                <w:lang w:eastAsia="en-US"/>
              </w:rPr>
            </w:pPr>
            <w:r w:rsidRPr="00AB260E">
              <w:rPr>
                <w:rFonts w:ascii="Museo Sans 300" w:eastAsiaTheme="minorHAnsi" w:hAnsi="Museo Sans 300" w:cstheme="minorBidi"/>
                <w:sz w:val="16"/>
                <w:szCs w:val="16"/>
                <w:lang w:eastAsia="en-US"/>
              </w:rPr>
              <w:t>es necesario fortalecer el mecanismo de estímulos de vigilancia y control, a través de piezas pedagógicas que estimulen la vigilancia y el control a la gestión institucional.</w:t>
            </w:r>
          </w:p>
          <w:p w14:paraId="55E146F0" w14:textId="77777777" w:rsidR="003023DF" w:rsidRPr="00AB260E" w:rsidRDefault="003023DF" w:rsidP="003023DF">
            <w:pPr>
              <w:pStyle w:val="NormalWeb"/>
              <w:rPr>
                <w:rFonts w:ascii="Museo Sans 300" w:eastAsiaTheme="minorHAnsi" w:hAnsi="Museo Sans 300" w:cstheme="minorBidi"/>
                <w:sz w:val="16"/>
                <w:szCs w:val="16"/>
                <w:lang w:eastAsia="en-US"/>
              </w:rPr>
            </w:pPr>
            <w:r w:rsidRPr="00AB260E">
              <w:rPr>
                <w:rFonts w:ascii="Museo Sans 300" w:eastAsiaTheme="minorHAnsi" w:hAnsi="Museo Sans 300" w:cstheme="minorBidi"/>
                <w:sz w:val="16"/>
                <w:szCs w:val="16"/>
                <w:lang w:eastAsia="en-US"/>
              </w:rPr>
              <w:t>Es necesidad de ajustar las encuestas de satisfacción y percepción; para que los resultados de la medición permitan establecer acciones de mejora acordes con las competencias institucionales.</w:t>
            </w:r>
          </w:p>
          <w:p w14:paraId="3E6B43BF" w14:textId="77777777" w:rsidR="003023DF" w:rsidRPr="00AB260E" w:rsidRDefault="003023DF" w:rsidP="003023DF">
            <w:pPr>
              <w:pStyle w:val="NormalWeb"/>
              <w:rPr>
                <w:rFonts w:ascii="Museo Sans 300" w:eastAsiaTheme="minorHAnsi" w:hAnsi="Museo Sans 300" w:cstheme="minorBidi"/>
                <w:sz w:val="16"/>
                <w:szCs w:val="16"/>
                <w:lang w:eastAsia="en-US"/>
              </w:rPr>
            </w:pPr>
            <w:r w:rsidRPr="00AB260E">
              <w:rPr>
                <w:rFonts w:ascii="Museo Sans 300" w:eastAsiaTheme="minorHAnsi" w:hAnsi="Museo Sans 300" w:cstheme="minorBidi"/>
                <w:sz w:val="16"/>
                <w:szCs w:val="16"/>
                <w:lang w:eastAsia="en-US"/>
              </w:rPr>
              <w:t>No se evidenció reportes estadísticos mensuales de las diferentes dependencias con sus respectivos soportes (relación de ciudadanos, fecha y lugar de la reunión, temas, compromisos, etc.), convirtiéndose en insumo de la participación ciudadana.</w:t>
            </w:r>
          </w:p>
          <w:p w14:paraId="3412D911" w14:textId="77777777" w:rsidR="003023DF" w:rsidRPr="00AB260E" w:rsidRDefault="003023DF" w:rsidP="003023DF">
            <w:pPr>
              <w:pStyle w:val="NormalWeb"/>
              <w:rPr>
                <w:rFonts w:ascii="Museo Sans 300" w:eastAsiaTheme="minorHAnsi" w:hAnsi="Museo Sans 300" w:cstheme="minorBidi"/>
                <w:sz w:val="16"/>
                <w:szCs w:val="16"/>
                <w:lang w:eastAsia="en-US"/>
              </w:rPr>
            </w:pPr>
            <w:r w:rsidRPr="00AB260E">
              <w:rPr>
                <w:rFonts w:ascii="Museo Sans 300" w:eastAsiaTheme="minorHAnsi" w:hAnsi="Museo Sans 300" w:cstheme="minorBidi"/>
                <w:sz w:val="16"/>
                <w:szCs w:val="16"/>
                <w:lang w:eastAsia="en-US"/>
              </w:rPr>
              <w:t>La identificación de los grupos de valor y su caracterización deben permitir garantizar el cumplimiento a los derechos generales y específicos de los ciudadanos, como los espacios de participación.</w:t>
            </w:r>
          </w:p>
        </w:tc>
      </w:tr>
      <w:tr w:rsidR="003023DF" w:rsidRPr="00AB260E" w14:paraId="0B25A795" w14:textId="77777777" w:rsidTr="00803634">
        <w:trPr>
          <w:trHeight w:val="624"/>
        </w:trPr>
        <w:tc>
          <w:tcPr>
            <w:tcW w:w="2348" w:type="dxa"/>
          </w:tcPr>
          <w:p w14:paraId="3FCE43C8" w14:textId="77777777" w:rsidR="003023DF" w:rsidRPr="00AB260E" w:rsidRDefault="003023DF" w:rsidP="003023DF">
            <w:pPr>
              <w:jc w:val="both"/>
              <w:rPr>
                <w:rFonts w:ascii="Museo Sans 300" w:hAnsi="Museo Sans 300"/>
                <w:sz w:val="16"/>
                <w:szCs w:val="16"/>
              </w:rPr>
            </w:pPr>
            <w:r w:rsidRPr="00AB260E">
              <w:rPr>
                <w:rFonts w:ascii="Museo Sans 300" w:hAnsi="Museo Sans 300"/>
                <w:sz w:val="16"/>
                <w:szCs w:val="16"/>
              </w:rPr>
              <w:t>Cumplimiento Ley 712 de 2014</w:t>
            </w:r>
          </w:p>
        </w:tc>
        <w:tc>
          <w:tcPr>
            <w:tcW w:w="2348" w:type="dxa"/>
          </w:tcPr>
          <w:p w14:paraId="670B36FB" w14:textId="77777777" w:rsidR="003023DF" w:rsidRPr="00AB260E" w:rsidRDefault="003023DF" w:rsidP="003023DF">
            <w:pPr>
              <w:jc w:val="both"/>
              <w:rPr>
                <w:rFonts w:ascii="Museo Sans 300" w:hAnsi="Museo Sans 300"/>
                <w:sz w:val="16"/>
                <w:szCs w:val="16"/>
              </w:rPr>
            </w:pPr>
            <w:r w:rsidRPr="00AB260E">
              <w:rPr>
                <w:rFonts w:ascii="Museo Sans 300" w:hAnsi="Museo Sans 300"/>
                <w:sz w:val="16"/>
                <w:szCs w:val="16"/>
              </w:rPr>
              <w:t>Trámites y servicios</w:t>
            </w:r>
          </w:p>
        </w:tc>
        <w:tc>
          <w:tcPr>
            <w:tcW w:w="2349" w:type="dxa"/>
          </w:tcPr>
          <w:p w14:paraId="34492788" w14:textId="77777777" w:rsidR="003023DF" w:rsidRPr="00AB260E" w:rsidRDefault="003023DF" w:rsidP="003023DF">
            <w:pPr>
              <w:jc w:val="both"/>
              <w:rPr>
                <w:rFonts w:ascii="Museo Sans 300" w:hAnsi="Museo Sans 300"/>
                <w:sz w:val="16"/>
                <w:szCs w:val="16"/>
              </w:rPr>
            </w:pPr>
            <w:r w:rsidRPr="00AB260E">
              <w:rPr>
                <w:rFonts w:ascii="Museo Sans 300" w:hAnsi="Museo Sans 300"/>
                <w:sz w:val="16"/>
                <w:szCs w:val="16"/>
              </w:rPr>
              <w:t>Establecer formatos o formularios para realizar trámites y servicios en línea.</w:t>
            </w:r>
          </w:p>
        </w:tc>
        <w:tc>
          <w:tcPr>
            <w:tcW w:w="2349" w:type="dxa"/>
          </w:tcPr>
          <w:p w14:paraId="757E58E8" w14:textId="77777777" w:rsidR="003023DF" w:rsidRPr="00AB260E" w:rsidRDefault="003023DF" w:rsidP="003023DF">
            <w:pPr>
              <w:pStyle w:val="NormalWeb"/>
              <w:rPr>
                <w:rFonts w:ascii="Museo Sans 300" w:eastAsiaTheme="minorHAnsi" w:hAnsi="Museo Sans 300" w:cstheme="minorBidi"/>
                <w:sz w:val="16"/>
                <w:szCs w:val="16"/>
                <w:lang w:eastAsia="en-US"/>
              </w:rPr>
            </w:pPr>
          </w:p>
        </w:tc>
      </w:tr>
    </w:tbl>
    <w:p w14:paraId="053D2496" w14:textId="7814A2F7" w:rsidR="00853D18" w:rsidRDefault="00853D18" w:rsidP="00853D18">
      <w:pPr>
        <w:spacing w:after="0" w:line="240" w:lineRule="auto"/>
        <w:jc w:val="both"/>
        <w:rPr>
          <w:sz w:val="27"/>
          <w:highlight w:val="yellow"/>
        </w:rPr>
      </w:pPr>
    </w:p>
    <w:p w14:paraId="4ABCC821" w14:textId="47567121" w:rsidR="00803634" w:rsidRDefault="00803634" w:rsidP="00853D18">
      <w:pPr>
        <w:spacing w:after="0" w:line="240" w:lineRule="auto"/>
        <w:jc w:val="both"/>
        <w:rPr>
          <w:sz w:val="27"/>
          <w:highlight w:val="yellow"/>
        </w:rPr>
      </w:pPr>
    </w:p>
    <w:p w14:paraId="5A3EE258" w14:textId="77777777" w:rsidR="00803634" w:rsidRPr="00184CA5" w:rsidRDefault="00803634" w:rsidP="00853D18">
      <w:pPr>
        <w:spacing w:after="0" w:line="240" w:lineRule="auto"/>
        <w:jc w:val="both"/>
        <w:rPr>
          <w:sz w:val="27"/>
          <w:highlight w:val="yellow"/>
        </w:rPr>
      </w:pPr>
    </w:p>
    <w:p w14:paraId="15B14CFC" w14:textId="15657925" w:rsidR="00853D18" w:rsidRPr="006C6A79" w:rsidRDefault="00853D18" w:rsidP="00853D18">
      <w:pPr>
        <w:spacing w:after="0" w:line="240" w:lineRule="auto"/>
        <w:jc w:val="both"/>
        <w:rPr>
          <w:rFonts w:ascii="Museo Sans 300" w:hAnsi="Museo Sans 300"/>
        </w:rPr>
      </w:pPr>
      <w:bookmarkStart w:id="16" w:name="Medición_Formulario_Único_de_Reporte_de_"/>
      <w:bookmarkStart w:id="17" w:name="_bookmark23"/>
      <w:bookmarkEnd w:id="16"/>
      <w:bookmarkEnd w:id="17"/>
      <w:r w:rsidRPr="006C6A79">
        <w:rPr>
          <w:rFonts w:ascii="Museo Sans 300" w:hAnsi="Museo Sans 300"/>
        </w:rPr>
        <w:lastRenderedPageBreak/>
        <w:t>Medición Formulario Único de Reporte de Avance a la Gestión</w:t>
      </w:r>
      <w:r w:rsidR="00237106" w:rsidRPr="006C6A79">
        <w:rPr>
          <w:rFonts w:ascii="Museo Sans 300" w:hAnsi="Museo Sans 300"/>
        </w:rPr>
        <w:t xml:space="preserve"> - FURAG</w:t>
      </w:r>
      <w:r w:rsidRPr="006C6A79">
        <w:rPr>
          <w:rFonts w:ascii="Museo Sans 300" w:hAnsi="Museo Sans 300"/>
        </w:rPr>
        <w:t>:</w:t>
      </w:r>
    </w:p>
    <w:p w14:paraId="4DE325C1" w14:textId="77777777" w:rsidR="00853D18" w:rsidRPr="00882351" w:rsidRDefault="00853D18" w:rsidP="00853D18">
      <w:pPr>
        <w:spacing w:after="0" w:line="240" w:lineRule="auto"/>
        <w:jc w:val="both"/>
        <w:rPr>
          <w:rFonts w:ascii="Museo Sans 300" w:hAnsi="Museo Sans 300"/>
        </w:rPr>
      </w:pPr>
    </w:p>
    <w:p w14:paraId="1E2C3E86" w14:textId="77777777" w:rsidR="00853D18" w:rsidRPr="0052357B" w:rsidRDefault="00853D18" w:rsidP="00853D18">
      <w:pPr>
        <w:spacing w:after="0" w:line="240" w:lineRule="auto"/>
        <w:jc w:val="both"/>
        <w:rPr>
          <w:rFonts w:ascii="Museo Sans 300" w:hAnsi="Museo Sans 300"/>
        </w:rPr>
      </w:pPr>
      <w:r w:rsidRPr="00882351">
        <w:rPr>
          <w:rFonts w:ascii="Museo Sans 300" w:hAnsi="Museo Sans 300"/>
        </w:rPr>
        <w:t>La medición FURAG Vigencia 2018 y 2019 sobre el estado de la implementación del Modelo Integrado de Planeación y Gestión-MIPG de la Entidad, indica en su primera medición (Línea Base) una puntuación para el 2018 de 76.3 y el 2019 de 85,1, presentando una variación positiva de 8,8 puntos, ocupando el puesto 29 de 56 entidades evaluadas que conforman el Distrito Capital; y a nivel nacional el puesto 88 de 2.920 entidades evaluadas; En relación con</w:t>
      </w:r>
      <w:r w:rsidRPr="0052357B">
        <w:rPr>
          <w:rFonts w:ascii="Museo Sans 300" w:hAnsi="Museo Sans 300"/>
        </w:rPr>
        <w:t xml:space="preserve"> las políticas relacionadas con las temáticas abordas por el Plan Anticorrupción y de Atención al Ciudadano PAAC, los resultados fueron los siguientes:</w:t>
      </w:r>
    </w:p>
    <w:p w14:paraId="22675341" w14:textId="77777777" w:rsidR="00853D18" w:rsidRPr="00882351" w:rsidRDefault="00853D18" w:rsidP="00853D18">
      <w:pPr>
        <w:pStyle w:val="Textoindependiente"/>
        <w:tabs>
          <w:tab w:val="left" w:pos="2710"/>
        </w:tabs>
        <w:spacing w:line="259" w:lineRule="auto"/>
        <w:ind w:left="1361" w:right="1317"/>
        <w:rPr>
          <w:highlight w:val="yellow"/>
          <w:lang w:val="es-CO"/>
        </w:rPr>
      </w:pPr>
    </w:p>
    <w:tbl>
      <w:tblPr>
        <w:tblW w:w="9042" w:type="dxa"/>
        <w:jc w:val="center"/>
        <w:tblCellMar>
          <w:left w:w="70" w:type="dxa"/>
          <w:right w:w="70" w:type="dxa"/>
        </w:tblCellMar>
        <w:tblLook w:val="04A0" w:firstRow="1" w:lastRow="0" w:firstColumn="1" w:lastColumn="0" w:noHBand="0" w:noVBand="1"/>
      </w:tblPr>
      <w:tblGrid>
        <w:gridCol w:w="7772"/>
        <w:gridCol w:w="562"/>
        <w:gridCol w:w="562"/>
        <w:gridCol w:w="146"/>
      </w:tblGrid>
      <w:tr w:rsidR="00853D18" w:rsidRPr="009218E8" w14:paraId="22D94A52" w14:textId="77777777" w:rsidTr="00D33CBE">
        <w:trPr>
          <w:gridAfter w:val="1"/>
          <w:wAfter w:w="146" w:type="dxa"/>
          <w:trHeight w:val="450"/>
          <w:tblHeader/>
          <w:jc w:val="center"/>
        </w:trPr>
        <w:tc>
          <w:tcPr>
            <w:tcW w:w="7772"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70F19D68"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Índices detallados por políticas de gestión y desempeño institucional</w:t>
            </w:r>
          </w:p>
        </w:tc>
        <w:tc>
          <w:tcPr>
            <w:tcW w:w="562"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03092D9"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2018</w:t>
            </w:r>
          </w:p>
        </w:tc>
        <w:tc>
          <w:tcPr>
            <w:tcW w:w="562"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27E503E"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2019</w:t>
            </w:r>
          </w:p>
        </w:tc>
      </w:tr>
      <w:tr w:rsidR="00853D18" w:rsidRPr="009218E8" w14:paraId="2CC7D58A" w14:textId="77777777" w:rsidTr="00D33CBE">
        <w:trPr>
          <w:trHeight w:val="260"/>
          <w:jc w:val="center"/>
        </w:trPr>
        <w:tc>
          <w:tcPr>
            <w:tcW w:w="7772" w:type="dxa"/>
            <w:vMerge/>
            <w:tcBorders>
              <w:top w:val="single" w:sz="4" w:space="0" w:color="auto"/>
              <w:left w:val="single" w:sz="4" w:space="0" w:color="auto"/>
              <w:bottom w:val="single" w:sz="4" w:space="0" w:color="000000"/>
              <w:right w:val="single" w:sz="4" w:space="0" w:color="auto"/>
            </w:tcBorders>
            <w:vAlign w:val="center"/>
            <w:hideMark/>
          </w:tcPr>
          <w:p w14:paraId="0504EDF4" w14:textId="77777777" w:rsidR="00853D18" w:rsidRPr="006C6A79" w:rsidRDefault="00853D18" w:rsidP="00D33CBE">
            <w:pPr>
              <w:rPr>
                <w:rFonts w:ascii="Museo Sans 300" w:hAnsi="Museo Sans 300"/>
                <w:sz w:val="16"/>
                <w:szCs w:val="16"/>
              </w:rPr>
            </w:pPr>
          </w:p>
        </w:tc>
        <w:tc>
          <w:tcPr>
            <w:tcW w:w="562" w:type="dxa"/>
            <w:vMerge/>
            <w:tcBorders>
              <w:top w:val="single" w:sz="4" w:space="0" w:color="auto"/>
              <w:left w:val="single" w:sz="4" w:space="0" w:color="auto"/>
              <w:bottom w:val="single" w:sz="4" w:space="0" w:color="000000"/>
              <w:right w:val="single" w:sz="4" w:space="0" w:color="auto"/>
            </w:tcBorders>
            <w:vAlign w:val="center"/>
            <w:hideMark/>
          </w:tcPr>
          <w:p w14:paraId="29296C07" w14:textId="77777777" w:rsidR="00853D18" w:rsidRPr="006C6A79" w:rsidRDefault="00853D18" w:rsidP="00D33CBE">
            <w:pPr>
              <w:rPr>
                <w:rFonts w:ascii="Museo Sans 300" w:hAnsi="Museo Sans 300"/>
                <w:sz w:val="16"/>
                <w:szCs w:val="16"/>
              </w:rPr>
            </w:pPr>
          </w:p>
        </w:tc>
        <w:tc>
          <w:tcPr>
            <w:tcW w:w="562" w:type="dxa"/>
            <w:vMerge/>
            <w:tcBorders>
              <w:top w:val="single" w:sz="4" w:space="0" w:color="auto"/>
              <w:left w:val="single" w:sz="4" w:space="0" w:color="auto"/>
              <w:bottom w:val="single" w:sz="4" w:space="0" w:color="000000"/>
              <w:right w:val="single" w:sz="4" w:space="0" w:color="auto"/>
            </w:tcBorders>
            <w:vAlign w:val="center"/>
            <w:hideMark/>
          </w:tcPr>
          <w:p w14:paraId="35221FD6" w14:textId="77777777" w:rsidR="00853D18" w:rsidRPr="006C6A79" w:rsidRDefault="00853D18" w:rsidP="00D33CBE">
            <w:pPr>
              <w:rPr>
                <w:rFonts w:ascii="Museo Sans 300" w:hAnsi="Museo Sans 300"/>
                <w:sz w:val="16"/>
                <w:szCs w:val="16"/>
              </w:rPr>
            </w:pPr>
          </w:p>
        </w:tc>
        <w:tc>
          <w:tcPr>
            <w:tcW w:w="146" w:type="dxa"/>
            <w:tcBorders>
              <w:top w:val="nil"/>
              <w:left w:val="nil"/>
              <w:bottom w:val="nil"/>
              <w:right w:val="nil"/>
            </w:tcBorders>
            <w:shd w:val="clear" w:color="auto" w:fill="auto"/>
            <w:noWrap/>
            <w:vAlign w:val="bottom"/>
            <w:hideMark/>
          </w:tcPr>
          <w:p w14:paraId="792C1FAB" w14:textId="77777777" w:rsidR="00853D18" w:rsidRPr="009218E8" w:rsidRDefault="00853D18" w:rsidP="00D33CBE">
            <w:pPr>
              <w:jc w:val="center"/>
              <w:rPr>
                <w:rFonts w:eastAsia="Times New Roman" w:cs="Calibri"/>
                <w:b/>
                <w:bCs/>
                <w:color w:val="000000"/>
                <w:sz w:val="18"/>
                <w:szCs w:val="18"/>
                <w:lang w:eastAsia="es-CO"/>
              </w:rPr>
            </w:pPr>
          </w:p>
        </w:tc>
      </w:tr>
      <w:tr w:rsidR="00853D18" w:rsidRPr="009218E8" w14:paraId="2FE51D6E" w14:textId="77777777" w:rsidTr="00D33CBE">
        <w:trPr>
          <w:trHeight w:val="480"/>
          <w:jc w:val="center"/>
        </w:trPr>
        <w:tc>
          <w:tcPr>
            <w:tcW w:w="7772" w:type="dxa"/>
            <w:tcBorders>
              <w:top w:val="nil"/>
              <w:left w:val="single" w:sz="4" w:space="0" w:color="auto"/>
              <w:bottom w:val="single" w:sz="4" w:space="0" w:color="auto"/>
              <w:right w:val="single" w:sz="4" w:space="0" w:color="auto"/>
            </w:tcBorders>
            <w:shd w:val="clear" w:color="auto" w:fill="auto"/>
            <w:vAlign w:val="center"/>
            <w:hideMark/>
          </w:tcPr>
          <w:p w14:paraId="0957D0B3" w14:textId="77777777" w:rsidR="00853D18" w:rsidRPr="006C6A79" w:rsidRDefault="00853D18" w:rsidP="00D33CBE">
            <w:pPr>
              <w:rPr>
                <w:rFonts w:ascii="Museo Sans 300" w:hAnsi="Museo Sans 300"/>
                <w:sz w:val="16"/>
                <w:szCs w:val="16"/>
              </w:rPr>
            </w:pPr>
            <w:r w:rsidRPr="006C6A79">
              <w:rPr>
                <w:rFonts w:ascii="Museo Sans 300" w:hAnsi="Museo Sans 300"/>
                <w:sz w:val="16"/>
                <w:szCs w:val="16"/>
              </w:rPr>
              <w:t>129: TRANSPARENCIA Formulación y Seguimiento al Plan Anticorrupción</w:t>
            </w:r>
          </w:p>
        </w:tc>
        <w:tc>
          <w:tcPr>
            <w:tcW w:w="562" w:type="dxa"/>
            <w:tcBorders>
              <w:top w:val="nil"/>
              <w:left w:val="nil"/>
              <w:bottom w:val="single" w:sz="4" w:space="0" w:color="auto"/>
              <w:right w:val="single" w:sz="4" w:space="0" w:color="auto"/>
            </w:tcBorders>
            <w:shd w:val="clear" w:color="auto" w:fill="auto"/>
            <w:vAlign w:val="center"/>
            <w:hideMark/>
          </w:tcPr>
          <w:p w14:paraId="08EE1409"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66,1</w:t>
            </w:r>
          </w:p>
        </w:tc>
        <w:tc>
          <w:tcPr>
            <w:tcW w:w="562" w:type="dxa"/>
            <w:tcBorders>
              <w:top w:val="nil"/>
              <w:left w:val="nil"/>
              <w:bottom w:val="single" w:sz="4" w:space="0" w:color="auto"/>
              <w:right w:val="single" w:sz="4" w:space="0" w:color="auto"/>
            </w:tcBorders>
            <w:shd w:val="clear" w:color="auto" w:fill="auto"/>
            <w:vAlign w:val="center"/>
            <w:hideMark/>
          </w:tcPr>
          <w:p w14:paraId="308348CE"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80,7</w:t>
            </w:r>
          </w:p>
        </w:tc>
        <w:tc>
          <w:tcPr>
            <w:tcW w:w="146" w:type="dxa"/>
            <w:vAlign w:val="center"/>
            <w:hideMark/>
          </w:tcPr>
          <w:p w14:paraId="378CCEC5" w14:textId="77777777" w:rsidR="00853D18" w:rsidRPr="009218E8" w:rsidRDefault="00853D18" w:rsidP="00D33CBE">
            <w:pPr>
              <w:rPr>
                <w:rFonts w:ascii="Times New Roman" w:eastAsia="Times New Roman" w:hAnsi="Times New Roman" w:cs="Times New Roman"/>
                <w:sz w:val="20"/>
                <w:szCs w:val="20"/>
                <w:lang w:eastAsia="es-CO"/>
              </w:rPr>
            </w:pPr>
          </w:p>
        </w:tc>
      </w:tr>
      <w:tr w:rsidR="00853D18" w:rsidRPr="009218E8" w14:paraId="3CA3243A" w14:textId="77777777" w:rsidTr="00D33CBE">
        <w:trPr>
          <w:trHeight w:val="480"/>
          <w:jc w:val="center"/>
        </w:trPr>
        <w:tc>
          <w:tcPr>
            <w:tcW w:w="7772" w:type="dxa"/>
            <w:tcBorders>
              <w:top w:val="nil"/>
              <w:left w:val="single" w:sz="4" w:space="0" w:color="auto"/>
              <w:bottom w:val="single" w:sz="4" w:space="0" w:color="auto"/>
              <w:right w:val="single" w:sz="4" w:space="0" w:color="auto"/>
            </w:tcBorders>
            <w:shd w:val="clear" w:color="auto" w:fill="auto"/>
            <w:vAlign w:val="center"/>
            <w:hideMark/>
          </w:tcPr>
          <w:p w14:paraId="03A6D1D7" w14:textId="77777777" w:rsidR="00853D18" w:rsidRPr="006C6A79" w:rsidRDefault="00853D18" w:rsidP="00D33CBE">
            <w:pPr>
              <w:rPr>
                <w:rFonts w:ascii="Museo Sans 300" w:hAnsi="Museo Sans 300"/>
                <w:sz w:val="16"/>
                <w:szCs w:val="16"/>
              </w:rPr>
            </w:pPr>
            <w:r w:rsidRPr="006C6A79">
              <w:rPr>
                <w:rFonts w:ascii="Museo Sans 300" w:hAnsi="Museo Sans 300"/>
                <w:sz w:val="16"/>
                <w:szCs w:val="16"/>
              </w:rPr>
              <w:t>130: TRANSPARENCIA Lucha contra la corrupción y promoción de la integridad</w:t>
            </w:r>
          </w:p>
        </w:tc>
        <w:tc>
          <w:tcPr>
            <w:tcW w:w="562" w:type="dxa"/>
            <w:tcBorders>
              <w:top w:val="nil"/>
              <w:left w:val="nil"/>
              <w:bottom w:val="single" w:sz="4" w:space="0" w:color="auto"/>
              <w:right w:val="single" w:sz="4" w:space="0" w:color="auto"/>
            </w:tcBorders>
            <w:shd w:val="clear" w:color="auto" w:fill="auto"/>
            <w:vAlign w:val="center"/>
            <w:hideMark/>
          </w:tcPr>
          <w:p w14:paraId="31CCE685"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63,6</w:t>
            </w:r>
          </w:p>
        </w:tc>
        <w:tc>
          <w:tcPr>
            <w:tcW w:w="562" w:type="dxa"/>
            <w:tcBorders>
              <w:top w:val="nil"/>
              <w:left w:val="nil"/>
              <w:bottom w:val="single" w:sz="4" w:space="0" w:color="auto"/>
              <w:right w:val="single" w:sz="4" w:space="0" w:color="auto"/>
            </w:tcBorders>
            <w:shd w:val="clear" w:color="auto" w:fill="auto"/>
            <w:vAlign w:val="center"/>
            <w:hideMark/>
          </w:tcPr>
          <w:p w14:paraId="1CB445C0"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83,5</w:t>
            </w:r>
          </w:p>
        </w:tc>
        <w:tc>
          <w:tcPr>
            <w:tcW w:w="146" w:type="dxa"/>
            <w:vAlign w:val="center"/>
            <w:hideMark/>
          </w:tcPr>
          <w:p w14:paraId="4AE48A86" w14:textId="77777777" w:rsidR="00853D18" w:rsidRPr="009218E8" w:rsidRDefault="00853D18" w:rsidP="00D33CBE">
            <w:pPr>
              <w:rPr>
                <w:rFonts w:ascii="Times New Roman" w:eastAsia="Times New Roman" w:hAnsi="Times New Roman" w:cs="Times New Roman"/>
                <w:sz w:val="20"/>
                <w:szCs w:val="20"/>
                <w:lang w:eastAsia="es-CO"/>
              </w:rPr>
            </w:pPr>
          </w:p>
        </w:tc>
      </w:tr>
      <w:tr w:rsidR="00853D18" w:rsidRPr="009218E8" w14:paraId="20E8A888" w14:textId="77777777" w:rsidTr="00D33CBE">
        <w:trPr>
          <w:trHeight w:val="260"/>
          <w:jc w:val="center"/>
        </w:trPr>
        <w:tc>
          <w:tcPr>
            <w:tcW w:w="7772" w:type="dxa"/>
            <w:tcBorders>
              <w:top w:val="nil"/>
              <w:left w:val="single" w:sz="4" w:space="0" w:color="auto"/>
              <w:bottom w:val="single" w:sz="4" w:space="0" w:color="auto"/>
              <w:right w:val="single" w:sz="4" w:space="0" w:color="auto"/>
            </w:tcBorders>
            <w:shd w:val="clear" w:color="auto" w:fill="auto"/>
            <w:vAlign w:val="center"/>
            <w:hideMark/>
          </w:tcPr>
          <w:p w14:paraId="59B18DF9" w14:textId="77777777" w:rsidR="00853D18" w:rsidRPr="006C6A79" w:rsidRDefault="00853D18" w:rsidP="00D33CBE">
            <w:pPr>
              <w:rPr>
                <w:rFonts w:ascii="Museo Sans 300" w:hAnsi="Museo Sans 300"/>
                <w:sz w:val="16"/>
                <w:szCs w:val="16"/>
              </w:rPr>
            </w:pPr>
            <w:r w:rsidRPr="006C6A79">
              <w:rPr>
                <w:rFonts w:ascii="Museo Sans 300" w:hAnsi="Museo Sans 300"/>
                <w:sz w:val="16"/>
                <w:szCs w:val="16"/>
              </w:rPr>
              <w:t>131: TRANSPARENCIA Gestión de Riesgos de Corrupción</w:t>
            </w:r>
          </w:p>
        </w:tc>
        <w:tc>
          <w:tcPr>
            <w:tcW w:w="562" w:type="dxa"/>
            <w:tcBorders>
              <w:top w:val="nil"/>
              <w:left w:val="nil"/>
              <w:bottom w:val="single" w:sz="4" w:space="0" w:color="auto"/>
              <w:right w:val="single" w:sz="4" w:space="0" w:color="auto"/>
            </w:tcBorders>
            <w:shd w:val="clear" w:color="auto" w:fill="auto"/>
            <w:vAlign w:val="center"/>
            <w:hideMark/>
          </w:tcPr>
          <w:p w14:paraId="0BA07F8C"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79,6</w:t>
            </w:r>
          </w:p>
        </w:tc>
        <w:tc>
          <w:tcPr>
            <w:tcW w:w="562" w:type="dxa"/>
            <w:tcBorders>
              <w:top w:val="nil"/>
              <w:left w:val="nil"/>
              <w:bottom w:val="single" w:sz="4" w:space="0" w:color="auto"/>
              <w:right w:val="single" w:sz="4" w:space="0" w:color="auto"/>
            </w:tcBorders>
            <w:shd w:val="clear" w:color="auto" w:fill="auto"/>
            <w:vAlign w:val="center"/>
            <w:hideMark/>
          </w:tcPr>
          <w:p w14:paraId="2749DB87"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72,6</w:t>
            </w:r>
          </w:p>
        </w:tc>
        <w:tc>
          <w:tcPr>
            <w:tcW w:w="146" w:type="dxa"/>
            <w:vAlign w:val="center"/>
            <w:hideMark/>
          </w:tcPr>
          <w:p w14:paraId="57779053" w14:textId="77777777" w:rsidR="00853D18" w:rsidRPr="009218E8" w:rsidRDefault="00853D18" w:rsidP="00D33CBE">
            <w:pPr>
              <w:rPr>
                <w:rFonts w:ascii="Times New Roman" w:eastAsia="Times New Roman" w:hAnsi="Times New Roman" w:cs="Times New Roman"/>
                <w:sz w:val="20"/>
                <w:szCs w:val="20"/>
                <w:lang w:eastAsia="es-CO"/>
              </w:rPr>
            </w:pPr>
          </w:p>
        </w:tc>
      </w:tr>
      <w:tr w:rsidR="00853D18" w:rsidRPr="009218E8" w14:paraId="2BEBC101" w14:textId="77777777" w:rsidTr="00D33CBE">
        <w:trPr>
          <w:trHeight w:val="480"/>
          <w:jc w:val="center"/>
        </w:trPr>
        <w:tc>
          <w:tcPr>
            <w:tcW w:w="7772" w:type="dxa"/>
            <w:tcBorders>
              <w:top w:val="nil"/>
              <w:left w:val="single" w:sz="4" w:space="0" w:color="auto"/>
              <w:bottom w:val="single" w:sz="4" w:space="0" w:color="auto"/>
              <w:right w:val="single" w:sz="4" w:space="0" w:color="auto"/>
            </w:tcBorders>
            <w:shd w:val="clear" w:color="auto" w:fill="auto"/>
            <w:vAlign w:val="center"/>
            <w:hideMark/>
          </w:tcPr>
          <w:p w14:paraId="18961DDC" w14:textId="77777777" w:rsidR="00853D18" w:rsidRPr="006C6A79" w:rsidRDefault="00853D18" w:rsidP="00D33CBE">
            <w:pPr>
              <w:rPr>
                <w:rFonts w:ascii="Museo Sans 300" w:hAnsi="Museo Sans 300"/>
                <w:sz w:val="16"/>
                <w:szCs w:val="16"/>
              </w:rPr>
            </w:pPr>
            <w:r w:rsidRPr="006C6A79">
              <w:rPr>
                <w:rFonts w:ascii="Museo Sans 300" w:hAnsi="Museo Sans 300"/>
                <w:sz w:val="16"/>
                <w:szCs w:val="16"/>
              </w:rPr>
              <w:t>132: TRANSPARENCIA. Índice de Transparencia y Acceso a la Información Pública</w:t>
            </w:r>
          </w:p>
        </w:tc>
        <w:tc>
          <w:tcPr>
            <w:tcW w:w="562" w:type="dxa"/>
            <w:tcBorders>
              <w:top w:val="nil"/>
              <w:left w:val="nil"/>
              <w:bottom w:val="single" w:sz="4" w:space="0" w:color="auto"/>
              <w:right w:val="single" w:sz="4" w:space="0" w:color="auto"/>
            </w:tcBorders>
            <w:shd w:val="clear" w:color="auto" w:fill="auto"/>
            <w:vAlign w:val="center"/>
            <w:hideMark/>
          </w:tcPr>
          <w:p w14:paraId="52043A17"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72,7</w:t>
            </w:r>
          </w:p>
        </w:tc>
        <w:tc>
          <w:tcPr>
            <w:tcW w:w="562" w:type="dxa"/>
            <w:tcBorders>
              <w:top w:val="nil"/>
              <w:left w:val="nil"/>
              <w:bottom w:val="single" w:sz="4" w:space="0" w:color="auto"/>
              <w:right w:val="single" w:sz="4" w:space="0" w:color="auto"/>
            </w:tcBorders>
            <w:shd w:val="clear" w:color="auto" w:fill="auto"/>
            <w:vAlign w:val="center"/>
            <w:hideMark/>
          </w:tcPr>
          <w:p w14:paraId="073574E7"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88,9</w:t>
            </w:r>
          </w:p>
        </w:tc>
        <w:tc>
          <w:tcPr>
            <w:tcW w:w="146" w:type="dxa"/>
            <w:vAlign w:val="center"/>
            <w:hideMark/>
          </w:tcPr>
          <w:p w14:paraId="28D26EA7" w14:textId="77777777" w:rsidR="00853D18" w:rsidRPr="009218E8" w:rsidRDefault="00853D18" w:rsidP="00D33CBE">
            <w:pPr>
              <w:rPr>
                <w:rFonts w:ascii="Times New Roman" w:eastAsia="Times New Roman" w:hAnsi="Times New Roman" w:cs="Times New Roman"/>
                <w:sz w:val="20"/>
                <w:szCs w:val="20"/>
                <w:lang w:eastAsia="es-CO"/>
              </w:rPr>
            </w:pPr>
          </w:p>
        </w:tc>
      </w:tr>
      <w:tr w:rsidR="00853D18" w:rsidRPr="009218E8" w14:paraId="5BF00135" w14:textId="77777777" w:rsidTr="00D33CBE">
        <w:trPr>
          <w:trHeight w:val="260"/>
          <w:jc w:val="center"/>
        </w:trPr>
        <w:tc>
          <w:tcPr>
            <w:tcW w:w="7772" w:type="dxa"/>
            <w:tcBorders>
              <w:top w:val="nil"/>
              <w:left w:val="single" w:sz="4" w:space="0" w:color="auto"/>
              <w:bottom w:val="single" w:sz="4" w:space="0" w:color="auto"/>
              <w:right w:val="single" w:sz="4" w:space="0" w:color="auto"/>
            </w:tcBorders>
            <w:shd w:val="clear" w:color="auto" w:fill="auto"/>
            <w:vAlign w:val="center"/>
            <w:hideMark/>
          </w:tcPr>
          <w:p w14:paraId="0E581005" w14:textId="77777777" w:rsidR="00853D18" w:rsidRPr="006C6A79" w:rsidRDefault="00853D18" w:rsidP="00D33CBE">
            <w:pPr>
              <w:rPr>
                <w:rFonts w:ascii="Museo Sans 300" w:hAnsi="Museo Sans 300"/>
                <w:sz w:val="16"/>
                <w:szCs w:val="16"/>
              </w:rPr>
            </w:pPr>
            <w:r w:rsidRPr="006C6A79">
              <w:rPr>
                <w:rFonts w:ascii="Museo Sans 300" w:hAnsi="Museo Sans 300"/>
                <w:sz w:val="16"/>
                <w:szCs w:val="16"/>
              </w:rPr>
              <w:t>133: TRANSPARENCIA Divulgación proactiva de la información</w:t>
            </w:r>
          </w:p>
        </w:tc>
        <w:tc>
          <w:tcPr>
            <w:tcW w:w="562" w:type="dxa"/>
            <w:tcBorders>
              <w:top w:val="nil"/>
              <w:left w:val="nil"/>
              <w:bottom w:val="single" w:sz="4" w:space="0" w:color="auto"/>
              <w:right w:val="single" w:sz="4" w:space="0" w:color="auto"/>
            </w:tcBorders>
            <w:shd w:val="clear" w:color="auto" w:fill="auto"/>
            <w:vAlign w:val="center"/>
            <w:hideMark/>
          </w:tcPr>
          <w:p w14:paraId="636B3C52"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75</w:t>
            </w:r>
          </w:p>
        </w:tc>
        <w:tc>
          <w:tcPr>
            <w:tcW w:w="562" w:type="dxa"/>
            <w:tcBorders>
              <w:top w:val="nil"/>
              <w:left w:val="nil"/>
              <w:bottom w:val="single" w:sz="4" w:space="0" w:color="auto"/>
              <w:right w:val="single" w:sz="4" w:space="0" w:color="auto"/>
            </w:tcBorders>
            <w:shd w:val="clear" w:color="auto" w:fill="auto"/>
            <w:vAlign w:val="center"/>
            <w:hideMark/>
          </w:tcPr>
          <w:p w14:paraId="23F611F3"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89,4</w:t>
            </w:r>
          </w:p>
        </w:tc>
        <w:tc>
          <w:tcPr>
            <w:tcW w:w="146" w:type="dxa"/>
            <w:vAlign w:val="center"/>
            <w:hideMark/>
          </w:tcPr>
          <w:p w14:paraId="321B49EE" w14:textId="77777777" w:rsidR="00853D18" w:rsidRPr="009218E8" w:rsidRDefault="00853D18" w:rsidP="00D33CBE">
            <w:pPr>
              <w:rPr>
                <w:rFonts w:ascii="Times New Roman" w:eastAsia="Times New Roman" w:hAnsi="Times New Roman" w:cs="Times New Roman"/>
                <w:sz w:val="20"/>
                <w:szCs w:val="20"/>
                <w:lang w:eastAsia="es-CO"/>
              </w:rPr>
            </w:pPr>
          </w:p>
        </w:tc>
      </w:tr>
      <w:tr w:rsidR="00853D18" w:rsidRPr="009218E8" w14:paraId="159AE366" w14:textId="77777777" w:rsidTr="00D33CBE">
        <w:trPr>
          <w:trHeight w:val="480"/>
          <w:jc w:val="center"/>
        </w:trPr>
        <w:tc>
          <w:tcPr>
            <w:tcW w:w="7772" w:type="dxa"/>
            <w:tcBorders>
              <w:top w:val="nil"/>
              <w:left w:val="single" w:sz="4" w:space="0" w:color="auto"/>
              <w:bottom w:val="single" w:sz="4" w:space="0" w:color="auto"/>
              <w:right w:val="single" w:sz="4" w:space="0" w:color="auto"/>
            </w:tcBorders>
            <w:shd w:val="clear" w:color="auto" w:fill="auto"/>
            <w:vAlign w:val="center"/>
            <w:hideMark/>
          </w:tcPr>
          <w:p w14:paraId="216B2E9D" w14:textId="77777777" w:rsidR="00853D18" w:rsidRPr="006C6A79" w:rsidRDefault="00853D18" w:rsidP="00D33CBE">
            <w:pPr>
              <w:rPr>
                <w:rFonts w:ascii="Museo Sans 300" w:hAnsi="Museo Sans 300"/>
                <w:sz w:val="16"/>
                <w:szCs w:val="16"/>
              </w:rPr>
            </w:pPr>
            <w:r w:rsidRPr="006C6A79">
              <w:rPr>
                <w:rFonts w:ascii="Museo Sans 300" w:hAnsi="Museo Sans 300"/>
                <w:sz w:val="16"/>
                <w:szCs w:val="16"/>
              </w:rPr>
              <w:t>134: TRANSPARENCIA Atención apropiada a trámites, peticiones, quejas, reclamos, solicitudes y denuncias de la ciudadanía</w:t>
            </w:r>
          </w:p>
        </w:tc>
        <w:tc>
          <w:tcPr>
            <w:tcW w:w="562" w:type="dxa"/>
            <w:tcBorders>
              <w:top w:val="nil"/>
              <w:left w:val="nil"/>
              <w:bottom w:val="single" w:sz="4" w:space="0" w:color="auto"/>
              <w:right w:val="single" w:sz="4" w:space="0" w:color="auto"/>
            </w:tcBorders>
            <w:shd w:val="clear" w:color="auto" w:fill="auto"/>
            <w:vAlign w:val="center"/>
            <w:hideMark/>
          </w:tcPr>
          <w:p w14:paraId="27E80724"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71,4</w:t>
            </w:r>
          </w:p>
        </w:tc>
        <w:tc>
          <w:tcPr>
            <w:tcW w:w="562" w:type="dxa"/>
            <w:tcBorders>
              <w:top w:val="nil"/>
              <w:left w:val="nil"/>
              <w:bottom w:val="single" w:sz="4" w:space="0" w:color="auto"/>
              <w:right w:val="single" w:sz="4" w:space="0" w:color="auto"/>
            </w:tcBorders>
            <w:shd w:val="clear" w:color="auto" w:fill="auto"/>
            <w:vAlign w:val="center"/>
            <w:hideMark/>
          </w:tcPr>
          <w:p w14:paraId="0B66BC35"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94,7</w:t>
            </w:r>
          </w:p>
        </w:tc>
        <w:tc>
          <w:tcPr>
            <w:tcW w:w="146" w:type="dxa"/>
            <w:vAlign w:val="center"/>
            <w:hideMark/>
          </w:tcPr>
          <w:p w14:paraId="7F4F05B5" w14:textId="77777777" w:rsidR="00853D18" w:rsidRPr="009218E8" w:rsidRDefault="00853D18" w:rsidP="00D33CBE">
            <w:pPr>
              <w:rPr>
                <w:rFonts w:ascii="Times New Roman" w:eastAsia="Times New Roman" w:hAnsi="Times New Roman" w:cs="Times New Roman"/>
                <w:sz w:val="20"/>
                <w:szCs w:val="20"/>
                <w:lang w:eastAsia="es-CO"/>
              </w:rPr>
            </w:pPr>
          </w:p>
        </w:tc>
      </w:tr>
      <w:tr w:rsidR="00853D18" w:rsidRPr="009218E8" w14:paraId="5BC8286C" w14:textId="77777777" w:rsidTr="00D33CBE">
        <w:trPr>
          <w:trHeight w:val="480"/>
          <w:jc w:val="center"/>
        </w:trPr>
        <w:tc>
          <w:tcPr>
            <w:tcW w:w="7772" w:type="dxa"/>
            <w:tcBorders>
              <w:top w:val="nil"/>
              <w:left w:val="single" w:sz="4" w:space="0" w:color="auto"/>
              <w:bottom w:val="single" w:sz="4" w:space="0" w:color="auto"/>
              <w:right w:val="single" w:sz="4" w:space="0" w:color="auto"/>
            </w:tcBorders>
            <w:shd w:val="clear" w:color="auto" w:fill="auto"/>
            <w:vAlign w:val="center"/>
            <w:hideMark/>
          </w:tcPr>
          <w:p w14:paraId="7212703B" w14:textId="77777777" w:rsidR="00853D18" w:rsidRPr="006C6A79" w:rsidRDefault="00853D18" w:rsidP="00D33CBE">
            <w:pPr>
              <w:rPr>
                <w:rFonts w:ascii="Museo Sans 300" w:hAnsi="Museo Sans 300"/>
                <w:sz w:val="16"/>
                <w:szCs w:val="16"/>
              </w:rPr>
            </w:pPr>
            <w:r w:rsidRPr="006C6A79">
              <w:rPr>
                <w:rFonts w:ascii="Museo Sans 300" w:hAnsi="Museo Sans 300"/>
                <w:sz w:val="16"/>
                <w:szCs w:val="16"/>
              </w:rPr>
              <w:t>135: TRANSPARENCIA Sistema de seguimiento al acceso a la información pública en funcionamiento</w:t>
            </w:r>
          </w:p>
        </w:tc>
        <w:tc>
          <w:tcPr>
            <w:tcW w:w="562" w:type="dxa"/>
            <w:tcBorders>
              <w:top w:val="nil"/>
              <w:left w:val="nil"/>
              <w:bottom w:val="single" w:sz="4" w:space="0" w:color="auto"/>
              <w:right w:val="single" w:sz="4" w:space="0" w:color="auto"/>
            </w:tcBorders>
            <w:shd w:val="clear" w:color="auto" w:fill="auto"/>
            <w:vAlign w:val="center"/>
            <w:hideMark/>
          </w:tcPr>
          <w:p w14:paraId="48687FC5"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75,7</w:t>
            </w:r>
          </w:p>
        </w:tc>
        <w:tc>
          <w:tcPr>
            <w:tcW w:w="562" w:type="dxa"/>
            <w:tcBorders>
              <w:top w:val="nil"/>
              <w:left w:val="nil"/>
              <w:bottom w:val="single" w:sz="4" w:space="0" w:color="auto"/>
              <w:right w:val="single" w:sz="4" w:space="0" w:color="auto"/>
            </w:tcBorders>
            <w:shd w:val="clear" w:color="auto" w:fill="auto"/>
            <w:vAlign w:val="center"/>
            <w:hideMark/>
          </w:tcPr>
          <w:p w14:paraId="6BFA779D"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87,2</w:t>
            </w:r>
          </w:p>
        </w:tc>
        <w:tc>
          <w:tcPr>
            <w:tcW w:w="146" w:type="dxa"/>
            <w:vAlign w:val="center"/>
            <w:hideMark/>
          </w:tcPr>
          <w:p w14:paraId="02CBB415" w14:textId="77777777" w:rsidR="00853D18" w:rsidRPr="009218E8" w:rsidRDefault="00853D18" w:rsidP="00D33CBE">
            <w:pPr>
              <w:rPr>
                <w:rFonts w:ascii="Times New Roman" w:eastAsia="Times New Roman" w:hAnsi="Times New Roman" w:cs="Times New Roman"/>
                <w:sz w:val="20"/>
                <w:szCs w:val="20"/>
                <w:lang w:eastAsia="es-CO"/>
              </w:rPr>
            </w:pPr>
          </w:p>
        </w:tc>
      </w:tr>
      <w:tr w:rsidR="00853D18" w:rsidRPr="009218E8" w14:paraId="2C3D46F2" w14:textId="77777777" w:rsidTr="00D33CBE">
        <w:trPr>
          <w:trHeight w:val="480"/>
          <w:jc w:val="center"/>
        </w:trPr>
        <w:tc>
          <w:tcPr>
            <w:tcW w:w="7772" w:type="dxa"/>
            <w:tcBorders>
              <w:top w:val="nil"/>
              <w:left w:val="single" w:sz="4" w:space="0" w:color="auto"/>
              <w:bottom w:val="single" w:sz="4" w:space="0" w:color="auto"/>
              <w:right w:val="single" w:sz="4" w:space="0" w:color="auto"/>
            </w:tcBorders>
            <w:shd w:val="clear" w:color="auto" w:fill="auto"/>
            <w:vAlign w:val="center"/>
            <w:hideMark/>
          </w:tcPr>
          <w:p w14:paraId="28C3AA2E" w14:textId="77777777" w:rsidR="00853D18" w:rsidRPr="006C6A79" w:rsidRDefault="00853D18" w:rsidP="00D33CBE">
            <w:pPr>
              <w:rPr>
                <w:rFonts w:ascii="Museo Sans 300" w:hAnsi="Museo Sans 300"/>
                <w:sz w:val="16"/>
                <w:szCs w:val="16"/>
              </w:rPr>
            </w:pPr>
            <w:r w:rsidRPr="006C6A79">
              <w:rPr>
                <w:rFonts w:ascii="Museo Sans 300" w:hAnsi="Museo Sans 300"/>
                <w:sz w:val="16"/>
                <w:szCs w:val="16"/>
              </w:rPr>
              <w:t>136: TRANSPARENCIA Lineamientos para el manejo y la seguridad de la información pública implementados</w:t>
            </w:r>
          </w:p>
        </w:tc>
        <w:tc>
          <w:tcPr>
            <w:tcW w:w="562" w:type="dxa"/>
            <w:tcBorders>
              <w:top w:val="nil"/>
              <w:left w:val="nil"/>
              <w:bottom w:val="single" w:sz="4" w:space="0" w:color="auto"/>
              <w:right w:val="single" w:sz="4" w:space="0" w:color="auto"/>
            </w:tcBorders>
            <w:shd w:val="clear" w:color="auto" w:fill="auto"/>
            <w:vAlign w:val="center"/>
            <w:hideMark/>
          </w:tcPr>
          <w:p w14:paraId="75646340"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77,4</w:t>
            </w:r>
          </w:p>
        </w:tc>
        <w:tc>
          <w:tcPr>
            <w:tcW w:w="562" w:type="dxa"/>
            <w:tcBorders>
              <w:top w:val="nil"/>
              <w:left w:val="nil"/>
              <w:bottom w:val="single" w:sz="4" w:space="0" w:color="auto"/>
              <w:right w:val="single" w:sz="4" w:space="0" w:color="auto"/>
            </w:tcBorders>
            <w:shd w:val="clear" w:color="auto" w:fill="auto"/>
            <w:vAlign w:val="center"/>
            <w:hideMark/>
          </w:tcPr>
          <w:p w14:paraId="27408576"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80,4</w:t>
            </w:r>
          </w:p>
        </w:tc>
        <w:tc>
          <w:tcPr>
            <w:tcW w:w="146" w:type="dxa"/>
            <w:vAlign w:val="center"/>
            <w:hideMark/>
          </w:tcPr>
          <w:p w14:paraId="714CD967" w14:textId="77777777" w:rsidR="00853D18" w:rsidRPr="009218E8" w:rsidRDefault="00853D18" w:rsidP="00D33CBE">
            <w:pPr>
              <w:rPr>
                <w:rFonts w:ascii="Times New Roman" w:eastAsia="Times New Roman" w:hAnsi="Times New Roman" w:cs="Times New Roman"/>
                <w:sz w:val="20"/>
                <w:szCs w:val="20"/>
                <w:lang w:eastAsia="es-CO"/>
              </w:rPr>
            </w:pPr>
          </w:p>
        </w:tc>
      </w:tr>
      <w:tr w:rsidR="00853D18" w:rsidRPr="009218E8" w14:paraId="2531E8EA" w14:textId="77777777" w:rsidTr="00D33CBE">
        <w:trPr>
          <w:trHeight w:val="480"/>
          <w:jc w:val="center"/>
        </w:trPr>
        <w:tc>
          <w:tcPr>
            <w:tcW w:w="7772" w:type="dxa"/>
            <w:tcBorders>
              <w:top w:val="nil"/>
              <w:left w:val="single" w:sz="4" w:space="0" w:color="auto"/>
              <w:bottom w:val="single" w:sz="4" w:space="0" w:color="auto"/>
              <w:right w:val="single" w:sz="4" w:space="0" w:color="auto"/>
            </w:tcBorders>
            <w:shd w:val="clear" w:color="auto" w:fill="auto"/>
            <w:vAlign w:val="center"/>
            <w:hideMark/>
          </w:tcPr>
          <w:p w14:paraId="45D77593" w14:textId="77777777" w:rsidR="00853D18" w:rsidRPr="006C6A79" w:rsidRDefault="00853D18" w:rsidP="00D33CBE">
            <w:pPr>
              <w:rPr>
                <w:rFonts w:ascii="Museo Sans 300" w:hAnsi="Museo Sans 300"/>
                <w:sz w:val="16"/>
                <w:szCs w:val="16"/>
              </w:rPr>
            </w:pPr>
            <w:r w:rsidRPr="006C6A79">
              <w:rPr>
                <w:rFonts w:ascii="Museo Sans 300" w:hAnsi="Museo Sans 300"/>
                <w:sz w:val="16"/>
                <w:szCs w:val="16"/>
              </w:rPr>
              <w:t>137: TRANSPARENCIA Institucionalización efectiva de la Política de Transparencia y acceso a la información pública</w:t>
            </w:r>
          </w:p>
        </w:tc>
        <w:tc>
          <w:tcPr>
            <w:tcW w:w="562" w:type="dxa"/>
            <w:tcBorders>
              <w:top w:val="nil"/>
              <w:left w:val="nil"/>
              <w:bottom w:val="single" w:sz="4" w:space="0" w:color="auto"/>
              <w:right w:val="single" w:sz="4" w:space="0" w:color="auto"/>
            </w:tcBorders>
            <w:shd w:val="clear" w:color="auto" w:fill="auto"/>
            <w:vAlign w:val="center"/>
            <w:hideMark/>
          </w:tcPr>
          <w:p w14:paraId="75C66310"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66,6</w:t>
            </w:r>
          </w:p>
        </w:tc>
        <w:tc>
          <w:tcPr>
            <w:tcW w:w="562" w:type="dxa"/>
            <w:tcBorders>
              <w:top w:val="nil"/>
              <w:left w:val="nil"/>
              <w:bottom w:val="single" w:sz="4" w:space="0" w:color="auto"/>
              <w:right w:val="single" w:sz="4" w:space="0" w:color="auto"/>
            </w:tcBorders>
            <w:shd w:val="clear" w:color="auto" w:fill="auto"/>
            <w:vAlign w:val="center"/>
            <w:hideMark/>
          </w:tcPr>
          <w:p w14:paraId="56D354C6"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92,9</w:t>
            </w:r>
          </w:p>
        </w:tc>
        <w:tc>
          <w:tcPr>
            <w:tcW w:w="146" w:type="dxa"/>
            <w:vAlign w:val="center"/>
            <w:hideMark/>
          </w:tcPr>
          <w:p w14:paraId="0468026E" w14:textId="77777777" w:rsidR="00853D18" w:rsidRPr="009218E8" w:rsidRDefault="00853D18" w:rsidP="00D33CBE">
            <w:pPr>
              <w:rPr>
                <w:rFonts w:ascii="Times New Roman" w:eastAsia="Times New Roman" w:hAnsi="Times New Roman" w:cs="Times New Roman"/>
                <w:sz w:val="20"/>
                <w:szCs w:val="20"/>
                <w:lang w:eastAsia="es-CO"/>
              </w:rPr>
            </w:pPr>
          </w:p>
        </w:tc>
      </w:tr>
      <w:tr w:rsidR="00853D18" w:rsidRPr="009218E8" w14:paraId="13537D5A" w14:textId="77777777" w:rsidTr="00D33CBE">
        <w:trPr>
          <w:trHeight w:val="480"/>
          <w:jc w:val="center"/>
        </w:trPr>
        <w:tc>
          <w:tcPr>
            <w:tcW w:w="7772" w:type="dxa"/>
            <w:tcBorders>
              <w:top w:val="nil"/>
              <w:left w:val="single" w:sz="4" w:space="0" w:color="auto"/>
              <w:bottom w:val="single" w:sz="4" w:space="0" w:color="auto"/>
              <w:right w:val="single" w:sz="4" w:space="0" w:color="auto"/>
            </w:tcBorders>
            <w:shd w:val="clear" w:color="auto" w:fill="auto"/>
            <w:vAlign w:val="center"/>
            <w:hideMark/>
          </w:tcPr>
          <w:p w14:paraId="06C12045" w14:textId="77777777" w:rsidR="00853D18" w:rsidRPr="006C6A79" w:rsidRDefault="00853D18" w:rsidP="00D33CBE">
            <w:pPr>
              <w:rPr>
                <w:rFonts w:ascii="Museo Sans 300" w:hAnsi="Museo Sans 300"/>
                <w:sz w:val="16"/>
                <w:szCs w:val="16"/>
              </w:rPr>
            </w:pPr>
            <w:r w:rsidRPr="006C6A79">
              <w:rPr>
                <w:rFonts w:ascii="Museo Sans 300" w:hAnsi="Museo Sans 300"/>
                <w:sz w:val="16"/>
                <w:szCs w:val="16"/>
              </w:rPr>
              <w:t>138: TRANSPARENCIA Gestión documental para el acceso a la información pública implementada</w:t>
            </w:r>
          </w:p>
        </w:tc>
        <w:tc>
          <w:tcPr>
            <w:tcW w:w="562" w:type="dxa"/>
            <w:tcBorders>
              <w:top w:val="nil"/>
              <w:left w:val="nil"/>
              <w:bottom w:val="single" w:sz="4" w:space="0" w:color="auto"/>
              <w:right w:val="single" w:sz="4" w:space="0" w:color="auto"/>
            </w:tcBorders>
            <w:shd w:val="clear" w:color="auto" w:fill="auto"/>
            <w:vAlign w:val="center"/>
            <w:hideMark/>
          </w:tcPr>
          <w:p w14:paraId="39FFA094"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60,1</w:t>
            </w:r>
          </w:p>
        </w:tc>
        <w:tc>
          <w:tcPr>
            <w:tcW w:w="562" w:type="dxa"/>
            <w:tcBorders>
              <w:top w:val="nil"/>
              <w:left w:val="nil"/>
              <w:bottom w:val="single" w:sz="4" w:space="0" w:color="auto"/>
              <w:right w:val="single" w:sz="4" w:space="0" w:color="auto"/>
            </w:tcBorders>
            <w:shd w:val="clear" w:color="auto" w:fill="auto"/>
            <w:vAlign w:val="center"/>
            <w:hideMark/>
          </w:tcPr>
          <w:p w14:paraId="1EC0195F"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83,8</w:t>
            </w:r>
          </w:p>
        </w:tc>
        <w:tc>
          <w:tcPr>
            <w:tcW w:w="146" w:type="dxa"/>
            <w:vAlign w:val="center"/>
            <w:hideMark/>
          </w:tcPr>
          <w:p w14:paraId="4A9A0F8D" w14:textId="77777777" w:rsidR="00853D18" w:rsidRPr="009218E8" w:rsidRDefault="00853D18" w:rsidP="00D33CBE">
            <w:pPr>
              <w:rPr>
                <w:rFonts w:ascii="Times New Roman" w:eastAsia="Times New Roman" w:hAnsi="Times New Roman" w:cs="Times New Roman"/>
                <w:sz w:val="20"/>
                <w:szCs w:val="20"/>
                <w:lang w:eastAsia="es-CO"/>
              </w:rPr>
            </w:pPr>
          </w:p>
        </w:tc>
      </w:tr>
      <w:tr w:rsidR="00853D18" w:rsidRPr="009218E8" w14:paraId="16C9EACF" w14:textId="77777777" w:rsidTr="00D33CBE">
        <w:trPr>
          <w:trHeight w:val="480"/>
          <w:jc w:val="center"/>
        </w:trPr>
        <w:tc>
          <w:tcPr>
            <w:tcW w:w="7772" w:type="dxa"/>
            <w:tcBorders>
              <w:top w:val="nil"/>
              <w:left w:val="single" w:sz="4" w:space="0" w:color="auto"/>
              <w:bottom w:val="single" w:sz="4" w:space="0" w:color="auto"/>
              <w:right w:val="single" w:sz="4" w:space="0" w:color="auto"/>
            </w:tcBorders>
            <w:shd w:val="clear" w:color="auto" w:fill="auto"/>
            <w:vAlign w:val="center"/>
            <w:hideMark/>
          </w:tcPr>
          <w:p w14:paraId="04FC931B" w14:textId="77777777" w:rsidR="00853D18" w:rsidRPr="006C6A79" w:rsidRDefault="00853D18" w:rsidP="00D33CBE">
            <w:pPr>
              <w:rPr>
                <w:rFonts w:ascii="Museo Sans 300" w:hAnsi="Museo Sans 300"/>
                <w:sz w:val="16"/>
                <w:szCs w:val="16"/>
              </w:rPr>
            </w:pPr>
            <w:r w:rsidRPr="006C6A79">
              <w:rPr>
                <w:rFonts w:ascii="Museo Sans 300" w:hAnsi="Museo Sans 300"/>
                <w:sz w:val="16"/>
                <w:szCs w:val="16"/>
              </w:rPr>
              <w:t>139: TRANSPARENCIA Instrumentos de gestión de la información publicados</w:t>
            </w:r>
          </w:p>
        </w:tc>
        <w:tc>
          <w:tcPr>
            <w:tcW w:w="562" w:type="dxa"/>
            <w:tcBorders>
              <w:top w:val="nil"/>
              <w:left w:val="nil"/>
              <w:bottom w:val="single" w:sz="4" w:space="0" w:color="auto"/>
              <w:right w:val="single" w:sz="4" w:space="0" w:color="auto"/>
            </w:tcBorders>
            <w:shd w:val="clear" w:color="auto" w:fill="auto"/>
            <w:vAlign w:val="center"/>
            <w:hideMark/>
          </w:tcPr>
          <w:p w14:paraId="68A42921"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76,5</w:t>
            </w:r>
          </w:p>
        </w:tc>
        <w:tc>
          <w:tcPr>
            <w:tcW w:w="562" w:type="dxa"/>
            <w:tcBorders>
              <w:top w:val="nil"/>
              <w:left w:val="nil"/>
              <w:bottom w:val="single" w:sz="4" w:space="0" w:color="auto"/>
              <w:right w:val="single" w:sz="4" w:space="0" w:color="auto"/>
            </w:tcBorders>
            <w:shd w:val="clear" w:color="auto" w:fill="auto"/>
            <w:vAlign w:val="center"/>
            <w:hideMark/>
          </w:tcPr>
          <w:p w14:paraId="7CCACB46"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N.A</w:t>
            </w:r>
          </w:p>
        </w:tc>
        <w:tc>
          <w:tcPr>
            <w:tcW w:w="146" w:type="dxa"/>
            <w:vAlign w:val="center"/>
            <w:hideMark/>
          </w:tcPr>
          <w:p w14:paraId="0AE5390A" w14:textId="77777777" w:rsidR="00853D18" w:rsidRPr="009218E8" w:rsidRDefault="00853D18" w:rsidP="00D33CBE">
            <w:pPr>
              <w:rPr>
                <w:rFonts w:ascii="Times New Roman" w:eastAsia="Times New Roman" w:hAnsi="Times New Roman" w:cs="Times New Roman"/>
                <w:sz w:val="20"/>
                <w:szCs w:val="20"/>
                <w:lang w:eastAsia="es-CO"/>
              </w:rPr>
            </w:pPr>
          </w:p>
        </w:tc>
      </w:tr>
      <w:tr w:rsidR="00853D18" w:rsidRPr="009218E8" w14:paraId="4A25CF8F" w14:textId="77777777" w:rsidTr="00D33CBE">
        <w:trPr>
          <w:trHeight w:val="480"/>
          <w:jc w:val="center"/>
        </w:trPr>
        <w:tc>
          <w:tcPr>
            <w:tcW w:w="7772" w:type="dxa"/>
            <w:tcBorders>
              <w:top w:val="nil"/>
              <w:left w:val="single" w:sz="4" w:space="0" w:color="auto"/>
              <w:bottom w:val="single" w:sz="4" w:space="0" w:color="auto"/>
              <w:right w:val="single" w:sz="4" w:space="0" w:color="auto"/>
            </w:tcBorders>
            <w:shd w:val="clear" w:color="auto" w:fill="auto"/>
            <w:vAlign w:val="center"/>
            <w:hideMark/>
          </w:tcPr>
          <w:p w14:paraId="5B41C730" w14:textId="77777777" w:rsidR="00853D18" w:rsidRPr="006C6A79" w:rsidRDefault="00853D18" w:rsidP="00D33CBE">
            <w:pPr>
              <w:rPr>
                <w:rFonts w:ascii="Museo Sans 300" w:hAnsi="Museo Sans 300"/>
                <w:sz w:val="16"/>
                <w:szCs w:val="16"/>
              </w:rPr>
            </w:pPr>
            <w:r w:rsidRPr="006C6A79">
              <w:rPr>
                <w:rFonts w:ascii="Museo Sans 300" w:hAnsi="Museo Sans 300"/>
                <w:sz w:val="16"/>
                <w:szCs w:val="16"/>
              </w:rPr>
              <w:t>140: TRANSPARENCIA: Criterios diferenciales de accesibilidad a la información pública aplicados</w:t>
            </w:r>
          </w:p>
        </w:tc>
        <w:tc>
          <w:tcPr>
            <w:tcW w:w="562" w:type="dxa"/>
            <w:tcBorders>
              <w:top w:val="nil"/>
              <w:left w:val="nil"/>
              <w:bottom w:val="single" w:sz="4" w:space="0" w:color="auto"/>
              <w:right w:val="single" w:sz="4" w:space="0" w:color="auto"/>
            </w:tcBorders>
            <w:shd w:val="clear" w:color="auto" w:fill="auto"/>
            <w:vAlign w:val="center"/>
            <w:hideMark/>
          </w:tcPr>
          <w:p w14:paraId="05835AED"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80</w:t>
            </w:r>
          </w:p>
        </w:tc>
        <w:tc>
          <w:tcPr>
            <w:tcW w:w="562" w:type="dxa"/>
            <w:tcBorders>
              <w:top w:val="nil"/>
              <w:left w:val="nil"/>
              <w:bottom w:val="single" w:sz="4" w:space="0" w:color="auto"/>
              <w:right w:val="single" w:sz="4" w:space="0" w:color="auto"/>
            </w:tcBorders>
            <w:shd w:val="clear" w:color="auto" w:fill="auto"/>
            <w:vAlign w:val="center"/>
            <w:hideMark/>
          </w:tcPr>
          <w:p w14:paraId="1B43EB73"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96,4</w:t>
            </w:r>
          </w:p>
        </w:tc>
        <w:tc>
          <w:tcPr>
            <w:tcW w:w="146" w:type="dxa"/>
            <w:vAlign w:val="center"/>
            <w:hideMark/>
          </w:tcPr>
          <w:p w14:paraId="17AC5AD8" w14:textId="77777777" w:rsidR="00853D18" w:rsidRPr="009218E8" w:rsidRDefault="00853D18" w:rsidP="00D33CBE">
            <w:pPr>
              <w:rPr>
                <w:rFonts w:ascii="Times New Roman" w:eastAsia="Times New Roman" w:hAnsi="Times New Roman" w:cs="Times New Roman"/>
                <w:sz w:val="20"/>
                <w:szCs w:val="20"/>
                <w:lang w:eastAsia="es-CO"/>
              </w:rPr>
            </w:pPr>
          </w:p>
        </w:tc>
      </w:tr>
      <w:tr w:rsidR="00853D18" w:rsidRPr="009218E8" w14:paraId="349E968B" w14:textId="77777777" w:rsidTr="00D33CBE">
        <w:trPr>
          <w:trHeight w:val="260"/>
          <w:jc w:val="center"/>
        </w:trPr>
        <w:tc>
          <w:tcPr>
            <w:tcW w:w="7772" w:type="dxa"/>
            <w:tcBorders>
              <w:top w:val="nil"/>
              <w:left w:val="single" w:sz="4" w:space="0" w:color="auto"/>
              <w:bottom w:val="single" w:sz="4" w:space="0" w:color="auto"/>
              <w:right w:val="single" w:sz="4" w:space="0" w:color="auto"/>
            </w:tcBorders>
            <w:shd w:val="clear" w:color="auto" w:fill="auto"/>
            <w:vAlign w:val="center"/>
            <w:hideMark/>
          </w:tcPr>
          <w:p w14:paraId="2798788B" w14:textId="77777777" w:rsidR="00853D18" w:rsidRPr="006C6A79" w:rsidRDefault="00853D18" w:rsidP="00D33CBE">
            <w:pPr>
              <w:rPr>
                <w:rFonts w:ascii="Museo Sans 300" w:hAnsi="Museo Sans 300"/>
                <w:sz w:val="16"/>
                <w:szCs w:val="16"/>
              </w:rPr>
            </w:pPr>
            <w:r w:rsidRPr="006C6A79">
              <w:rPr>
                <w:rFonts w:ascii="Museo Sans 300" w:hAnsi="Museo Sans 300"/>
                <w:sz w:val="16"/>
                <w:szCs w:val="16"/>
              </w:rPr>
              <w:t>141: TRANSPARENCIA: Transparencia en las compras públicas</w:t>
            </w:r>
          </w:p>
        </w:tc>
        <w:tc>
          <w:tcPr>
            <w:tcW w:w="562" w:type="dxa"/>
            <w:tcBorders>
              <w:top w:val="nil"/>
              <w:left w:val="nil"/>
              <w:bottom w:val="single" w:sz="4" w:space="0" w:color="auto"/>
              <w:right w:val="single" w:sz="4" w:space="0" w:color="auto"/>
            </w:tcBorders>
            <w:shd w:val="clear" w:color="auto" w:fill="auto"/>
            <w:vAlign w:val="center"/>
            <w:hideMark/>
          </w:tcPr>
          <w:p w14:paraId="1F552CF0"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71,7</w:t>
            </w:r>
          </w:p>
        </w:tc>
        <w:tc>
          <w:tcPr>
            <w:tcW w:w="562" w:type="dxa"/>
            <w:tcBorders>
              <w:top w:val="nil"/>
              <w:left w:val="nil"/>
              <w:bottom w:val="single" w:sz="4" w:space="0" w:color="auto"/>
              <w:right w:val="single" w:sz="4" w:space="0" w:color="auto"/>
            </w:tcBorders>
            <w:shd w:val="clear" w:color="auto" w:fill="auto"/>
            <w:vAlign w:val="center"/>
            <w:hideMark/>
          </w:tcPr>
          <w:p w14:paraId="21A9AEC2"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N.A</w:t>
            </w:r>
          </w:p>
        </w:tc>
        <w:tc>
          <w:tcPr>
            <w:tcW w:w="146" w:type="dxa"/>
            <w:vAlign w:val="center"/>
            <w:hideMark/>
          </w:tcPr>
          <w:p w14:paraId="05A20B77" w14:textId="77777777" w:rsidR="00853D18" w:rsidRPr="009218E8" w:rsidRDefault="00853D18" w:rsidP="00D33CBE">
            <w:pPr>
              <w:rPr>
                <w:rFonts w:ascii="Times New Roman" w:eastAsia="Times New Roman" w:hAnsi="Times New Roman" w:cs="Times New Roman"/>
                <w:sz w:val="20"/>
                <w:szCs w:val="20"/>
                <w:lang w:eastAsia="es-CO"/>
              </w:rPr>
            </w:pPr>
          </w:p>
        </w:tc>
      </w:tr>
      <w:tr w:rsidR="00853D18" w:rsidRPr="009218E8" w14:paraId="30E6430C" w14:textId="77777777" w:rsidTr="00D33CBE">
        <w:trPr>
          <w:trHeight w:val="480"/>
          <w:jc w:val="center"/>
        </w:trPr>
        <w:tc>
          <w:tcPr>
            <w:tcW w:w="7772" w:type="dxa"/>
            <w:tcBorders>
              <w:top w:val="nil"/>
              <w:left w:val="single" w:sz="4" w:space="0" w:color="auto"/>
              <w:bottom w:val="single" w:sz="4" w:space="0" w:color="auto"/>
              <w:right w:val="single" w:sz="4" w:space="0" w:color="auto"/>
            </w:tcBorders>
            <w:shd w:val="clear" w:color="auto" w:fill="auto"/>
            <w:vAlign w:val="center"/>
            <w:hideMark/>
          </w:tcPr>
          <w:p w14:paraId="430222D2" w14:textId="77777777" w:rsidR="00853D18" w:rsidRPr="006C6A79" w:rsidRDefault="00853D18" w:rsidP="00D33CBE">
            <w:pPr>
              <w:rPr>
                <w:rFonts w:ascii="Museo Sans 300" w:hAnsi="Museo Sans 300"/>
                <w:sz w:val="16"/>
                <w:szCs w:val="16"/>
              </w:rPr>
            </w:pPr>
            <w:r w:rsidRPr="006C6A79">
              <w:rPr>
                <w:rFonts w:ascii="Museo Sans 300" w:hAnsi="Museo Sans 300"/>
                <w:sz w:val="16"/>
                <w:szCs w:val="16"/>
              </w:rPr>
              <w:t>152: PARTICIPACIÓN CIUDADANA: Condiciones institucionales idóneas para la promoción de la participación</w:t>
            </w:r>
          </w:p>
        </w:tc>
        <w:tc>
          <w:tcPr>
            <w:tcW w:w="562" w:type="dxa"/>
            <w:tcBorders>
              <w:top w:val="nil"/>
              <w:left w:val="nil"/>
              <w:bottom w:val="single" w:sz="4" w:space="0" w:color="auto"/>
              <w:right w:val="single" w:sz="4" w:space="0" w:color="auto"/>
            </w:tcBorders>
            <w:shd w:val="clear" w:color="auto" w:fill="auto"/>
            <w:vAlign w:val="center"/>
            <w:hideMark/>
          </w:tcPr>
          <w:p w14:paraId="43FEA157"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63,7</w:t>
            </w:r>
          </w:p>
        </w:tc>
        <w:tc>
          <w:tcPr>
            <w:tcW w:w="562" w:type="dxa"/>
            <w:tcBorders>
              <w:top w:val="nil"/>
              <w:left w:val="nil"/>
              <w:bottom w:val="single" w:sz="4" w:space="0" w:color="auto"/>
              <w:right w:val="single" w:sz="4" w:space="0" w:color="auto"/>
            </w:tcBorders>
            <w:shd w:val="clear" w:color="auto" w:fill="auto"/>
            <w:vAlign w:val="center"/>
            <w:hideMark/>
          </w:tcPr>
          <w:p w14:paraId="1A805249"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71,2</w:t>
            </w:r>
          </w:p>
        </w:tc>
        <w:tc>
          <w:tcPr>
            <w:tcW w:w="146" w:type="dxa"/>
            <w:vAlign w:val="center"/>
            <w:hideMark/>
          </w:tcPr>
          <w:p w14:paraId="47E17F87" w14:textId="77777777" w:rsidR="00853D18" w:rsidRPr="009218E8" w:rsidRDefault="00853D18" w:rsidP="00D33CBE">
            <w:pPr>
              <w:rPr>
                <w:rFonts w:ascii="Times New Roman" w:eastAsia="Times New Roman" w:hAnsi="Times New Roman" w:cs="Times New Roman"/>
                <w:sz w:val="20"/>
                <w:szCs w:val="20"/>
                <w:lang w:eastAsia="es-CO"/>
              </w:rPr>
            </w:pPr>
          </w:p>
        </w:tc>
      </w:tr>
      <w:tr w:rsidR="00853D18" w:rsidRPr="009218E8" w14:paraId="34AB7A2A" w14:textId="77777777" w:rsidTr="00D33CBE">
        <w:trPr>
          <w:trHeight w:val="480"/>
          <w:jc w:val="center"/>
        </w:trPr>
        <w:tc>
          <w:tcPr>
            <w:tcW w:w="7772" w:type="dxa"/>
            <w:tcBorders>
              <w:top w:val="nil"/>
              <w:left w:val="single" w:sz="4" w:space="0" w:color="auto"/>
              <w:bottom w:val="single" w:sz="4" w:space="0" w:color="auto"/>
              <w:right w:val="single" w:sz="4" w:space="0" w:color="auto"/>
            </w:tcBorders>
            <w:shd w:val="clear" w:color="auto" w:fill="auto"/>
            <w:vAlign w:val="center"/>
            <w:hideMark/>
          </w:tcPr>
          <w:p w14:paraId="0CA6F782" w14:textId="77777777" w:rsidR="00853D18" w:rsidRPr="006C6A79" w:rsidRDefault="00853D18" w:rsidP="00D33CBE">
            <w:pPr>
              <w:rPr>
                <w:rFonts w:ascii="Museo Sans 300" w:hAnsi="Museo Sans 300"/>
                <w:sz w:val="16"/>
                <w:szCs w:val="16"/>
              </w:rPr>
            </w:pPr>
            <w:r w:rsidRPr="006C6A79">
              <w:rPr>
                <w:rFonts w:ascii="Museo Sans 300" w:hAnsi="Museo Sans 300"/>
                <w:sz w:val="16"/>
                <w:szCs w:val="16"/>
              </w:rPr>
              <w:t>153: PARTICIPACIÓN CIUDADANA: Grado involucramiento de ciudadanos y grupos de interés</w:t>
            </w:r>
          </w:p>
        </w:tc>
        <w:tc>
          <w:tcPr>
            <w:tcW w:w="562" w:type="dxa"/>
            <w:tcBorders>
              <w:top w:val="nil"/>
              <w:left w:val="nil"/>
              <w:bottom w:val="single" w:sz="4" w:space="0" w:color="auto"/>
              <w:right w:val="single" w:sz="4" w:space="0" w:color="auto"/>
            </w:tcBorders>
            <w:shd w:val="clear" w:color="auto" w:fill="auto"/>
            <w:vAlign w:val="center"/>
            <w:hideMark/>
          </w:tcPr>
          <w:p w14:paraId="7C71E906"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51</w:t>
            </w:r>
          </w:p>
        </w:tc>
        <w:tc>
          <w:tcPr>
            <w:tcW w:w="562" w:type="dxa"/>
            <w:tcBorders>
              <w:top w:val="nil"/>
              <w:left w:val="nil"/>
              <w:bottom w:val="single" w:sz="4" w:space="0" w:color="auto"/>
              <w:right w:val="single" w:sz="4" w:space="0" w:color="auto"/>
            </w:tcBorders>
            <w:shd w:val="clear" w:color="auto" w:fill="auto"/>
            <w:vAlign w:val="center"/>
            <w:hideMark/>
          </w:tcPr>
          <w:p w14:paraId="3905913A"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73,6</w:t>
            </w:r>
          </w:p>
        </w:tc>
        <w:tc>
          <w:tcPr>
            <w:tcW w:w="146" w:type="dxa"/>
            <w:vAlign w:val="center"/>
            <w:hideMark/>
          </w:tcPr>
          <w:p w14:paraId="25A13643" w14:textId="77777777" w:rsidR="00853D18" w:rsidRPr="009218E8" w:rsidRDefault="00853D18" w:rsidP="00D33CBE">
            <w:pPr>
              <w:rPr>
                <w:rFonts w:ascii="Times New Roman" w:eastAsia="Times New Roman" w:hAnsi="Times New Roman" w:cs="Times New Roman"/>
                <w:sz w:val="20"/>
                <w:szCs w:val="20"/>
                <w:lang w:eastAsia="es-CO"/>
              </w:rPr>
            </w:pPr>
          </w:p>
        </w:tc>
      </w:tr>
      <w:tr w:rsidR="00853D18" w:rsidRPr="009218E8" w14:paraId="7A434A99" w14:textId="77777777" w:rsidTr="00D33CBE">
        <w:trPr>
          <w:trHeight w:val="480"/>
          <w:jc w:val="center"/>
        </w:trPr>
        <w:tc>
          <w:tcPr>
            <w:tcW w:w="7772" w:type="dxa"/>
            <w:tcBorders>
              <w:top w:val="nil"/>
              <w:left w:val="single" w:sz="4" w:space="0" w:color="auto"/>
              <w:bottom w:val="single" w:sz="4" w:space="0" w:color="auto"/>
              <w:right w:val="single" w:sz="4" w:space="0" w:color="auto"/>
            </w:tcBorders>
            <w:shd w:val="clear" w:color="auto" w:fill="auto"/>
            <w:vAlign w:val="center"/>
            <w:hideMark/>
          </w:tcPr>
          <w:p w14:paraId="317A5E39" w14:textId="77777777" w:rsidR="00853D18" w:rsidRPr="006C6A79" w:rsidRDefault="00853D18" w:rsidP="00D33CBE">
            <w:pPr>
              <w:rPr>
                <w:rFonts w:ascii="Museo Sans 300" w:hAnsi="Museo Sans 300"/>
                <w:sz w:val="16"/>
                <w:szCs w:val="16"/>
              </w:rPr>
            </w:pPr>
            <w:r w:rsidRPr="006C6A79">
              <w:rPr>
                <w:rFonts w:ascii="Museo Sans 300" w:hAnsi="Museo Sans 300"/>
                <w:sz w:val="16"/>
                <w:szCs w:val="16"/>
              </w:rPr>
              <w:t>154: PARTICIPACIÓN CIUDADANA: Calidad de la participación ciudadana en la gestión pública</w:t>
            </w:r>
          </w:p>
        </w:tc>
        <w:tc>
          <w:tcPr>
            <w:tcW w:w="562" w:type="dxa"/>
            <w:tcBorders>
              <w:top w:val="nil"/>
              <w:left w:val="nil"/>
              <w:bottom w:val="single" w:sz="4" w:space="0" w:color="auto"/>
              <w:right w:val="single" w:sz="4" w:space="0" w:color="auto"/>
            </w:tcBorders>
            <w:shd w:val="clear" w:color="auto" w:fill="auto"/>
            <w:vAlign w:val="center"/>
            <w:hideMark/>
          </w:tcPr>
          <w:p w14:paraId="3E7D76B1"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68,9</w:t>
            </w:r>
          </w:p>
        </w:tc>
        <w:tc>
          <w:tcPr>
            <w:tcW w:w="562" w:type="dxa"/>
            <w:tcBorders>
              <w:top w:val="nil"/>
              <w:left w:val="nil"/>
              <w:bottom w:val="single" w:sz="4" w:space="0" w:color="auto"/>
              <w:right w:val="single" w:sz="4" w:space="0" w:color="auto"/>
            </w:tcBorders>
            <w:shd w:val="clear" w:color="auto" w:fill="auto"/>
            <w:vAlign w:val="center"/>
            <w:hideMark/>
          </w:tcPr>
          <w:p w14:paraId="6E3F30CD"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86,5</w:t>
            </w:r>
          </w:p>
        </w:tc>
        <w:tc>
          <w:tcPr>
            <w:tcW w:w="146" w:type="dxa"/>
            <w:vAlign w:val="center"/>
            <w:hideMark/>
          </w:tcPr>
          <w:p w14:paraId="094013C6" w14:textId="77777777" w:rsidR="00853D18" w:rsidRPr="009218E8" w:rsidRDefault="00853D18" w:rsidP="00D33CBE">
            <w:pPr>
              <w:rPr>
                <w:rFonts w:ascii="Times New Roman" w:eastAsia="Times New Roman" w:hAnsi="Times New Roman" w:cs="Times New Roman"/>
                <w:sz w:val="20"/>
                <w:szCs w:val="20"/>
                <w:lang w:eastAsia="es-CO"/>
              </w:rPr>
            </w:pPr>
          </w:p>
        </w:tc>
      </w:tr>
      <w:tr w:rsidR="00853D18" w:rsidRPr="009218E8" w14:paraId="18723EC0" w14:textId="77777777" w:rsidTr="00D33CBE">
        <w:trPr>
          <w:trHeight w:val="480"/>
          <w:jc w:val="center"/>
        </w:trPr>
        <w:tc>
          <w:tcPr>
            <w:tcW w:w="7772" w:type="dxa"/>
            <w:tcBorders>
              <w:top w:val="nil"/>
              <w:left w:val="single" w:sz="4" w:space="0" w:color="auto"/>
              <w:bottom w:val="single" w:sz="4" w:space="0" w:color="auto"/>
              <w:right w:val="single" w:sz="4" w:space="0" w:color="auto"/>
            </w:tcBorders>
            <w:shd w:val="clear" w:color="auto" w:fill="auto"/>
            <w:vAlign w:val="center"/>
            <w:hideMark/>
          </w:tcPr>
          <w:p w14:paraId="0291CE37" w14:textId="77777777" w:rsidR="00853D18" w:rsidRPr="006C6A79" w:rsidRDefault="00853D18" w:rsidP="00D33CBE">
            <w:pPr>
              <w:rPr>
                <w:rFonts w:ascii="Museo Sans 300" w:hAnsi="Museo Sans 300"/>
                <w:sz w:val="16"/>
                <w:szCs w:val="16"/>
              </w:rPr>
            </w:pPr>
            <w:r w:rsidRPr="006C6A79">
              <w:rPr>
                <w:rFonts w:ascii="Museo Sans 300" w:hAnsi="Museo Sans 300"/>
                <w:sz w:val="16"/>
                <w:szCs w:val="16"/>
              </w:rPr>
              <w:t>155: PARTICIPACIÓN CIUDADANA: Eficacia de la participación ciudadana para mejorar la gestión institucional</w:t>
            </w:r>
          </w:p>
        </w:tc>
        <w:tc>
          <w:tcPr>
            <w:tcW w:w="562" w:type="dxa"/>
            <w:tcBorders>
              <w:top w:val="nil"/>
              <w:left w:val="nil"/>
              <w:bottom w:val="single" w:sz="4" w:space="0" w:color="auto"/>
              <w:right w:val="single" w:sz="4" w:space="0" w:color="auto"/>
            </w:tcBorders>
            <w:shd w:val="clear" w:color="auto" w:fill="auto"/>
            <w:vAlign w:val="center"/>
            <w:hideMark/>
          </w:tcPr>
          <w:p w14:paraId="2EA0C68F"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72,6</w:t>
            </w:r>
          </w:p>
        </w:tc>
        <w:tc>
          <w:tcPr>
            <w:tcW w:w="562" w:type="dxa"/>
            <w:tcBorders>
              <w:top w:val="nil"/>
              <w:left w:val="nil"/>
              <w:bottom w:val="single" w:sz="4" w:space="0" w:color="auto"/>
              <w:right w:val="single" w:sz="4" w:space="0" w:color="auto"/>
            </w:tcBorders>
            <w:shd w:val="clear" w:color="auto" w:fill="auto"/>
            <w:vAlign w:val="center"/>
            <w:hideMark/>
          </w:tcPr>
          <w:p w14:paraId="68EE26BA"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73,8</w:t>
            </w:r>
          </w:p>
        </w:tc>
        <w:tc>
          <w:tcPr>
            <w:tcW w:w="146" w:type="dxa"/>
            <w:vAlign w:val="center"/>
            <w:hideMark/>
          </w:tcPr>
          <w:p w14:paraId="1350A90E" w14:textId="77777777" w:rsidR="00853D18" w:rsidRPr="009218E8" w:rsidRDefault="00853D18" w:rsidP="00D33CBE">
            <w:pPr>
              <w:rPr>
                <w:rFonts w:ascii="Times New Roman" w:eastAsia="Times New Roman" w:hAnsi="Times New Roman" w:cs="Times New Roman"/>
                <w:sz w:val="20"/>
                <w:szCs w:val="20"/>
                <w:lang w:eastAsia="es-CO"/>
              </w:rPr>
            </w:pPr>
          </w:p>
        </w:tc>
      </w:tr>
      <w:tr w:rsidR="00853D18" w:rsidRPr="009218E8" w14:paraId="4FF0E09D" w14:textId="77777777" w:rsidTr="00D33CBE">
        <w:trPr>
          <w:trHeight w:val="480"/>
          <w:jc w:val="center"/>
        </w:trPr>
        <w:tc>
          <w:tcPr>
            <w:tcW w:w="7772" w:type="dxa"/>
            <w:tcBorders>
              <w:top w:val="nil"/>
              <w:left w:val="single" w:sz="4" w:space="0" w:color="auto"/>
              <w:bottom w:val="single" w:sz="4" w:space="0" w:color="auto"/>
              <w:right w:val="single" w:sz="4" w:space="0" w:color="auto"/>
            </w:tcBorders>
            <w:shd w:val="clear" w:color="auto" w:fill="auto"/>
            <w:vAlign w:val="center"/>
            <w:hideMark/>
          </w:tcPr>
          <w:p w14:paraId="71DE1C38" w14:textId="77777777" w:rsidR="00853D18" w:rsidRPr="006C6A79" w:rsidRDefault="00853D18" w:rsidP="00D33CBE">
            <w:pPr>
              <w:rPr>
                <w:rFonts w:ascii="Museo Sans 300" w:hAnsi="Museo Sans 300"/>
                <w:sz w:val="16"/>
                <w:szCs w:val="16"/>
              </w:rPr>
            </w:pPr>
            <w:r w:rsidRPr="006C6A79">
              <w:rPr>
                <w:rFonts w:ascii="Museo Sans 300" w:hAnsi="Museo Sans 300"/>
                <w:sz w:val="16"/>
                <w:szCs w:val="16"/>
              </w:rPr>
              <w:t>156: PARTICIPACIÓN CIUDADANA: Índice de Rendición de Cuentas en la Gestión Pública</w:t>
            </w:r>
          </w:p>
        </w:tc>
        <w:tc>
          <w:tcPr>
            <w:tcW w:w="562" w:type="dxa"/>
            <w:tcBorders>
              <w:top w:val="nil"/>
              <w:left w:val="nil"/>
              <w:bottom w:val="single" w:sz="4" w:space="0" w:color="auto"/>
              <w:right w:val="single" w:sz="4" w:space="0" w:color="auto"/>
            </w:tcBorders>
            <w:shd w:val="clear" w:color="auto" w:fill="auto"/>
            <w:vAlign w:val="center"/>
            <w:hideMark/>
          </w:tcPr>
          <w:p w14:paraId="70ED93B1"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69,6</w:t>
            </w:r>
          </w:p>
        </w:tc>
        <w:tc>
          <w:tcPr>
            <w:tcW w:w="562" w:type="dxa"/>
            <w:tcBorders>
              <w:top w:val="nil"/>
              <w:left w:val="nil"/>
              <w:bottom w:val="single" w:sz="4" w:space="0" w:color="auto"/>
              <w:right w:val="single" w:sz="4" w:space="0" w:color="auto"/>
            </w:tcBorders>
            <w:shd w:val="clear" w:color="auto" w:fill="auto"/>
            <w:vAlign w:val="center"/>
            <w:hideMark/>
          </w:tcPr>
          <w:p w14:paraId="6547D72C"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78,0</w:t>
            </w:r>
          </w:p>
        </w:tc>
        <w:tc>
          <w:tcPr>
            <w:tcW w:w="146" w:type="dxa"/>
            <w:vAlign w:val="center"/>
            <w:hideMark/>
          </w:tcPr>
          <w:p w14:paraId="1016A627" w14:textId="77777777" w:rsidR="00853D18" w:rsidRPr="009218E8" w:rsidRDefault="00853D18" w:rsidP="00D33CBE">
            <w:pPr>
              <w:rPr>
                <w:rFonts w:ascii="Times New Roman" w:eastAsia="Times New Roman" w:hAnsi="Times New Roman" w:cs="Times New Roman"/>
                <w:sz w:val="20"/>
                <w:szCs w:val="20"/>
                <w:lang w:eastAsia="es-CO"/>
              </w:rPr>
            </w:pPr>
          </w:p>
        </w:tc>
      </w:tr>
      <w:tr w:rsidR="00853D18" w:rsidRPr="009218E8" w14:paraId="5F76ED0E" w14:textId="77777777" w:rsidTr="00D33CBE">
        <w:trPr>
          <w:trHeight w:val="480"/>
          <w:jc w:val="center"/>
        </w:trPr>
        <w:tc>
          <w:tcPr>
            <w:tcW w:w="7772" w:type="dxa"/>
            <w:tcBorders>
              <w:top w:val="nil"/>
              <w:left w:val="single" w:sz="4" w:space="0" w:color="auto"/>
              <w:bottom w:val="single" w:sz="4" w:space="0" w:color="auto"/>
              <w:right w:val="single" w:sz="4" w:space="0" w:color="auto"/>
            </w:tcBorders>
            <w:shd w:val="clear" w:color="auto" w:fill="auto"/>
            <w:vAlign w:val="center"/>
            <w:hideMark/>
          </w:tcPr>
          <w:p w14:paraId="66E5B495" w14:textId="77777777" w:rsidR="00853D18" w:rsidRPr="006C6A79" w:rsidRDefault="00853D18" w:rsidP="00D33CBE">
            <w:pPr>
              <w:rPr>
                <w:rFonts w:ascii="Museo Sans 300" w:hAnsi="Museo Sans 300"/>
                <w:sz w:val="16"/>
                <w:szCs w:val="16"/>
              </w:rPr>
            </w:pPr>
            <w:r w:rsidRPr="006C6A79">
              <w:rPr>
                <w:rFonts w:ascii="Museo Sans 300" w:hAnsi="Museo Sans 300"/>
                <w:sz w:val="16"/>
                <w:szCs w:val="16"/>
              </w:rPr>
              <w:lastRenderedPageBreak/>
              <w:t>157: PARTICIPACIÓN CIUDADANA: Condiciones institucionales idóneas para la rendición de cuentas permanente</w:t>
            </w:r>
          </w:p>
        </w:tc>
        <w:tc>
          <w:tcPr>
            <w:tcW w:w="562" w:type="dxa"/>
            <w:tcBorders>
              <w:top w:val="nil"/>
              <w:left w:val="nil"/>
              <w:bottom w:val="single" w:sz="4" w:space="0" w:color="auto"/>
              <w:right w:val="single" w:sz="4" w:space="0" w:color="auto"/>
            </w:tcBorders>
            <w:shd w:val="clear" w:color="auto" w:fill="auto"/>
            <w:vAlign w:val="center"/>
            <w:hideMark/>
          </w:tcPr>
          <w:p w14:paraId="154DB842"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57,6</w:t>
            </w:r>
          </w:p>
        </w:tc>
        <w:tc>
          <w:tcPr>
            <w:tcW w:w="562" w:type="dxa"/>
            <w:tcBorders>
              <w:top w:val="nil"/>
              <w:left w:val="nil"/>
              <w:bottom w:val="single" w:sz="4" w:space="0" w:color="auto"/>
              <w:right w:val="single" w:sz="4" w:space="0" w:color="auto"/>
            </w:tcBorders>
            <w:shd w:val="clear" w:color="auto" w:fill="auto"/>
            <w:vAlign w:val="center"/>
            <w:hideMark/>
          </w:tcPr>
          <w:p w14:paraId="61A286AE"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74,2</w:t>
            </w:r>
          </w:p>
        </w:tc>
        <w:tc>
          <w:tcPr>
            <w:tcW w:w="146" w:type="dxa"/>
            <w:vAlign w:val="center"/>
            <w:hideMark/>
          </w:tcPr>
          <w:p w14:paraId="33159EB9" w14:textId="77777777" w:rsidR="00853D18" w:rsidRPr="009218E8" w:rsidRDefault="00853D18" w:rsidP="00D33CBE">
            <w:pPr>
              <w:rPr>
                <w:rFonts w:ascii="Times New Roman" w:eastAsia="Times New Roman" w:hAnsi="Times New Roman" w:cs="Times New Roman"/>
                <w:sz w:val="20"/>
                <w:szCs w:val="20"/>
                <w:lang w:eastAsia="es-CO"/>
              </w:rPr>
            </w:pPr>
          </w:p>
        </w:tc>
      </w:tr>
      <w:tr w:rsidR="00853D18" w:rsidRPr="009218E8" w14:paraId="1DE9EDFA" w14:textId="77777777" w:rsidTr="00D33CBE">
        <w:trPr>
          <w:trHeight w:val="480"/>
          <w:jc w:val="center"/>
        </w:trPr>
        <w:tc>
          <w:tcPr>
            <w:tcW w:w="7772" w:type="dxa"/>
            <w:tcBorders>
              <w:top w:val="nil"/>
              <w:left w:val="single" w:sz="4" w:space="0" w:color="auto"/>
              <w:bottom w:val="single" w:sz="4" w:space="0" w:color="auto"/>
              <w:right w:val="single" w:sz="4" w:space="0" w:color="auto"/>
            </w:tcBorders>
            <w:shd w:val="clear" w:color="auto" w:fill="auto"/>
            <w:vAlign w:val="center"/>
            <w:hideMark/>
          </w:tcPr>
          <w:p w14:paraId="707127B9" w14:textId="77777777" w:rsidR="00853D18" w:rsidRPr="006C6A79" w:rsidRDefault="00853D18" w:rsidP="00D33CBE">
            <w:pPr>
              <w:rPr>
                <w:rFonts w:ascii="Museo Sans 300" w:hAnsi="Museo Sans 300"/>
                <w:sz w:val="16"/>
                <w:szCs w:val="16"/>
              </w:rPr>
            </w:pPr>
            <w:r w:rsidRPr="006C6A79">
              <w:rPr>
                <w:rFonts w:ascii="Museo Sans 300" w:hAnsi="Museo Sans 300"/>
                <w:sz w:val="16"/>
                <w:szCs w:val="16"/>
              </w:rPr>
              <w:t>158: PARTICIPACIÓN CIUDADANA: Información basada en resultados de gestión y en avance en garantía de derechos</w:t>
            </w:r>
          </w:p>
        </w:tc>
        <w:tc>
          <w:tcPr>
            <w:tcW w:w="562" w:type="dxa"/>
            <w:tcBorders>
              <w:top w:val="nil"/>
              <w:left w:val="nil"/>
              <w:bottom w:val="single" w:sz="4" w:space="0" w:color="auto"/>
              <w:right w:val="single" w:sz="4" w:space="0" w:color="auto"/>
            </w:tcBorders>
            <w:shd w:val="clear" w:color="auto" w:fill="auto"/>
            <w:vAlign w:val="center"/>
            <w:hideMark/>
          </w:tcPr>
          <w:p w14:paraId="400DC4CA"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79,1</w:t>
            </w:r>
          </w:p>
        </w:tc>
        <w:tc>
          <w:tcPr>
            <w:tcW w:w="562" w:type="dxa"/>
            <w:tcBorders>
              <w:top w:val="nil"/>
              <w:left w:val="nil"/>
              <w:bottom w:val="single" w:sz="4" w:space="0" w:color="auto"/>
              <w:right w:val="single" w:sz="4" w:space="0" w:color="auto"/>
            </w:tcBorders>
            <w:shd w:val="clear" w:color="auto" w:fill="auto"/>
            <w:vAlign w:val="center"/>
            <w:hideMark/>
          </w:tcPr>
          <w:p w14:paraId="6B435877"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82,5</w:t>
            </w:r>
          </w:p>
        </w:tc>
        <w:tc>
          <w:tcPr>
            <w:tcW w:w="146" w:type="dxa"/>
            <w:vAlign w:val="center"/>
            <w:hideMark/>
          </w:tcPr>
          <w:p w14:paraId="11A5BA54" w14:textId="77777777" w:rsidR="00853D18" w:rsidRPr="009218E8" w:rsidRDefault="00853D18" w:rsidP="00D33CBE">
            <w:pPr>
              <w:rPr>
                <w:rFonts w:ascii="Times New Roman" w:eastAsia="Times New Roman" w:hAnsi="Times New Roman" w:cs="Times New Roman"/>
                <w:sz w:val="20"/>
                <w:szCs w:val="20"/>
                <w:lang w:eastAsia="es-CO"/>
              </w:rPr>
            </w:pPr>
          </w:p>
        </w:tc>
      </w:tr>
      <w:tr w:rsidR="00853D18" w:rsidRPr="009218E8" w14:paraId="30EDE0C6" w14:textId="77777777" w:rsidTr="00D33CBE">
        <w:trPr>
          <w:trHeight w:val="480"/>
          <w:jc w:val="center"/>
        </w:trPr>
        <w:tc>
          <w:tcPr>
            <w:tcW w:w="7772" w:type="dxa"/>
            <w:tcBorders>
              <w:top w:val="nil"/>
              <w:left w:val="single" w:sz="4" w:space="0" w:color="auto"/>
              <w:bottom w:val="single" w:sz="4" w:space="0" w:color="auto"/>
              <w:right w:val="single" w:sz="4" w:space="0" w:color="auto"/>
            </w:tcBorders>
            <w:shd w:val="clear" w:color="auto" w:fill="auto"/>
            <w:vAlign w:val="center"/>
            <w:hideMark/>
          </w:tcPr>
          <w:p w14:paraId="325B51E9" w14:textId="77777777" w:rsidR="00853D18" w:rsidRPr="006C6A79" w:rsidRDefault="00853D18" w:rsidP="00D33CBE">
            <w:pPr>
              <w:rPr>
                <w:rFonts w:ascii="Museo Sans 300" w:hAnsi="Museo Sans 300"/>
                <w:sz w:val="16"/>
                <w:szCs w:val="16"/>
              </w:rPr>
            </w:pPr>
            <w:r w:rsidRPr="006C6A79">
              <w:rPr>
                <w:rFonts w:ascii="Museo Sans 300" w:hAnsi="Museo Sans 300"/>
                <w:sz w:val="16"/>
                <w:szCs w:val="16"/>
              </w:rPr>
              <w:t>159: PARTICIPACIÓN CIUDADANA: Diálogo permanente e incluyente en diversos espacios</w:t>
            </w:r>
          </w:p>
        </w:tc>
        <w:tc>
          <w:tcPr>
            <w:tcW w:w="562" w:type="dxa"/>
            <w:tcBorders>
              <w:top w:val="nil"/>
              <w:left w:val="nil"/>
              <w:bottom w:val="single" w:sz="4" w:space="0" w:color="auto"/>
              <w:right w:val="single" w:sz="4" w:space="0" w:color="auto"/>
            </w:tcBorders>
            <w:shd w:val="clear" w:color="auto" w:fill="auto"/>
            <w:vAlign w:val="center"/>
            <w:hideMark/>
          </w:tcPr>
          <w:p w14:paraId="7462130F"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67</w:t>
            </w:r>
          </w:p>
        </w:tc>
        <w:tc>
          <w:tcPr>
            <w:tcW w:w="562" w:type="dxa"/>
            <w:tcBorders>
              <w:top w:val="nil"/>
              <w:left w:val="nil"/>
              <w:bottom w:val="single" w:sz="4" w:space="0" w:color="auto"/>
              <w:right w:val="single" w:sz="4" w:space="0" w:color="auto"/>
            </w:tcBorders>
            <w:shd w:val="clear" w:color="auto" w:fill="auto"/>
            <w:vAlign w:val="center"/>
            <w:hideMark/>
          </w:tcPr>
          <w:p w14:paraId="71822839"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78,2</w:t>
            </w:r>
          </w:p>
        </w:tc>
        <w:tc>
          <w:tcPr>
            <w:tcW w:w="146" w:type="dxa"/>
            <w:vAlign w:val="center"/>
            <w:hideMark/>
          </w:tcPr>
          <w:p w14:paraId="294E03A0" w14:textId="77777777" w:rsidR="00853D18" w:rsidRPr="009218E8" w:rsidRDefault="00853D18" w:rsidP="00D33CBE">
            <w:pPr>
              <w:rPr>
                <w:rFonts w:ascii="Times New Roman" w:eastAsia="Times New Roman" w:hAnsi="Times New Roman" w:cs="Times New Roman"/>
                <w:sz w:val="20"/>
                <w:szCs w:val="20"/>
                <w:lang w:eastAsia="es-CO"/>
              </w:rPr>
            </w:pPr>
          </w:p>
        </w:tc>
      </w:tr>
      <w:tr w:rsidR="00853D18" w:rsidRPr="00160888" w14:paraId="56BA5465" w14:textId="77777777" w:rsidTr="00D33CBE">
        <w:trPr>
          <w:trHeight w:val="260"/>
          <w:jc w:val="center"/>
        </w:trPr>
        <w:tc>
          <w:tcPr>
            <w:tcW w:w="7772" w:type="dxa"/>
            <w:tcBorders>
              <w:top w:val="nil"/>
              <w:left w:val="single" w:sz="4" w:space="0" w:color="auto"/>
              <w:bottom w:val="single" w:sz="4" w:space="0" w:color="auto"/>
              <w:right w:val="single" w:sz="4" w:space="0" w:color="auto"/>
            </w:tcBorders>
            <w:shd w:val="clear" w:color="auto" w:fill="auto"/>
            <w:vAlign w:val="center"/>
            <w:hideMark/>
          </w:tcPr>
          <w:p w14:paraId="30D4E8FE" w14:textId="77777777" w:rsidR="00853D18" w:rsidRPr="006C6A79" w:rsidRDefault="00853D18" w:rsidP="00D33CBE">
            <w:pPr>
              <w:rPr>
                <w:rFonts w:ascii="Museo Sans 300" w:hAnsi="Museo Sans 300"/>
                <w:sz w:val="16"/>
                <w:szCs w:val="16"/>
              </w:rPr>
            </w:pPr>
            <w:r w:rsidRPr="006C6A79">
              <w:rPr>
                <w:rFonts w:ascii="Museo Sans 300" w:hAnsi="Museo Sans 300"/>
                <w:sz w:val="16"/>
                <w:szCs w:val="16"/>
              </w:rPr>
              <w:t>160: PARTICIPACIÓN CIUDADANA Responsabilidad por resultados</w:t>
            </w:r>
          </w:p>
        </w:tc>
        <w:tc>
          <w:tcPr>
            <w:tcW w:w="562" w:type="dxa"/>
            <w:tcBorders>
              <w:top w:val="nil"/>
              <w:left w:val="nil"/>
              <w:bottom w:val="single" w:sz="4" w:space="0" w:color="auto"/>
              <w:right w:val="single" w:sz="4" w:space="0" w:color="auto"/>
            </w:tcBorders>
            <w:shd w:val="clear" w:color="auto" w:fill="auto"/>
            <w:vAlign w:val="center"/>
            <w:hideMark/>
          </w:tcPr>
          <w:p w14:paraId="72FB22AD"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60,2</w:t>
            </w:r>
          </w:p>
        </w:tc>
        <w:tc>
          <w:tcPr>
            <w:tcW w:w="562" w:type="dxa"/>
            <w:tcBorders>
              <w:top w:val="nil"/>
              <w:left w:val="nil"/>
              <w:bottom w:val="single" w:sz="4" w:space="0" w:color="auto"/>
              <w:right w:val="single" w:sz="4" w:space="0" w:color="auto"/>
            </w:tcBorders>
            <w:shd w:val="clear" w:color="auto" w:fill="auto"/>
            <w:vAlign w:val="center"/>
            <w:hideMark/>
          </w:tcPr>
          <w:p w14:paraId="276E2EDA" w14:textId="77777777" w:rsidR="00853D18" w:rsidRPr="006C6A79" w:rsidRDefault="00853D18" w:rsidP="00D33CBE">
            <w:pPr>
              <w:jc w:val="center"/>
              <w:rPr>
                <w:rFonts w:ascii="Museo Sans 300" w:hAnsi="Museo Sans 300"/>
                <w:sz w:val="16"/>
                <w:szCs w:val="16"/>
              </w:rPr>
            </w:pPr>
            <w:r w:rsidRPr="006C6A79">
              <w:rPr>
                <w:rFonts w:ascii="Museo Sans 300" w:hAnsi="Museo Sans 300"/>
                <w:sz w:val="16"/>
                <w:szCs w:val="16"/>
              </w:rPr>
              <w:t>63,5</w:t>
            </w:r>
          </w:p>
        </w:tc>
        <w:tc>
          <w:tcPr>
            <w:tcW w:w="146" w:type="dxa"/>
            <w:vAlign w:val="center"/>
            <w:hideMark/>
          </w:tcPr>
          <w:p w14:paraId="4908192B" w14:textId="77777777" w:rsidR="00853D18" w:rsidRPr="00160888" w:rsidRDefault="00853D18" w:rsidP="00D33CBE">
            <w:pPr>
              <w:rPr>
                <w:rFonts w:ascii="Times New Roman" w:eastAsia="Times New Roman" w:hAnsi="Times New Roman" w:cs="Times New Roman"/>
                <w:sz w:val="20"/>
                <w:szCs w:val="20"/>
                <w:lang w:eastAsia="es-CO"/>
              </w:rPr>
            </w:pPr>
          </w:p>
        </w:tc>
      </w:tr>
    </w:tbl>
    <w:p w14:paraId="4544955C" w14:textId="77777777" w:rsidR="00853D18" w:rsidRDefault="00853D18" w:rsidP="00853D18">
      <w:pPr>
        <w:pStyle w:val="Textoindependiente"/>
        <w:tabs>
          <w:tab w:val="left" w:pos="2710"/>
        </w:tabs>
        <w:spacing w:line="259" w:lineRule="auto"/>
        <w:ind w:left="1361" w:right="1317"/>
        <w:rPr>
          <w:highlight w:val="yellow"/>
        </w:rPr>
      </w:pPr>
    </w:p>
    <w:p w14:paraId="7322CF1F" w14:textId="77777777" w:rsidR="00853D18" w:rsidRPr="009218E8" w:rsidRDefault="00853D18" w:rsidP="00853D18">
      <w:pPr>
        <w:spacing w:after="0" w:line="240" w:lineRule="auto"/>
        <w:jc w:val="both"/>
        <w:rPr>
          <w:rFonts w:ascii="Museo Sans 300" w:hAnsi="Museo Sans 300"/>
        </w:rPr>
      </w:pPr>
      <w:r w:rsidRPr="009218E8">
        <w:rPr>
          <w:rFonts w:ascii="Museo Sans 300" w:hAnsi="Museo Sans 300"/>
        </w:rPr>
        <w:t>La Secretaria General del Distrito recomendó desarrollar jornadas de capacitación y divulgación de temas relacionados con participación ciudadana, rendición de cuentas, control social y transparencia y acceso a la información pública.</w:t>
      </w:r>
    </w:p>
    <w:p w14:paraId="1970DD43" w14:textId="77777777" w:rsidR="00853D18" w:rsidRPr="009218E8" w:rsidRDefault="00853D18" w:rsidP="00853D18">
      <w:pPr>
        <w:spacing w:after="0" w:line="240" w:lineRule="auto"/>
        <w:jc w:val="both"/>
        <w:rPr>
          <w:rFonts w:ascii="Museo Sans 300" w:hAnsi="Museo Sans 300"/>
        </w:rPr>
      </w:pPr>
    </w:p>
    <w:p w14:paraId="19E516B4" w14:textId="77777777" w:rsidR="00853D18" w:rsidRPr="009218E8" w:rsidRDefault="00853D18" w:rsidP="00853D18">
      <w:pPr>
        <w:spacing w:after="0" w:line="240" w:lineRule="auto"/>
        <w:jc w:val="both"/>
        <w:rPr>
          <w:rFonts w:ascii="Museo Sans 300" w:hAnsi="Museo Sans 300"/>
        </w:rPr>
      </w:pPr>
      <w:r w:rsidRPr="009218E8">
        <w:rPr>
          <w:rFonts w:ascii="Museo Sans 300" w:hAnsi="Museo Sans 300"/>
        </w:rPr>
        <w:t>Igualmente recomendó tener en cuenta para la formulación del Plan Anticorrupción y Atención al Ciudadano, los grupos de valor tales como: veedores, ciudadanos, academia, gremios, órganos de control y organizaciones no gubernamentales.</w:t>
      </w:r>
    </w:p>
    <w:p w14:paraId="04A4B62F" w14:textId="77777777" w:rsidR="00853D18" w:rsidRPr="009218E8" w:rsidRDefault="00853D18" w:rsidP="00853D18">
      <w:pPr>
        <w:spacing w:after="0" w:line="240" w:lineRule="auto"/>
        <w:jc w:val="both"/>
        <w:rPr>
          <w:rFonts w:ascii="Museo Sans 300" w:hAnsi="Museo Sans 300"/>
        </w:rPr>
      </w:pPr>
    </w:p>
    <w:p w14:paraId="3DEDE4CB" w14:textId="77777777" w:rsidR="00853D18" w:rsidRPr="009218E8" w:rsidRDefault="00853D18" w:rsidP="00853D18">
      <w:pPr>
        <w:spacing w:after="0" w:line="240" w:lineRule="auto"/>
        <w:jc w:val="both"/>
        <w:rPr>
          <w:rFonts w:ascii="Museo Sans 300" w:hAnsi="Museo Sans 300"/>
        </w:rPr>
      </w:pPr>
      <w:r w:rsidRPr="009218E8">
        <w:rPr>
          <w:rFonts w:ascii="Museo Sans 300" w:hAnsi="Museo Sans 300"/>
        </w:rPr>
        <w:t>Otra recomendación consistió en publicar el PAAC en lugares diferentes a las páginas web, tales como como intranet, televisores, plantillas, carteleras y demás estrategias para su difusión.</w:t>
      </w:r>
    </w:p>
    <w:p w14:paraId="6A6F10AB" w14:textId="77777777" w:rsidR="00853D18" w:rsidRPr="0052357B" w:rsidRDefault="00853D18" w:rsidP="00853D18">
      <w:pPr>
        <w:rPr>
          <w:rFonts w:ascii="Museo Sans 300" w:hAnsi="Museo Sans 300"/>
        </w:rPr>
      </w:pPr>
    </w:p>
    <w:p w14:paraId="41DF508E" w14:textId="3032E5F8" w:rsidR="00853D18" w:rsidRDefault="00853D18" w:rsidP="00853D18">
      <w:pPr>
        <w:rPr>
          <w:rFonts w:ascii="Museo Sans 300" w:hAnsi="Museo Sans 300"/>
        </w:rPr>
      </w:pPr>
      <w:r w:rsidRPr="006C6A79">
        <w:rPr>
          <w:rFonts w:ascii="Museo Sans 300" w:hAnsi="Museo Sans 300"/>
        </w:rPr>
        <w:t>Índice de Transparencia y acceso a la información la Procuraduría General de la Nación</w:t>
      </w:r>
      <w:r w:rsidR="00EB7DA9" w:rsidRPr="006C6A79">
        <w:rPr>
          <w:rFonts w:ascii="Museo Sans 300" w:hAnsi="Museo Sans 300"/>
        </w:rPr>
        <w:t xml:space="preserve"> -ITA</w:t>
      </w:r>
      <w:r w:rsidRPr="006C6A79">
        <w:rPr>
          <w:rFonts w:ascii="Museo Sans 300" w:hAnsi="Museo Sans 300"/>
        </w:rPr>
        <w:t>:</w:t>
      </w:r>
      <w:r w:rsidR="005B3971">
        <w:rPr>
          <w:rFonts w:ascii="Museo Sans 300" w:hAnsi="Museo Sans 300"/>
        </w:rPr>
        <w:t xml:space="preserve"> </w:t>
      </w:r>
    </w:p>
    <w:p w14:paraId="2BAD1F5B" w14:textId="2B98ABBE" w:rsidR="005B3971" w:rsidRDefault="005B3971" w:rsidP="00853D18">
      <w:pPr>
        <w:rPr>
          <w:rFonts w:ascii="Museo Sans 300" w:hAnsi="Museo Sans 300"/>
        </w:rPr>
      </w:pPr>
    </w:p>
    <w:p w14:paraId="2F2228A9" w14:textId="77777777" w:rsidR="00853D18" w:rsidRDefault="00853D18" w:rsidP="00853D18">
      <w:r>
        <w:rPr>
          <w:noProof/>
          <w:lang w:eastAsia="es-CO"/>
        </w:rPr>
        <w:drawing>
          <wp:inline distT="0" distB="0" distL="0" distR="0" wp14:anchorId="38546A6E" wp14:editId="5C3062D9">
            <wp:extent cx="5971540" cy="28956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1540" cy="2895600"/>
                    </a:xfrm>
                    <a:prstGeom prst="rect">
                      <a:avLst/>
                    </a:prstGeom>
                  </pic:spPr>
                </pic:pic>
              </a:graphicData>
            </a:graphic>
          </wp:inline>
        </w:drawing>
      </w:r>
    </w:p>
    <w:tbl>
      <w:tblPr>
        <w:tblW w:w="10200" w:type="dxa"/>
        <w:tblCellMar>
          <w:left w:w="70" w:type="dxa"/>
          <w:right w:w="70" w:type="dxa"/>
        </w:tblCellMar>
        <w:tblLook w:val="04A0" w:firstRow="1" w:lastRow="0" w:firstColumn="1" w:lastColumn="0" w:noHBand="0" w:noVBand="1"/>
      </w:tblPr>
      <w:tblGrid>
        <w:gridCol w:w="3274"/>
        <w:gridCol w:w="817"/>
        <w:gridCol w:w="721"/>
        <w:gridCol w:w="1177"/>
        <w:gridCol w:w="721"/>
        <w:gridCol w:w="721"/>
        <w:gridCol w:w="1327"/>
        <w:gridCol w:w="721"/>
        <w:gridCol w:w="721"/>
      </w:tblGrid>
      <w:tr w:rsidR="00853D18" w:rsidRPr="004032BB" w14:paraId="41DD162D" w14:textId="77777777" w:rsidTr="00D33CBE">
        <w:trPr>
          <w:trHeight w:val="525"/>
          <w:tblHeader/>
        </w:trPr>
        <w:tc>
          <w:tcPr>
            <w:tcW w:w="3274"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4C7EA366" w14:textId="77777777" w:rsidR="00853D18" w:rsidRPr="006C6A79" w:rsidRDefault="00853D18" w:rsidP="00D33CBE">
            <w:pPr>
              <w:spacing w:after="0" w:line="240" w:lineRule="auto"/>
              <w:ind w:firstLineChars="700" w:firstLine="1120"/>
              <w:rPr>
                <w:rFonts w:ascii="Museo Sans 300" w:hAnsi="Museo Sans 300"/>
                <w:sz w:val="16"/>
                <w:szCs w:val="16"/>
              </w:rPr>
            </w:pPr>
            <w:r w:rsidRPr="006C6A79">
              <w:rPr>
                <w:rFonts w:ascii="Museo Sans 300" w:hAnsi="Museo Sans 300"/>
                <w:sz w:val="16"/>
                <w:szCs w:val="16"/>
              </w:rPr>
              <w:lastRenderedPageBreak/>
              <w:t>Subcategoría</w:t>
            </w:r>
          </w:p>
        </w:tc>
        <w:tc>
          <w:tcPr>
            <w:tcW w:w="817" w:type="dxa"/>
            <w:tcBorders>
              <w:top w:val="single" w:sz="4" w:space="0" w:color="000000"/>
              <w:left w:val="nil"/>
              <w:bottom w:val="single" w:sz="4" w:space="0" w:color="000000"/>
              <w:right w:val="single" w:sz="4" w:space="0" w:color="000000"/>
            </w:tcBorders>
            <w:shd w:val="clear" w:color="000000" w:fill="BFBFBF"/>
            <w:vAlign w:val="center"/>
          </w:tcPr>
          <w:p w14:paraId="314F6F40" w14:textId="77777777" w:rsidR="00853D18" w:rsidRPr="006C6A79" w:rsidRDefault="00853D18" w:rsidP="00D33CBE">
            <w:pPr>
              <w:spacing w:after="0" w:line="240" w:lineRule="auto"/>
              <w:ind w:firstLineChars="100" w:firstLine="160"/>
              <w:rPr>
                <w:rFonts w:ascii="Museo Sans 300" w:hAnsi="Museo Sans 300"/>
                <w:sz w:val="16"/>
                <w:szCs w:val="16"/>
              </w:rPr>
            </w:pPr>
            <w:proofErr w:type="spellStart"/>
            <w:r w:rsidRPr="006C6A79">
              <w:rPr>
                <w:rFonts w:ascii="Museo Sans 300" w:hAnsi="Museo Sans 300"/>
                <w:sz w:val="16"/>
                <w:szCs w:val="16"/>
              </w:rPr>
              <w:t>Punt</w:t>
            </w:r>
            <w:proofErr w:type="spellEnd"/>
            <w:r w:rsidRPr="006C6A79">
              <w:rPr>
                <w:rFonts w:ascii="Museo Sans 300" w:hAnsi="Museo Sans 300"/>
                <w:sz w:val="16"/>
                <w:szCs w:val="16"/>
              </w:rPr>
              <w:t>.</w:t>
            </w:r>
          </w:p>
          <w:p w14:paraId="4F6BB301" w14:textId="77777777" w:rsidR="00853D18" w:rsidRPr="006C6A79" w:rsidRDefault="00853D18" w:rsidP="00D33CBE">
            <w:pPr>
              <w:spacing w:after="0" w:line="240" w:lineRule="auto"/>
              <w:ind w:firstLineChars="100" w:firstLine="160"/>
              <w:rPr>
                <w:rFonts w:ascii="Museo Sans 300" w:hAnsi="Museo Sans 300"/>
                <w:sz w:val="16"/>
                <w:szCs w:val="16"/>
              </w:rPr>
            </w:pPr>
            <w:proofErr w:type="spellStart"/>
            <w:r w:rsidRPr="006C6A79">
              <w:rPr>
                <w:rFonts w:ascii="Museo Sans 300" w:hAnsi="Museo Sans 300"/>
                <w:sz w:val="16"/>
                <w:szCs w:val="16"/>
              </w:rPr>
              <w:t>Aut</w:t>
            </w:r>
            <w:proofErr w:type="spellEnd"/>
            <w:r w:rsidRPr="006C6A79">
              <w:rPr>
                <w:rFonts w:ascii="Museo Sans 300" w:hAnsi="Museo Sans 300"/>
                <w:sz w:val="16"/>
                <w:szCs w:val="16"/>
              </w:rPr>
              <w:t>.</w:t>
            </w:r>
          </w:p>
        </w:tc>
        <w:tc>
          <w:tcPr>
            <w:tcW w:w="721" w:type="dxa"/>
            <w:tcBorders>
              <w:top w:val="single" w:sz="4" w:space="0" w:color="000000"/>
              <w:left w:val="nil"/>
              <w:bottom w:val="single" w:sz="4" w:space="0" w:color="000000"/>
              <w:right w:val="single" w:sz="4" w:space="0" w:color="000000"/>
            </w:tcBorders>
            <w:shd w:val="clear" w:color="000000" w:fill="BFBFBF"/>
          </w:tcPr>
          <w:p w14:paraId="71BF1583" w14:textId="77777777" w:rsidR="00853D18" w:rsidRPr="006C6A79" w:rsidRDefault="00853D18" w:rsidP="00D33CBE">
            <w:pPr>
              <w:spacing w:after="0" w:line="240" w:lineRule="auto"/>
              <w:ind w:firstLineChars="100" w:firstLine="160"/>
              <w:rPr>
                <w:rFonts w:ascii="Museo Sans 300" w:hAnsi="Museo Sans 300"/>
                <w:sz w:val="16"/>
                <w:szCs w:val="16"/>
              </w:rPr>
            </w:pPr>
            <w:proofErr w:type="spellStart"/>
            <w:r w:rsidRPr="006C6A79">
              <w:rPr>
                <w:rFonts w:ascii="Museo Sans 300" w:hAnsi="Museo Sans 300"/>
                <w:sz w:val="16"/>
                <w:szCs w:val="16"/>
              </w:rPr>
              <w:t>Punt</w:t>
            </w:r>
            <w:proofErr w:type="spellEnd"/>
            <w:r w:rsidRPr="006C6A79">
              <w:rPr>
                <w:rFonts w:ascii="Museo Sans 300" w:hAnsi="Museo Sans 300"/>
                <w:sz w:val="16"/>
                <w:szCs w:val="16"/>
              </w:rPr>
              <w:t>.</w:t>
            </w:r>
          </w:p>
          <w:p w14:paraId="4AA92EDC" w14:textId="77777777" w:rsidR="00853D18" w:rsidRPr="006C6A79" w:rsidRDefault="00853D18" w:rsidP="00D33CBE">
            <w:pPr>
              <w:spacing w:after="0" w:line="240" w:lineRule="auto"/>
              <w:ind w:firstLineChars="100" w:firstLine="160"/>
              <w:jc w:val="center"/>
              <w:rPr>
                <w:rFonts w:ascii="Museo Sans 300" w:hAnsi="Museo Sans 300"/>
                <w:sz w:val="16"/>
                <w:szCs w:val="16"/>
              </w:rPr>
            </w:pPr>
            <w:proofErr w:type="spellStart"/>
            <w:r w:rsidRPr="006C6A79">
              <w:rPr>
                <w:rFonts w:ascii="Museo Sans 300" w:hAnsi="Museo Sans 300"/>
                <w:sz w:val="16"/>
                <w:szCs w:val="16"/>
              </w:rPr>
              <w:t>Aud</w:t>
            </w:r>
            <w:proofErr w:type="spellEnd"/>
            <w:r w:rsidRPr="006C6A79">
              <w:rPr>
                <w:rFonts w:ascii="Museo Sans 300" w:hAnsi="Museo Sans 300"/>
                <w:sz w:val="16"/>
                <w:szCs w:val="16"/>
              </w:rPr>
              <w:t>.</w:t>
            </w:r>
          </w:p>
        </w:tc>
        <w:tc>
          <w:tcPr>
            <w:tcW w:w="1177" w:type="dxa"/>
            <w:tcBorders>
              <w:top w:val="single" w:sz="4" w:space="0" w:color="000000"/>
              <w:left w:val="nil"/>
              <w:bottom w:val="single" w:sz="4" w:space="0" w:color="000000"/>
              <w:right w:val="nil"/>
            </w:tcBorders>
            <w:shd w:val="clear" w:color="000000" w:fill="BFBFBF"/>
            <w:vAlign w:val="center"/>
          </w:tcPr>
          <w:p w14:paraId="577799E4"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Categoría</w:t>
            </w:r>
          </w:p>
        </w:tc>
        <w:tc>
          <w:tcPr>
            <w:tcW w:w="721" w:type="dxa"/>
            <w:tcBorders>
              <w:top w:val="single" w:sz="4" w:space="0" w:color="000000"/>
              <w:left w:val="single" w:sz="4" w:space="0" w:color="000000"/>
              <w:bottom w:val="single" w:sz="4" w:space="0" w:color="000000"/>
              <w:right w:val="single" w:sz="4" w:space="0" w:color="000000"/>
            </w:tcBorders>
            <w:shd w:val="clear" w:color="000000" w:fill="BFBFBF"/>
          </w:tcPr>
          <w:p w14:paraId="2257B638" w14:textId="77777777" w:rsidR="00853D18" w:rsidRPr="006C6A79" w:rsidRDefault="00853D18" w:rsidP="00D33CBE">
            <w:pPr>
              <w:spacing w:after="0" w:line="240" w:lineRule="auto"/>
              <w:ind w:firstLineChars="100" w:firstLine="160"/>
              <w:rPr>
                <w:rFonts w:ascii="Museo Sans 300" w:hAnsi="Museo Sans 300"/>
                <w:sz w:val="16"/>
                <w:szCs w:val="16"/>
              </w:rPr>
            </w:pPr>
            <w:proofErr w:type="spellStart"/>
            <w:r w:rsidRPr="006C6A79">
              <w:rPr>
                <w:rFonts w:ascii="Museo Sans 300" w:hAnsi="Museo Sans 300"/>
                <w:sz w:val="16"/>
                <w:szCs w:val="16"/>
              </w:rPr>
              <w:t>Punt</w:t>
            </w:r>
            <w:proofErr w:type="spellEnd"/>
            <w:r w:rsidRPr="006C6A79">
              <w:rPr>
                <w:rFonts w:ascii="Museo Sans 300" w:hAnsi="Museo Sans 300"/>
                <w:sz w:val="16"/>
                <w:szCs w:val="16"/>
              </w:rPr>
              <w:t>.</w:t>
            </w:r>
          </w:p>
          <w:p w14:paraId="19F63586" w14:textId="77777777" w:rsidR="00853D18" w:rsidRPr="006C6A79" w:rsidRDefault="00853D18" w:rsidP="00D33CBE">
            <w:pPr>
              <w:spacing w:after="0" w:line="240" w:lineRule="auto"/>
              <w:ind w:firstLineChars="100" w:firstLine="160"/>
              <w:jc w:val="center"/>
              <w:rPr>
                <w:rFonts w:ascii="Museo Sans 300" w:hAnsi="Museo Sans 300"/>
                <w:sz w:val="16"/>
                <w:szCs w:val="16"/>
              </w:rPr>
            </w:pPr>
            <w:proofErr w:type="spellStart"/>
            <w:r w:rsidRPr="006C6A79">
              <w:rPr>
                <w:rFonts w:ascii="Museo Sans 300" w:hAnsi="Museo Sans 300"/>
                <w:sz w:val="16"/>
                <w:szCs w:val="16"/>
              </w:rPr>
              <w:t>Aut</w:t>
            </w:r>
            <w:proofErr w:type="spellEnd"/>
            <w:r w:rsidRPr="006C6A79">
              <w:rPr>
                <w:rFonts w:ascii="Museo Sans 300" w:hAnsi="Museo Sans 300"/>
                <w:sz w:val="16"/>
                <w:szCs w:val="16"/>
              </w:rPr>
              <w:t>.</w:t>
            </w:r>
          </w:p>
        </w:tc>
        <w:tc>
          <w:tcPr>
            <w:tcW w:w="721" w:type="dxa"/>
            <w:tcBorders>
              <w:top w:val="single" w:sz="4" w:space="0" w:color="000000"/>
              <w:left w:val="nil"/>
              <w:bottom w:val="single" w:sz="4" w:space="0" w:color="000000"/>
              <w:right w:val="single" w:sz="4" w:space="0" w:color="000000"/>
            </w:tcBorders>
            <w:shd w:val="clear" w:color="000000" w:fill="BFBFBF"/>
          </w:tcPr>
          <w:p w14:paraId="15700B7B" w14:textId="77777777" w:rsidR="00853D18" w:rsidRPr="006C6A79" w:rsidRDefault="00853D18" w:rsidP="00D33CBE">
            <w:pPr>
              <w:spacing w:after="0" w:line="240" w:lineRule="auto"/>
              <w:ind w:firstLineChars="100" w:firstLine="160"/>
              <w:rPr>
                <w:rFonts w:ascii="Museo Sans 300" w:hAnsi="Museo Sans 300"/>
                <w:sz w:val="16"/>
                <w:szCs w:val="16"/>
              </w:rPr>
            </w:pPr>
            <w:proofErr w:type="spellStart"/>
            <w:r w:rsidRPr="006C6A79">
              <w:rPr>
                <w:rFonts w:ascii="Museo Sans 300" w:hAnsi="Museo Sans 300"/>
                <w:sz w:val="16"/>
                <w:szCs w:val="16"/>
              </w:rPr>
              <w:t>Punt</w:t>
            </w:r>
            <w:proofErr w:type="spellEnd"/>
            <w:r w:rsidRPr="006C6A79">
              <w:rPr>
                <w:rFonts w:ascii="Museo Sans 300" w:hAnsi="Museo Sans 300"/>
                <w:sz w:val="16"/>
                <w:szCs w:val="16"/>
              </w:rPr>
              <w:t>.</w:t>
            </w:r>
          </w:p>
          <w:p w14:paraId="06753133" w14:textId="77777777" w:rsidR="00853D18" w:rsidRPr="006C6A79" w:rsidRDefault="00853D18" w:rsidP="00D33CBE">
            <w:pPr>
              <w:spacing w:after="0" w:line="240" w:lineRule="auto"/>
              <w:ind w:firstLineChars="100" w:firstLine="160"/>
              <w:jc w:val="center"/>
              <w:rPr>
                <w:rFonts w:ascii="Museo Sans 300" w:hAnsi="Museo Sans 300"/>
                <w:sz w:val="16"/>
                <w:szCs w:val="16"/>
              </w:rPr>
            </w:pPr>
            <w:proofErr w:type="spellStart"/>
            <w:r w:rsidRPr="006C6A79">
              <w:rPr>
                <w:rFonts w:ascii="Museo Sans 300" w:hAnsi="Museo Sans 300"/>
                <w:sz w:val="16"/>
                <w:szCs w:val="16"/>
              </w:rPr>
              <w:t>Aud</w:t>
            </w:r>
            <w:proofErr w:type="spellEnd"/>
            <w:r w:rsidRPr="006C6A79">
              <w:rPr>
                <w:rFonts w:ascii="Museo Sans 300" w:hAnsi="Museo Sans 300"/>
                <w:sz w:val="16"/>
                <w:szCs w:val="16"/>
              </w:rPr>
              <w:t>.</w:t>
            </w:r>
          </w:p>
        </w:tc>
        <w:tc>
          <w:tcPr>
            <w:tcW w:w="1327" w:type="dxa"/>
            <w:tcBorders>
              <w:top w:val="single" w:sz="4" w:space="0" w:color="000000"/>
              <w:left w:val="nil"/>
              <w:bottom w:val="single" w:sz="4" w:space="0" w:color="000000"/>
              <w:right w:val="single" w:sz="4" w:space="0" w:color="000000"/>
            </w:tcBorders>
            <w:shd w:val="clear" w:color="000000" w:fill="BFBFBF"/>
            <w:vAlign w:val="center"/>
          </w:tcPr>
          <w:p w14:paraId="58ED17E4" w14:textId="77777777" w:rsidR="00853D18" w:rsidRPr="006C6A79" w:rsidRDefault="00853D18" w:rsidP="00D33CBE">
            <w:pPr>
              <w:spacing w:after="0" w:line="240" w:lineRule="auto"/>
              <w:ind w:firstLineChars="100" w:firstLine="160"/>
              <w:jc w:val="center"/>
              <w:rPr>
                <w:rFonts w:ascii="Museo Sans 300" w:hAnsi="Museo Sans 300"/>
                <w:sz w:val="16"/>
                <w:szCs w:val="16"/>
              </w:rPr>
            </w:pPr>
            <w:r w:rsidRPr="006C6A79">
              <w:rPr>
                <w:rFonts w:ascii="Museo Sans 300" w:hAnsi="Museo Sans 300"/>
                <w:sz w:val="16"/>
                <w:szCs w:val="16"/>
              </w:rPr>
              <w:t>Dimensión</w:t>
            </w:r>
          </w:p>
        </w:tc>
        <w:tc>
          <w:tcPr>
            <w:tcW w:w="721" w:type="dxa"/>
            <w:tcBorders>
              <w:top w:val="single" w:sz="4" w:space="0" w:color="000000"/>
              <w:left w:val="nil"/>
              <w:bottom w:val="single" w:sz="4" w:space="0" w:color="000000"/>
              <w:right w:val="single" w:sz="4" w:space="0" w:color="000000"/>
            </w:tcBorders>
            <w:shd w:val="clear" w:color="000000" w:fill="BFBFBF"/>
          </w:tcPr>
          <w:p w14:paraId="1ABA5FAB" w14:textId="77777777" w:rsidR="00853D18" w:rsidRPr="006C6A79" w:rsidRDefault="00853D18" w:rsidP="00D33CBE">
            <w:pPr>
              <w:spacing w:after="0" w:line="240" w:lineRule="auto"/>
              <w:ind w:firstLineChars="100" w:firstLine="160"/>
              <w:rPr>
                <w:rFonts w:ascii="Museo Sans 300" w:hAnsi="Museo Sans 300"/>
                <w:sz w:val="16"/>
                <w:szCs w:val="16"/>
              </w:rPr>
            </w:pPr>
            <w:proofErr w:type="spellStart"/>
            <w:r w:rsidRPr="006C6A79">
              <w:rPr>
                <w:rFonts w:ascii="Museo Sans 300" w:hAnsi="Museo Sans 300"/>
                <w:sz w:val="16"/>
                <w:szCs w:val="16"/>
              </w:rPr>
              <w:t>Punt</w:t>
            </w:r>
            <w:proofErr w:type="spellEnd"/>
            <w:r w:rsidRPr="006C6A79">
              <w:rPr>
                <w:rFonts w:ascii="Museo Sans 300" w:hAnsi="Museo Sans 300"/>
                <w:sz w:val="16"/>
                <w:szCs w:val="16"/>
              </w:rPr>
              <w:t>.</w:t>
            </w:r>
          </w:p>
          <w:p w14:paraId="7AF4F4CA" w14:textId="77777777" w:rsidR="00853D18" w:rsidRPr="006C6A79" w:rsidRDefault="00853D18" w:rsidP="00D33CBE">
            <w:pPr>
              <w:spacing w:after="0" w:line="240" w:lineRule="auto"/>
              <w:ind w:firstLineChars="100" w:firstLine="160"/>
              <w:jc w:val="center"/>
              <w:rPr>
                <w:rFonts w:ascii="Museo Sans 300" w:hAnsi="Museo Sans 300"/>
                <w:sz w:val="16"/>
                <w:szCs w:val="16"/>
              </w:rPr>
            </w:pPr>
            <w:proofErr w:type="spellStart"/>
            <w:r w:rsidRPr="006C6A79">
              <w:rPr>
                <w:rFonts w:ascii="Museo Sans 300" w:hAnsi="Museo Sans 300"/>
                <w:sz w:val="16"/>
                <w:szCs w:val="16"/>
              </w:rPr>
              <w:t>Aut</w:t>
            </w:r>
            <w:proofErr w:type="spellEnd"/>
            <w:r w:rsidRPr="006C6A79">
              <w:rPr>
                <w:rFonts w:ascii="Museo Sans 300" w:hAnsi="Museo Sans 300"/>
                <w:sz w:val="16"/>
                <w:szCs w:val="16"/>
              </w:rPr>
              <w:t>.</w:t>
            </w:r>
          </w:p>
        </w:tc>
        <w:tc>
          <w:tcPr>
            <w:tcW w:w="721" w:type="dxa"/>
            <w:tcBorders>
              <w:top w:val="single" w:sz="4" w:space="0" w:color="000000"/>
              <w:left w:val="nil"/>
              <w:bottom w:val="single" w:sz="4" w:space="0" w:color="000000"/>
              <w:right w:val="single" w:sz="4" w:space="0" w:color="000000"/>
            </w:tcBorders>
            <w:shd w:val="clear" w:color="000000" w:fill="BFBFBF"/>
          </w:tcPr>
          <w:p w14:paraId="225FE923" w14:textId="77777777" w:rsidR="00853D18" w:rsidRPr="006C6A79" w:rsidRDefault="00853D18" w:rsidP="00D33CBE">
            <w:pPr>
              <w:spacing w:after="0" w:line="240" w:lineRule="auto"/>
              <w:ind w:firstLineChars="100" w:firstLine="160"/>
              <w:rPr>
                <w:rFonts w:ascii="Museo Sans 300" w:hAnsi="Museo Sans 300"/>
                <w:sz w:val="16"/>
                <w:szCs w:val="16"/>
              </w:rPr>
            </w:pPr>
            <w:proofErr w:type="spellStart"/>
            <w:r w:rsidRPr="006C6A79">
              <w:rPr>
                <w:rFonts w:ascii="Museo Sans 300" w:hAnsi="Museo Sans 300"/>
                <w:sz w:val="16"/>
                <w:szCs w:val="16"/>
              </w:rPr>
              <w:t>Punt</w:t>
            </w:r>
            <w:proofErr w:type="spellEnd"/>
            <w:r w:rsidRPr="006C6A79">
              <w:rPr>
                <w:rFonts w:ascii="Museo Sans 300" w:hAnsi="Museo Sans 300"/>
                <w:sz w:val="16"/>
                <w:szCs w:val="16"/>
              </w:rPr>
              <w:t>.</w:t>
            </w:r>
          </w:p>
          <w:p w14:paraId="547FB204" w14:textId="77777777" w:rsidR="00853D18" w:rsidRPr="006C6A79" w:rsidRDefault="00853D18" w:rsidP="00D33CBE">
            <w:pPr>
              <w:spacing w:after="0" w:line="240" w:lineRule="auto"/>
              <w:ind w:firstLineChars="100" w:firstLine="160"/>
              <w:jc w:val="center"/>
              <w:rPr>
                <w:rFonts w:ascii="Museo Sans 300" w:hAnsi="Museo Sans 300"/>
                <w:sz w:val="16"/>
                <w:szCs w:val="16"/>
              </w:rPr>
            </w:pPr>
            <w:proofErr w:type="spellStart"/>
            <w:r w:rsidRPr="006C6A79">
              <w:rPr>
                <w:rFonts w:ascii="Museo Sans 300" w:hAnsi="Museo Sans 300"/>
                <w:sz w:val="16"/>
                <w:szCs w:val="16"/>
              </w:rPr>
              <w:t>Aud</w:t>
            </w:r>
            <w:proofErr w:type="spellEnd"/>
            <w:r w:rsidRPr="006C6A79">
              <w:rPr>
                <w:rFonts w:ascii="Museo Sans 300" w:hAnsi="Museo Sans 300"/>
                <w:sz w:val="16"/>
                <w:szCs w:val="16"/>
              </w:rPr>
              <w:t>.</w:t>
            </w:r>
          </w:p>
        </w:tc>
      </w:tr>
      <w:tr w:rsidR="00853D18" w:rsidRPr="004032BB" w14:paraId="389C7804" w14:textId="77777777" w:rsidTr="00D33CBE">
        <w:trPr>
          <w:trHeight w:val="259"/>
        </w:trPr>
        <w:tc>
          <w:tcPr>
            <w:tcW w:w="3274" w:type="dxa"/>
            <w:tcBorders>
              <w:top w:val="nil"/>
              <w:left w:val="single" w:sz="4" w:space="0" w:color="000000"/>
              <w:bottom w:val="single" w:sz="4" w:space="0" w:color="000000"/>
              <w:right w:val="single" w:sz="4" w:space="0" w:color="000000"/>
            </w:tcBorders>
            <w:shd w:val="clear" w:color="auto" w:fill="auto"/>
            <w:hideMark/>
          </w:tcPr>
          <w:p w14:paraId="59A88434"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1.1 Sección Particular</w:t>
            </w:r>
          </w:p>
        </w:tc>
        <w:tc>
          <w:tcPr>
            <w:tcW w:w="817" w:type="dxa"/>
            <w:tcBorders>
              <w:top w:val="nil"/>
              <w:left w:val="nil"/>
              <w:bottom w:val="single" w:sz="4" w:space="0" w:color="000000"/>
              <w:right w:val="single" w:sz="4" w:space="0" w:color="000000"/>
            </w:tcBorders>
            <w:shd w:val="clear" w:color="auto" w:fill="auto"/>
            <w:noWrap/>
            <w:hideMark/>
          </w:tcPr>
          <w:p w14:paraId="30E4A026"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auto" w:fill="auto"/>
            <w:noWrap/>
            <w:hideMark/>
          </w:tcPr>
          <w:p w14:paraId="4DE0A2CD"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val="restart"/>
            <w:tcBorders>
              <w:top w:val="nil"/>
              <w:left w:val="single" w:sz="4" w:space="0" w:color="000000"/>
              <w:bottom w:val="single" w:sz="4" w:space="0" w:color="000000"/>
              <w:right w:val="nil"/>
            </w:tcBorders>
            <w:shd w:val="clear" w:color="auto" w:fill="auto"/>
            <w:vAlign w:val="center"/>
            <w:hideMark/>
          </w:tcPr>
          <w:p w14:paraId="3DD279E0"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1. Mecanismos de contacto con el sujeto obligado</w:t>
            </w:r>
          </w:p>
        </w:tc>
        <w:tc>
          <w:tcPr>
            <w:tcW w:w="72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E9A5353" w14:textId="77777777" w:rsidR="00853D18" w:rsidRPr="006C6A79" w:rsidRDefault="00853D18" w:rsidP="00D33CBE">
            <w:pPr>
              <w:spacing w:after="0" w:line="240" w:lineRule="auto"/>
              <w:ind w:firstLineChars="100" w:firstLine="160"/>
              <w:rPr>
                <w:rFonts w:ascii="Museo Sans 300" w:hAnsi="Museo Sans 300"/>
                <w:sz w:val="16"/>
                <w:szCs w:val="16"/>
              </w:rPr>
            </w:pPr>
            <w:r w:rsidRPr="006C6A79">
              <w:rPr>
                <w:rFonts w:ascii="Museo Sans 300" w:hAnsi="Museo Sans 300"/>
                <w:sz w:val="16"/>
                <w:szCs w:val="16"/>
              </w:rPr>
              <w:t>100</w:t>
            </w:r>
          </w:p>
        </w:tc>
        <w:tc>
          <w:tcPr>
            <w:tcW w:w="72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17B85E6" w14:textId="77777777" w:rsidR="00853D18" w:rsidRPr="006C6A79" w:rsidRDefault="00853D18" w:rsidP="00D33CBE">
            <w:pPr>
              <w:spacing w:after="0" w:line="240" w:lineRule="auto"/>
              <w:ind w:firstLineChars="100" w:firstLine="160"/>
              <w:rPr>
                <w:rFonts w:ascii="Museo Sans 300" w:hAnsi="Museo Sans 300"/>
                <w:sz w:val="16"/>
                <w:szCs w:val="16"/>
              </w:rPr>
            </w:pPr>
            <w:r w:rsidRPr="006C6A79">
              <w:rPr>
                <w:rFonts w:ascii="Museo Sans 300" w:hAnsi="Museo Sans 300"/>
                <w:sz w:val="16"/>
                <w:szCs w:val="16"/>
              </w:rPr>
              <w:t>96,2</w:t>
            </w:r>
          </w:p>
        </w:tc>
        <w:tc>
          <w:tcPr>
            <w:tcW w:w="1327" w:type="dxa"/>
            <w:vMerge w:val="restart"/>
            <w:tcBorders>
              <w:top w:val="nil"/>
              <w:left w:val="single" w:sz="4" w:space="0" w:color="000000"/>
              <w:bottom w:val="single" w:sz="4" w:space="0" w:color="000000"/>
              <w:right w:val="single" w:sz="4" w:space="0" w:color="000000"/>
            </w:tcBorders>
            <w:shd w:val="clear" w:color="auto" w:fill="auto"/>
            <w:hideMark/>
          </w:tcPr>
          <w:p w14:paraId="4ACC8DDD"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Transparencia Activa</w:t>
            </w:r>
          </w:p>
        </w:tc>
        <w:tc>
          <w:tcPr>
            <w:tcW w:w="72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46B31CD" w14:textId="77777777" w:rsidR="00853D18" w:rsidRPr="006C6A79" w:rsidRDefault="00853D18" w:rsidP="00D33CBE">
            <w:pPr>
              <w:spacing w:after="0" w:line="240" w:lineRule="auto"/>
              <w:ind w:firstLineChars="100" w:firstLine="160"/>
              <w:rPr>
                <w:rFonts w:ascii="Museo Sans 300" w:hAnsi="Museo Sans 300"/>
                <w:sz w:val="16"/>
                <w:szCs w:val="16"/>
              </w:rPr>
            </w:pPr>
            <w:r w:rsidRPr="006C6A79">
              <w:rPr>
                <w:rFonts w:ascii="Museo Sans 300" w:hAnsi="Museo Sans 300"/>
                <w:sz w:val="16"/>
                <w:szCs w:val="16"/>
              </w:rPr>
              <w:t>99,5</w:t>
            </w:r>
          </w:p>
        </w:tc>
        <w:tc>
          <w:tcPr>
            <w:tcW w:w="72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F624922" w14:textId="77777777" w:rsidR="00853D18" w:rsidRPr="006C6A79" w:rsidRDefault="00853D18" w:rsidP="00D33CBE">
            <w:pPr>
              <w:spacing w:after="0" w:line="240" w:lineRule="auto"/>
              <w:ind w:firstLineChars="100" w:firstLine="160"/>
              <w:rPr>
                <w:rFonts w:ascii="Museo Sans 300" w:hAnsi="Museo Sans 300"/>
                <w:sz w:val="16"/>
                <w:szCs w:val="16"/>
              </w:rPr>
            </w:pPr>
            <w:r w:rsidRPr="006C6A79">
              <w:rPr>
                <w:rFonts w:ascii="Museo Sans 300" w:hAnsi="Museo Sans 300"/>
                <w:sz w:val="16"/>
                <w:szCs w:val="16"/>
              </w:rPr>
              <w:t>87,3</w:t>
            </w:r>
          </w:p>
        </w:tc>
      </w:tr>
      <w:tr w:rsidR="00853D18" w:rsidRPr="004032BB" w14:paraId="1058241B" w14:textId="77777777" w:rsidTr="00D33CBE">
        <w:trPr>
          <w:trHeight w:val="555"/>
        </w:trPr>
        <w:tc>
          <w:tcPr>
            <w:tcW w:w="3274" w:type="dxa"/>
            <w:tcBorders>
              <w:top w:val="nil"/>
              <w:left w:val="single" w:sz="4" w:space="0" w:color="000000"/>
              <w:bottom w:val="single" w:sz="4" w:space="0" w:color="000000"/>
              <w:right w:val="single" w:sz="4" w:space="0" w:color="000000"/>
            </w:tcBorders>
            <w:shd w:val="clear" w:color="auto" w:fill="auto"/>
            <w:hideMark/>
          </w:tcPr>
          <w:p w14:paraId="65B5030C"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1.2 Mecanismos para la atención al ciudadano</w:t>
            </w:r>
          </w:p>
        </w:tc>
        <w:tc>
          <w:tcPr>
            <w:tcW w:w="817" w:type="dxa"/>
            <w:tcBorders>
              <w:top w:val="nil"/>
              <w:left w:val="nil"/>
              <w:bottom w:val="single" w:sz="4" w:space="0" w:color="000000"/>
              <w:right w:val="single" w:sz="4" w:space="0" w:color="000000"/>
            </w:tcBorders>
            <w:shd w:val="clear" w:color="auto" w:fill="auto"/>
            <w:noWrap/>
            <w:hideMark/>
          </w:tcPr>
          <w:p w14:paraId="6C42DC24"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auto" w:fill="auto"/>
            <w:noWrap/>
            <w:hideMark/>
          </w:tcPr>
          <w:p w14:paraId="5C0449C9"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tcBorders>
              <w:top w:val="nil"/>
              <w:left w:val="single" w:sz="4" w:space="0" w:color="000000"/>
              <w:bottom w:val="single" w:sz="4" w:space="0" w:color="000000"/>
              <w:right w:val="nil"/>
            </w:tcBorders>
            <w:vAlign w:val="center"/>
            <w:hideMark/>
          </w:tcPr>
          <w:p w14:paraId="2B8F95D6"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3E740936"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049227A0"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7606D1C7"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7EAAC962"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78FCABCF" w14:textId="77777777" w:rsidR="00853D18" w:rsidRPr="006C6A79" w:rsidRDefault="00853D18" w:rsidP="00D33CBE">
            <w:pPr>
              <w:spacing w:after="0" w:line="240" w:lineRule="auto"/>
              <w:rPr>
                <w:rFonts w:ascii="Museo Sans 300" w:hAnsi="Museo Sans 300"/>
                <w:sz w:val="16"/>
                <w:szCs w:val="16"/>
              </w:rPr>
            </w:pPr>
          </w:p>
        </w:tc>
      </w:tr>
      <w:tr w:rsidR="00853D18" w:rsidRPr="004032BB" w14:paraId="008E668A" w14:textId="77777777" w:rsidTr="00D33CBE">
        <w:trPr>
          <w:trHeight w:val="619"/>
        </w:trPr>
        <w:tc>
          <w:tcPr>
            <w:tcW w:w="3274" w:type="dxa"/>
            <w:tcBorders>
              <w:top w:val="nil"/>
              <w:left w:val="single" w:sz="4" w:space="0" w:color="000000"/>
              <w:bottom w:val="single" w:sz="4" w:space="0" w:color="000000"/>
              <w:right w:val="single" w:sz="4" w:space="0" w:color="000000"/>
            </w:tcBorders>
            <w:shd w:val="clear" w:color="auto" w:fill="auto"/>
            <w:hideMark/>
          </w:tcPr>
          <w:p w14:paraId="206DD5AF"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1.3 Localización física, sucursales o regionales, horarios y días de atención al público</w:t>
            </w:r>
          </w:p>
        </w:tc>
        <w:tc>
          <w:tcPr>
            <w:tcW w:w="817" w:type="dxa"/>
            <w:tcBorders>
              <w:top w:val="nil"/>
              <w:left w:val="nil"/>
              <w:bottom w:val="single" w:sz="4" w:space="0" w:color="000000"/>
              <w:right w:val="single" w:sz="4" w:space="0" w:color="000000"/>
            </w:tcBorders>
            <w:shd w:val="clear" w:color="auto" w:fill="auto"/>
            <w:noWrap/>
            <w:vAlign w:val="center"/>
            <w:hideMark/>
          </w:tcPr>
          <w:p w14:paraId="30AB650E"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auto" w:fill="auto"/>
            <w:noWrap/>
            <w:vAlign w:val="center"/>
            <w:hideMark/>
          </w:tcPr>
          <w:p w14:paraId="3A5092B1"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tcBorders>
              <w:top w:val="nil"/>
              <w:left w:val="single" w:sz="4" w:space="0" w:color="000000"/>
              <w:bottom w:val="single" w:sz="4" w:space="0" w:color="000000"/>
              <w:right w:val="nil"/>
            </w:tcBorders>
            <w:vAlign w:val="center"/>
            <w:hideMark/>
          </w:tcPr>
          <w:p w14:paraId="40186A84"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03BB181B"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3B988898"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65BCFF51"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1E9BA6F0"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545FF6DD" w14:textId="77777777" w:rsidR="00853D18" w:rsidRPr="006C6A79" w:rsidRDefault="00853D18" w:rsidP="00D33CBE">
            <w:pPr>
              <w:spacing w:after="0" w:line="240" w:lineRule="auto"/>
              <w:rPr>
                <w:rFonts w:ascii="Museo Sans 300" w:hAnsi="Museo Sans 300"/>
                <w:sz w:val="16"/>
                <w:szCs w:val="16"/>
              </w:rPr>
            </w:pPr>
          </w:p>
        </w:tc>
      </w:tr>
      <w:tr w:rsidR="00853D18" w:rsidRPr="004032BB" w14:paraId="66202876" w14:textId="77777777" w:rsidTr="00D33CBE">
        <w:trPr>
          <w:trHeight w:val="439"/>
        </w:trPr>
        <w:tc>
          <w:tcPr>
            <w:tcW w:w="3274" w:type="dxa"/>
            <w:tcBorders>
              <w:top w:val="nil"/>
              <w:left w:val="single" w:sz="4" w:space="0" w:color="000000"/>
              <w:bottom w:val="single" w:sz="4" w:space="0" w:color="000000"/>
              <w:right w:val="single" w:sz="4" w:space="0" w:color="000000"/>
            </w:tcBorders>
            <w:shd w:val="clear" w:color="auto" w:fill="auto"/>
            <w:hideMark/>
          </w:tcPr>
          <w:p w14:paraId="72005EF9"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1.4 Correo electrónico para notificaciones judiciales</w:t>
            </w:r>
          </w:p>
        </w:tc>
        <w:tc>
          <w:tcPr>
            <w:tcW w:w="817" w:type="dxa"/>
            <w:tcBorders>
              <w:top w:val="nil"/>
              <w:left w:val="nil"/>
              <w:bottom w:val="single" w:sz="4" w:space="0" w:color="000000"/>
              <w:right w:val="single" w:sz="4" w:space="0" w:color="000000"/>
            </w:tcBorders>
            <w:shd w:val="clear" w:color="auto" w:fill="auto"/>
            <w:noWrap/>
            <w:hideMark/>
          </w:tcPr>
          <w:p w14:paraId="1348620F"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auto" w:fill="auto"/>
            <w:noWrap/>
            <w:hideMark/>
          </w:tcPr>
          <w:p w14:paraId="5AE6922B"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75</w:t>
            </w:r>
          </w:p>
        </w:tc>
        <w:tc>
          <w:tcPr>
            <w:tcW w:w="1177" w:type="dxa"/>
            <w:vMerge/>
            <w:tcBorders>
              <w:top w:val="nil"/>
              <w:left w:val="single" w:sz="4" w:space="0" w:color="000000"/>
              <w:bottom w:val="single" w:sz="4" w:space="0" w:color="000000"/>
              <w:right w:val="nil"/>
            </w:tcBorders>
            <w:vAlign w:val="center"/>
            <w:hideMark/>
          </w:tcPr>
          <w:p w14:paraId="5A8268B7"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57F8204D"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64FC126C"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355B9B04"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1656C3DE"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19A4E634" w14:textId="77777777" w:rsidR="00853D18" w:rsidRPr="006C6A79" w:rsidRDefault="00853D18" w:rsidP="00D33CBE">
            <w:pPr>
              <w:spacing w:after="0" w:line="240" w:lineRule="auto"/>
              <w:rPr>
                <w:rFonts w:ascii="Museo Sans 300" w:hAnsi="Museo Sans 300"/>
                <w:sz w:val="16"/>
                <w:szCs w:val="16"/>
              </w:rPr>
            </w:pPr>
          </w:p>
        </w:tc>
      </w:tr>
      <w:tr w:rsidR="00853D18" w:rsidRPr="004032BB" w14:paraId="218CF8B2" w14:textId="77777777" w:rsidTr="00D33CBE">
        <w:trPr>
          <w:trHeight w:val="735"/>
        </w:trPr>
        <w:tc>
          <w:tcPr>
            <w:tcW w:w="3274" w:type="dxa"/>
            <w:tcBorders>
              <w:top w:val="nil"/>
              <w:left w:val="single" w:sz="4" w:space="0" w:color="000000"/>
              <w:bottom w:val="single" w:sz="4" w:space="0" w:color="000000"/>
              <w:right w:val="single" w:sz="4" w:space="0" w:color="000000"/>
            </w:tcBorders>
            <w:shd w:val="clear" w:color="auto" w:fill="auto"/>
            <w:hideMark/>
          </w:tcPr>
          <w:p w14:paraId="7ABD3352"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1.5 Políticas de seguridad de la información del sitio web y protección de datos personales</w:t>
            </w:r>
          </w:p>
        </w:tc>
        <w:tc>
          <w:tcPr>
            <w:tcW w:w="817" w:type="dxa"/>
            <w:tcBorders>
              <w:top w:val="nil"/>
              <w:left w:val="nil"/>
              <w:bottom w:val="single" w:sz="4" w:space="0" w:color="000000"/>
              <w:right w:val="single" w:sz="4" w:space="0" w:color="000000"/>
            </w:tcBorders>
            <w:shd w:val="clear" w:color="auto" w:fill="auto"/>
            <w:noWrap/>
            <w:vAlign w:val="center"/>
            <w:hideMark/>
          </w:tcPr>
          <w:p w14:paraId="4766C5AD"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auto" w:fill="auto"/>
            <w:noWrap/>
            <w:vAlign w:val="center"/>
            <w:hideMark/>
          </w:tcPr>
          <w:p w14:paraId="4CBA6579"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tcBorders>
              <w:top w:val="nil"/>
              <w:left w:val="single" w:sz="4" w:space="0" w:color="000000"/>
              <w:bottom w:val="single" w:sz="4" w:space="0" w:color="000000"/>
              <w:right w:val="nil"/>
            </w:tcBorders>
            <w:vAlign w:val="center"/>
            <w:hideMark/>
          </w:tcPr>
          <w:p w14:paraId="25D3B4D1"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45CC71F1"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4F3C1759"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4F588148"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116479BB"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569EB4DA" w14:textId="77777777" w:rsidR="00853D18" w:rsidRPr="006C6A79" w:rsidRDefault="00853D18" w:rsidP="00D33CBE">
            <w:pPr>
              <w:spacing w:after="0" w:line="240" w:lineRule="auto"/>
              <w:rPr>
                <w:rFonts w:ascii="Museo Sans 300" w:hAnsi="Museo Sans 300"/>
                <w:sz w:val="16"/>
                <w:szCs w:val="16"/>
              </w:rPr>
            </w:pPr>
          </w:p>
        </w:tc>
      </w:tr>
      <w:tr w:rsidR="00853D18" w:rsidRPr="004032BB" w14:paraId="2DE614E3" w14:textId="77777777" w:rsidTr="00D33CBE">
        <w:trPr>
          <w:trHeight w:val="259"/>
        </w:trPr>
        <w:tc>
          <w:tcPr>
            <w:tcW w:w="3274" w:type="dxa"/>
            <w:tcBorders>
              <w:top w:val="nil"/>
              <w:left w:val="single" w:sz="4" w:space="0" w:color="000000"/>
              <w:bottom w:val="single" w:sz="4" w:space="0" w:color="000000"/>
              <w:right w:val="single" w:sz="4" w:space="0" w:color="000000"/>
            </w:tcBorders>
            <w:shd w:val="clear" w:color="000000" w:fill="EBEBEB"/>
            <w:hideMark/>
          </w:tcPr>
          <w:p w14:paraId="382D94EA"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2.1 Datos abiertos</w:t>
            </w:r>
          </w:p>
        </w:tc>
        <w:tc>
          <w:tcPr>
            <w:tcW w:w="817" w:type="dxa"/>
            <w:tcBorders>
              <w:top w:val="nil"/>
              <w:left w:val="nil"/>
              <w:bottom w:val="single" w:sz="4" w:space="0" w:color="000000"/>
              <w:right w:val="single" w:sz="4" w:space="0" w:color="000000"/>
            </w:tcBorders>
            <w:shd w:val="clear" w:color="000000" w:fill="EBEBEB"/>
            <w:noWrap/>
            <w:hideMark/>
          </w:tcPr>
          <w:p w14:paraId="47B69D17"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000000" w:fill="EBEBEB"/>
            <w:noWrap/>
            <w:hideMark/>
          </w:tcPr>
          <w:p w14:paraId="43B54B27"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val="restart"/>
            <w:tcBorders>
              <w:top w:val="nil"/>
              <w:left w:val="single" w:sz="4" w:space="0" w:color="000000"/>
              <w:bottom w:val="single" w:sz="4" w:space="0" w:color="000000"/>
              <w:right w:val="nil"/>
            </w:tcBorders>
            <w:shd w:val="clear" w:color="000000" w:fill="EBEBEB"/>
            <w:vAlign w:val="center"/>
            <w:hideMark/>
          </w:tcPr>
          <w:p w14:paraId="1D11022B"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2. Información de interés</w:t>
            </w:r>
          </w:p>
        </w:tc>
        <w:tc>
          <w:tcPr>
            <w:tcW w:w="721" w:type="dxa"/>
            <w:vMerge w:val="restart"/>
            <w:tcBorders>
              <w:top w:val="nil"/>
              <w:left w:val="single" w:sz="4" w:space="0" w:color="000000"/>
              <w:bottom w:val="single" w:sz="4" w:space="0" w:color="000000"/>
              <w:right w:val="single" w:sz="4" w:space="0" w:color="000000"/>
            </w:tcBorders>
            <w:shd w:val="clear" w:color="000000" w:fill="EBEBEB"/>
            <w:noWrap/>
            <w:vAlign w:val="center"/>
            <w:hideMark/>
          </w:tcPr>
          <w:p w14:paraId="308CEDC9" w14:textId="77777777" w:rsidR="00853D18" w:rsidRPr="006C6A79" w:rsidRDefault="00853D18" w:rsidP="00D33CBE">
            <w:pPr>
              <w:spacing w:after="0" w:line="240" w:lineRule="auto"/>
              <w:ind w:firstLineChars="100" w:firstLine="160"/>
              <w:rPr>
                <w:rFonts w:ascii="Museo Sans 300" w:hAnsi="Museo Sans 300"/>
                <w:sz w:val="16"/>
                <w:szCs w:val="16"/>
              </w:rPr>
            </w:pPr>
            <w:r w:rsidRPr="006C6A79">
              <w:rPr>
                <w:rFonts w:ascii="Museo Sans 300" w:hAnsi="Museo Sans 300"/>
                <w:sz w:val="16"/>
                <w:szCs w:val="16"/>
              </w:rPr>
              <w:t>100</w:t>
            </w:r>
          </w:p>
        </w:tc>
        <w:tc>
          <w:tcPr>
            <w:tcW w:w="721" w:type="dxa"/>
            <w:vMerge w:val="restart"/>
            <w:tcBorders>
              <w:top w:val="nil"/>
              <w:left w:val="single" w:sz="4" w:space="0" w:color="000000"/>
              <w:bottom w:val="single" w:sz="4" w:space="0" w:color="000000"/>
              <w:right w:val="single" w:sz="4" w:space="0" w:color="000000"/>
            </w:tcBorders>
            <w:shd w:val="clear" w:color="000000" w:fill="EBEBEB"/>
            <w:noWrap/>
            <w:vAlign w:val="center"/>
            <w:hideMark/>
          </w:tcPr>
          <w:p w14:paraId="298AFA68" w14:textId="77777777" w:rsidR="00853D18" w:rsidRPr="006C6A79" w:rsidRDefault="00853D18" w:rsidP="00D33CBE">
            <w:pPr>
              <w:spacing w:after="0" w:line="240" w:lineRule="auto"/>
              <w:ind w:firstLineChars="100" w:firstLine="160"/>
              <w:rPr>
                <w:rFonts w:ascii="Museo Sans 300" w:hAnsi="Museo Sans 300"/>
                <w:sz w:val="16"/>
                <w:szCs w:val="16"/>
              </w:rPr>
            </w:pPr>
            <w:r w:rsidRPr="006C6A79">
              <w:rPr>
                <w:rFonts w:ascii="Museo Sans 300" w:hAnsi="Museo Sans 300"/>
                <w:sz w:val="16"/>
                <w:szCs w:val="16"/>
              </w:rPr>
              <w:t>100</w:t>
            </w:r>
          </w:p>
        </w:tc>
        <w:tc>
          <w:tcPr>
            <w:tcW w:w="1327" w:type="dxa"/>
            <w:vMerge/>
            <w:tcBorders>
              <w:top w:val="nil"/>
              <w:left w:val="single" w:sz="4" w:space="0" w:color="000000"/>
              <w:bottom w:val="single" w:sz="4" w:space="0" w:color="000000"/>
              <w:right w:val="single" w:sz="4" w:space="0" w:color="000000"/>
            </w:tcBorders>
            <w:vAlign w:val="center"/>
            <w:hideMark/>
          </w:tcPr>
          <w:p w14:paraId="53B53F12"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6B4186D4"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4BDE656E" w14:textId="77777777" w:rsidR="00853D18" w:rsidRPr="006C6A79" w:rsidRDefault="00853D18" w:rsidP="00D33CBE">
            <w:pPr>
              <w:spacing w:after="0" w:line="240" w:lineRule="auto"/>
              <w:rPr>
                <w:rFonts w:ascii="Museo Sans 300" w:hAnsi="Museo Sans 300"/>
                <w:sz w:val="16"/>
                <w:szCs w:val="16"/>
              </w:rPr>
            </w:pPr>
          </w:p>
        </w:tc>
      </w:tr>
      <w:tr w:rsidR="00853D18" w:rsidRPr="004032BB" w14:paraId="38916D3D" w14:textId="77777777" w:rsidTr="00D33CBE">
        <w:trPr>
          <w:trHeight w:val="495"/>
        </w:trPr>
        <w:tc>
          <w:tcPr>
            <w:tcW w:w="3274" w:type="dxa"/>
            <w:tcBorders>
              <w:top w:val="nil"/>
              <w:left w:val="single" w:sz="4" w:space="0" w:color="000000"/>
              <w:bottom w:val="single" w:sz="4" w:space="0" w:color="000000"/>
              <w:right w:val="single" w:sz="4" w:space="0" w:color="000000"/>
            </w:tcBorders>
            <w:shd w:val="clear" w:color="000000" w:fill="EBEBEB"/>
            <w:hideMark/>
          </w:tcPr>
          <w:p w14:paraId="6EBC1FD4"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2.2 Estudios, investigaciones y otras publicaciones</w:t>
            </w:r>
          </w:p>
        </w:tc>
        <w:tc>
          <w:tcPr>
            <w:tcW w:w="817" w:type="dxa"/>
            <w:tcBorders>
              <w:top w:val="nil"/>
              <w:left w:val="nil"/>
              <w:bottom w:val="single" w:sz="4" w:space="0" w:color="000000"/>
              <w:right w:val="single" w:sz="4" w:space="0" w:color="000000"/>
            </w:tcBorders>
            <w:shd w:val="clear" w:color="000000" w:fill="EBEBEB"/>
            <w:noWrap/>
            <w:hideMark/>
          </w:tcPr>
          <w:p w14:paraId="421E0047"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000000" w:fill="EBEBEB"/>
            <w:noWrap/>
            <w:hideMark/>
          </w:tcPr>
          <w:p w14:paraId="13FD6BCD"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tcBorders>
              <w:top w:val="nil"/>
              <w:left w:val="single" w:sz="4" w:space="0" w:color="000000"/>
              <w:bottom w:val="single" w:sz="4" w:space="0" w:color="000000"/>
              <w:right w:val="nil"/>
            </w:tcBorders>
            <w:vAlign w:val="center"/>
            <w:hideMark/>
          </w:tcPr>
          <w:p w14:paraId="7C1D604D"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0E045918"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57DAAF94"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7B8EB401"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2C9C7224"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08D39896" w14:textId="77777777" w:rsidR="00853D18" w:rsidRPr="006C6A79" w:rsidRDefault="00853D18" w:rsidP="00D33CBE">
            <w:pPr>
              <w:spacing w:after="0" w:line="240" w:lineRule="auto"/>
              <w:rPr>
                <w:rFonts w:ascii="Museo Sans 300" w:hAnsi="Museo Sans 300"/>
                <w:sz w:val="16"/>
                <w:szCs w:val="16"/>
              </w:rPr>
            </w:pPr>
          </w:p>
        </w:tc>
      </w:tr>
      <w:tr w:rsidR="00853D18" w:rsidRPr="004032BB" w14:paraId="41C54A9E" w14:textId="77777777" w:rsidTr="00D33CBE">
        <w:trPr>
          <w:trHeight w:val="259"/>
        </w:trPr>
        <w:tc>
          <w:tcPr>
            <w:tcW w:w="3274" w:type="dxa"/>
            <w:tcBorders>
              <w:top w:val="nil"/>
              <w:left w:val="single" w:sz="4" w:space="0" w:color="000000"/>
              <w:bottom w:val="single" w:sz="4" w:space="0" w:color="000000"/>
              <w:right w:val="single" w:sz="4" w:space="0" w:color="000000"/>
            </w:tcBorders>
            <w:shd w:val="clear" w:color="000000" w:fill="EBEBEB"/>
            <w:hideMark/>
          </w:tcPr>
          <w:p w14:paraId="3E188039"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2.3 Convocatorias</w:t>
            </w:r>
          </w:p>
        </w:tc>
        <w:tc>
          <w:tcPr>
            <w:tcW w:w="817" w:type="dxa"/>
            <w:tcBorders>
              <w:top w:val="nil"/>
              <w:left w:val="nil"/>
              <w:bottom w:val="single" w:sz="4" w:space="0" w:color="000000"/>
              <w:right w:val="single" w:sz="4" w:space="0" w:color="000000"/>
            </w:tcBorders>
            <w:shd w:val="clear" w:color="000000" w:fill="EBEBEB"/>
            <w:noWrap/>
            <w:hideMark/>
          </w:tcPr>
          <w:p w14:paraId="4CFBD3FD"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000000" w:fill="EBEBEB"/>
            <w:noWrap/>
            <w:hideMark/>
          </w:tcPr>
          <w:p w14:paraId="74005D1C"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tcBorders>
              <w:top w:val="nil"/>
              <w:left w:val="single" w:sz="4" w:space="0" w:color="000000"/>
              <w:bottom w:val="single" w:sz="4" w:space="0" w:color="000000"/>
              <w:right w:val="nil"/>
            </w:tcBorders>
            <w:vAlign w:val="center"/>
            <w:hideMark/>
          </w:tcPr>
          <w:p w14:paraId="4D00F0F5"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3828D586"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11944C73"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0145984B"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65F037C8"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4B98D8E3" w14:textId="77777777" w:rsidR="00853D18" w:rsidRPr="006C6A79" w:rsidRDefault="00853D18" w:rsidP="00D33CBE">
            <w:pPr>
              <w:spacing w:after="0" w:line="240" w:lineRule="auto"/>
              <w:rPr>
                <w:rFonts w:ascii="Museo Sans 300" w:hAnsi="Museo Sans 300"/>
                <w:sz w:val="16"/>
                <w:szCs w:val="16"/>
              </w:rPr>
            </w:pPr>
          </w:p>
        </w:tc>
      </w:tr>
      <w:tr w:rsidR="00853D18" w:rsidRPr="004032BB" w14:paraId="2E540064" w14:textId="77777777" w:rsidTr="00D33CBE">
        <w:trPr>
          <w:trHeight w:val="259"/>
        </w:trPr>
        <w:tc>
          <w:tcPr>
            <w:tcW w:w="3274" w:type="dxa"/>
            <w:tcBorders>
              <w:top w:val="nil"/>
              <w:left w:val="single" w:sz="4" w:space="0" w:color="000000"/>
              <w:bottom w:val="single" w:sz="4" w:space="0" w:color="000000"/>
              <w:right w:val="single" w:sz="4" w:space="0" w:color="000000"/>
            </w:tcBorders>
            <w:shd w:val="clear" w:color="000000" w:fill="EBEBEB"/>
            <w:hideMark/>
          </w:tcPr>
          <w:p w14:paraId="48CC542F"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2.4 Preguntas y respuestas frecuentes</w:t>
            </w:r>
          </w:p>
        </w:tc>
        <w:tc>
          <w:tcPr>
            <w:tcW w:w="817" w:type="dxa"/>
            <w:tcBorders>
              <w:top w:val="nil"/>
              <w:left w:val="nil"/>
              <w:bottom w:val="single" w:sz="4" w:space="0" w:color="000000"/>
              <w:right w:val="single" w:sz="4" w:space="0" w:color="000000"/>
            </w:tcBorders>
            <w:shd w:val="clear" w:color="000000" w:fill="EBEBEB"/>
            <w:noWrap/>
            <w:hideMark/>
          </w:tcPr>
          <w:p w14:paraId="61C65F2C"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000000" w:fill="EBEBEB"/>
            <w:noWrap/>
            <w:hideMark/>
          </w:tcPr>
          <w:p w14:paraId="123DFB7F"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tcBorders>
              <w:top w:val="nil"/>
              <w:left w:val="single" w:sz="4" w:space="0" w:color="000000"/>
              <w:bottom w:val="single" w:sz="4" w:space="0" w:color="000000"/>
              <w:right w:val="nil"/>
            </w:tcBorders>
            <w:vAlign w:val="center"/>
            <w:hideMark/>
          </w:tcPr>
          <w:p w14:paraId="6EE5E8D0"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05215DD1"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6C18BDEA"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0C3AB38C"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4306A6F3"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713F8EBE" w14:textId="77777777" w:rsidR="00853D18" w:rsidRPr="006C6A79" w:rsidRDefault="00853D18" w:rsidP="00D33CBE">
            <w:pPr>
              <w:spacing w:after="0" w:line="240" w:lineRule="auto"/>
              <w:rPr>
                <w:rFonts w:ascii="Museo Sans 300" w:hAnsi="Museo Sans 300"/>
                <w:sz w:val="16"/>
                <w:szCs w:val="16"/>
              </w:rPr>
            </w:pPr>
          </w:p>
        </w:tc>
      </w:tr>
      <w:tr w:rsidR="00853D18" w:rsidRPr="004032BB" w14:paraId="753E2CE8" w14:textId="77777777" w:rsidTr="00D33CBE">
        <w:trPr>
          <w:trHeight w:val="259"/>
        </w:trPr>
        <w:tc>
          <w:tcPr>
            <w:tcW w:w="3274" w:type="dxa"/>
            <w:tcBorders>
              <w:top w:val="nil"/>
              <w:left w:val="single" w:sz="4" w:space="0" w:color="000000"/>
              <w:bottom w:val="single" w:sz="4" w:space="0" w:color="000000"/>
              <w:right w:val="single" w:sz="4" w:space="0" w:color="000000"/>
            </w:tcBorders>
            <w:shd w:val="clear" w:color="000000" w:fill="EBEBEB"/>
            <w:hideMark/>
          </w:tcPr>
          <w:p w14:paraId="679FCF6C"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2.5 Glosario</w:t>
            </w:r>
          </w:p>
        </w:tc>
        <w:tc>
          <w:tcPr>
            <w:tcW w:w="817" w:type="dxa"/>
            <w:tcBorders>
              <w:top w:val="nil"/>
              <w:left w:val="nil"/>
              <w:bottom w:val="single" w:sz="4" w:space="0" w:color="000000"/>
              <w:right w:val="single" w:sz="4" w:space="0" w:color="000000"/>
            </w:tcBorders>
            <w:shd w:val="clear" w:color="000000" w:fill="EBEBEB"/>
            <w:noWrap/>
            <w:hideMark/>
          </w:tcPr>
          <w:p w14:paraId="78E54CEE"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000000" w:fill="EBEBEB"/>
            <w:noWrap/>
            <w:hideMark/>
          </w:tcPr>
          <w:p w14:paraId="0FC5397B"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tcBorders>
              <w:top w:val="nil"/>
              <w:left w:val="single" w:sz="4" w:space="0" w:color="000000"/>
              <w:bottom w:val="single" w:sz="4" w:space="0" w:color="000000"/>
              <w:right w:val="nil"/>
            </w:tcBorders>
            <w:vAlign w:val="center"/>
            <w:hideMark/>
          </w:tcPr>
          <w:p w14:paraId="1C3AD045"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17549D78"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2429B320"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6EC9A4BE"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48C21039"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57F536A5" w14:textId="77777777" w:rsidR="00853D18" w:rsidRPr="006C6A79" w:rsidRDefault="00853D18" w:rsidP="00D33CBE">
            <w:pPr>
              <w:spacing w:after="0" w:line="240" w:lineRule="auto"/>
              <w:rPr>
                <w:rFonts w:ascii="Museo Sans 300" w:hAnsi="Museo Sans 300"/>
                <w:sz w:val="16"/>
                <w:szCs w:val="16"/>
              </w:rPr>
            </w:pPr>
          </w:p>
        </w:tc>
      </w:tr>
      <w:tr w:rsidR="00853D18" w:rsidRPr="004032BB" w14:paraId="792A5E8E" w14:textId="77777777" w:rsidTr="00D33CBE">
        <w:trPr>
          <w:trHeight w:val="259"/>
        </w:trPr>
        <w:tc>
          <w:tcPr>
            <w:tcW w:w="3274" w:type="dxa"/>
            <w:tcBorders>
              <w:top w:val="nil"/>
              <w:left w:val="single" w:sz="4" w:space="0" w:color="000000"/>
              <w:bottom w:val="single" w:sz="4" w:space="0" w:color="000000"/>
              <w:right w:val="single" w:sz="4" w:space="0" w:color="000000"/>
            </w:tcBorders>
            <w:shd w:val="clear" w:color="000000" w:fill="EBEBEB"/>
            <w:hideMark/>
          </w:tcPr>
          <w:p w14:paraId="6D4DBFBB"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2.6 Noticias</w:t>
            </w:r>
          </w:p>
        </w:tc>
        <w:tc>
          <w:tcPr>
            <w:tcW w:w="817" w:type="dxa"/>
            <w:tcBorders>
              <w:top w:val="nil"/>
              <w:left w:val="nil"/>
              <w:bottom w:val="single" w:sz="4" w:space="0" w:color="000000"/>
              <w:right w:val="single" w:sz="4" w:space="0" w:color="000000"/>
            </w:tcBorders>
            <w:shd w:val="clear" w:color="000000" w:fill="EBEBEB"/>
            <w:noWrap/>
            <w:hideMark/>
          </w:tcPr>
          <w:p w14:paraId="5AC16816"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000000" w:fill="EBEBEB"/>
            <w:noWrap/>
            <w:hideMark/>
          </w:tcPr>
          <w:p w14:paraId="48C2F746"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tcBorders>
              <w:top w:val="nil"/>
              <w:left w:val="single" w:sz="4" w:space="0" w:color="000000"/>
              <w:bottom w:val="single" w:sz="4" w:space="0" w:color="000000"/>
              <w:right w:val="nil"/>
            </w:tcBorders>
            <w:vAlign w:val="center"/>
            <w:hideMark/>
          </w:tcPr>
          <w:p w14:paraId="7A9505C1"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420AA856"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2DE8C263"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55760CF5"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2CDBE74D"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0B4535B7" w14:textId="77777777" w:rsidR="00853D18" w:rsidRPr="006C6A79" w:rsidRDefault="00853D18" w:rsidP="00D33CBE">
            <w:pPr>
              <w:spacing w:after="0" w:line="240" w:lineRule="auto"/>
              <w:rPr>
                <w:rFonts w:ascii="Museo Sans 300" w:hAnsi="Museo Sans 300"/>
                <w:sz w:val="16"/>
                <w:szCs w:val="16"/>
              </w:rPr>
            </w:pPr>
          </w:p>
        </w:tc>
      </w:tr>
      <w:tr w:rsidR="00853D18" w:rsidRPr="004032BB" w14:paraId="47D449B9" w14:textId="77777777" w:rsidTr="00D33CBE">
        <w:trPr>
          <w:trHeight w:val="259"/>
        </w:trPr>
        <w:tc>
          <w:tcPr>
            <w:tcW w:w="3274" w:type="dxa"/>
            <w:tcBorders>
              <w:top w:val="nil"/>
              <w:left w:val="single" w:sz="4" w:space="0" w:color="000000"/>
              <w:bottom w:val="single" w:sz="4" w:space="0" w:color="000000"/>
              <w:right w:val="single" w:sz="4" w:space="0" w:color="000000"/>
            </w:tcBorders>
            <w:shd w:val="clear" w:color="000000" w:fill="EBEBEB"/>
            <w:hideMark/>
          </w:tcPr>
          <w:p w14:paraId="697A6CD0"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2.7 Calendario de actividades</w:t>
            </w:r>
          </w:p>
        </w:tc>
        <w:tc>
          <w:tcPr>
            <w:tcW w:w="817" w:type="dxa"/>
            <w:tcBorders>
              <w:top w:val="nil"/>
              <w:left w:val="nil"/>
              <w:bottom w:val="single" w:sz="4" w:space="0" w:color="000000"/>
              <w:right w:val="single" w:sz="4" w:space="0" w:color="000000"/>
            </w:tcBorders>
            <w:shd w:val="clear" w:color="000000" w:fill="EBEBEB"/>
            <w:noWrap/>
            <w:hideMark/>
          </w:tcPr>
          <w:p w14:paraId="18AD51E3"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000000" w:fill="EBEBEB"/>
            <w:noWrap/>
            <w:hideMark/>
          </w:tcPr>
          <w:p w14:paraId="4C2B41A3"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tcBorders>
              <w:top w:val="nil"/>
              <w:left w:val="single" w:sz="4" w:space="0" w:color="000000"/>
              <w:bottom w:val="single" w:sz="4" w:space="0" w:color="000000"/>
              <w:right w:val="nil"/>
            </w:tcBorders>
            <w:vAlign w:val="center"/>
            <w:hideMark/>
          </w:tcPr>
          <w:p w14:paraId="3281F1B1"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3E21E739"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35B039F8"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44ACA4C7"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2E3A3D49"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0B4DEEF1" w14:textId="77777777" w:rsidR="00853D18" w:rsidRPr="006C6A79" w:rsidRDefault="00853D18" w:rsidP="00D33CBE">
            <w:pPr>
              <w:spacing w:after="0" w:line="240" w:lineRule="auto"/>
              <w:rPr>
                <w:rFonts w:ascii="Museo Sans 300" w:hAnsi="Museo Sans 300"/>
                <w:sz w:val="16"/>
                <w:szCs w:val="16"/>
              </w:rPr>
            </w:pPr>
          </w:p>
        </w:tc>
      </w:tr>
      <w:tr w:rsidR="00853D18" w:rsidRPr="004032BB" w14:paraId="74162FE4" w14:textId="77777777" w:rsidTr="00D33CBE">
        <w:trPr>
          <w:trHeight w:val="510"/>
        </w:trPr>
        <w:tc>
          <w:tcPr>
            <w:tcW w:w="3274" w:type="dxa"/>
            <w:tcBorders>
              <w:top w:val="nil"/>
              <w:left w:val="single" w:sz="4" w:space="0" w:color="000000"/>
              <w:bottom w:val="single" w:sz="4" w:space="0" w:color="000000"/>
              <w:right w:val="single" w:sz="4" w:space="0" w:color="000000"/>
            </w:tcBorders>
            <w:shd w:val="clear" w:color="000000" w:fill="EBEBEB"/>
            <w:hideMark/>
          </w:tcPr>
          <w:p w14:paraId="361D248F"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2.8 Información para niñas, niños y adolescentes</w:t>
            </w:r>
          </w:p>
        </w:tc>
        <w:tc>
          <w:tcPr>
            <w:tcW w:w="817" w:type="dxa"/>
            <w:tcBorders>
              <w:top w:val="nil"/>
              <w:left w:val="nil"/>
              <w:bottom w:val="single" w:sz="4" w:space="0" w:color="000000"/>
              <w:right w:val="single" w:sz="4" w:space="0" w:color="000000"/>
            </w:tcBorders>
            <w:shd w:val="clear" w:color="000000" w:fill="EBEBEB"/>
            <w:noWrap/>
            <w:hideMark/>
          </w:tcPr>
          <w:p w14:paraId="17106070"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000000" w:fill="EBEBEB"/>
            <w:noWrap/>
            <w:hideMark/>
          </w:tcPr>
          <w:p w14:paraId="6A505E09"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tcBorders>
              <w:top w:val="nil"/>
              <w:left w:val="single" w:sz="4" w:space="0" w:color="000000"/>
              <w:bottom w:val="single" w:sz="4" w:space="0" w:color="000000"/>
              <w:right w:val="nil"/>
            </w:tcBorders>
            <w:vAlign w:val="center"/>
            <w:hideMark/>
          </w:tcPr>
          <w:p w14:paraId="283465B3"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7D2E431D"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72D1AD7D"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70F97B49"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2DFB887F"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25B0360C" w14:textId="77777777" w:rsidR="00853D18" w:rsidRPr="006C6A79" w:rsidRDefault="00853D18" w:rsidP="00D33CBE">
            <w:pPr>
              <w:spacing w:after="0" w:line="240" w:lineRule="auto"/>
              <w:rPr>
                <w:rFonts w:ascii="Museo Sans 300" w:hAnsi="Museo Sans 300"/>
                <w:sz w:val="16"/>
                <w:szCs w:val="16"/>
              </w:rPr>
            </w:pPr>
          </w:p>
        </w:tc>
      </w:tr>
      <w:tr w:rsidR="00853D18" w:rsidRPr="004032BB" w14:paraId="28CB59E4" w14:textId="77777777" w:rsidTr="00D33CBE">
        <w:trPr>
          <w:trHeight w:val="259"/>
        </w:trPr>
        <w:tc>
          <w:tcPr>
            <w:tcW w:w="3274" w:type="dxa"/>
            <w:tcBorders>
              <w:top w:val="nil"/>
              <w:left w:val="single" w:sz="4" w:space="0" w:color="000000"/>
              <w:bottom w:val="single" w:sz="4" w:space="0" w:color="000000"/>
              <w:right w:val="single" w:sz="4" w:space="0" w:color="000000"/>
            </w:tcBorders>
            <w:shd w:val="clear" w:color="000000" w:fill="EBEBEB"/>
            <w:hideMark/>
          </w:tcPr>
          <w:p w14:paraId="12382D40"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2.9 Información adicional</w:t>
            </w:r>
          </w:p>
        </w:tc>
        <w:tc>
          <w:tcPr>
            <w:tcW w:w="817" w:type="dxa"/>
            <w:tcBorders>
              <w:top w:val="nil"/>
              <w:left w:val="nil"/>
              <w:bottom w:val="single" w:sz="4" w:space="0" w:color="000000"/>
              <w:right w:val="single" w:sz="4" w:space="0" w:color="000000"/>
            </w:tcBorders>
            <w:shd w:val="clear" w:color="000000" w:fill="EBEBEB"/>
            <w:noWrap/>
            <w:hideMark/>
          </w:tcPr>
          <w:p w14:paraId="102CA7A0"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000000" w:fill="EBEBEB"/>
            <w:noWrap/>
            <w:hideMark/>
          </w:tcPr>
          <w:p w14:paraId="1C276185"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tcBorders>
              <w:top w:val="nil"/>
              <w:left w:val="single" w:sz="4" w:space="0" w:color="000000"/>
              <w:bottom w:val="single" w:sz="4" w:space="0" w:color="000000"/>
              <w:right w:val="nil"/>
            </w:tcBorders>
            <w:vAlign w:val="center"/>
            <w:hideMark/>
          </w:tcPr>
          <w:p w14:paraId="2DD4EE3B"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5CC408C6"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67918EBC"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561DB755"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4D0F2D71"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5A4F21AA" w14:textId="77777777" w:rsidR="00853D18" w:rsidRPr="006C6A79" w:rsidRDefault="00853D18" w:rsidP="00D33CBE">
            <w:pPr>
              <w:spacing w:after="0" w:line="240" w:lineRule="auto"/>
              <w:rPr>
                <w:rFonts w:ascii="Museo Sans 300" w:hAnsi="Museo Sans 300"/>
                <w:sz w:val="16"/>
                <w:szCs w:val="16"/>
              </w:rPr>
            </w:pPr>
          </w:p>
        </w:tc>
      </w:tr>
      <w:tr w:rsidR="00853D18" w:rsidRPr="004032BB" w14:paraId="7E6D9A8B" w14:textId="77777777" w:rsidTr="00D33CBE">
        <w:trPr>
          <w:trHeight w:val="259"/>
        </w:trPr>
        <w:tc>
          <w:tcPr>
            <w:tcW w:w="3274" w:type="dxa"/>
            <w:tcBorders>
              <w:top w:val="nil"/>
              <w:left w:val="single" w:sz="4" w:space="0" w:color="000000"/>
              <w:bottom w:val="single" w:sz="4" w:space="0" w:color="000000"/>
              <w:right w:val="single" w:sz="4" w:space="0" w:color="000000"/>
            </w:tcBorders>
            <w:shd w:val="clear" w:color="auto" w:fill="auto"/>
            <w:hideMark/>
          </w:tcPr>
          <w:p w14:paraId="1C443F38"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3.1 Misión y Visión</w:t>
            </w:r>
          </w:p>
        </w:tc>
        <w:tc>
          <w:tcPr>
            <w:tcW w:w="817" w:type="dxa"/>
            <w:tcBorders>
              <w:top w:val="nil"/>
              <w:left w:val="nil"/>
              <w:bottom w:val="single" w:sz="4" w:space="0" w:color="000000"/>
              <w:right w:val="single" w:sz="4" w:space="0" w:color="000000"/>
            </w:tcBorders>
            <w:shd w:val="clear" w:color="auto" w:fill="auto"/>
            <w:noWrap/>
            <w:hideMark/>
          </w:tcPr>
          <w:p w14:paraId="013A1473"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auto" w:fill="auto"/>
            <w:noWrap/>
            <w:hideMark/>
          </w:tcPr>
          <w:p w14:paraId="2C2F2FBC"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val="restart"/>
            <w:tcBorders>
              <w:top w:val="nil"/>
              <w:left w:val="single" w:sz="4" w:space="0" w:color="000000"/>
              <w:bottom w:val="single" w:sz="4" w:space="0" w:color="000000"/>
              <w:right w:val="nil"/>
            </w:tcBorders>
            <w:shd w:val="clear" w:color="auto" w:fill="auto"/>
            <w:vAlign w:val="center"/>
            <w:hideMark/>
          </w:tcPr>
          <w:p w14:paraId="2946FC5E"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3. Estructura orgánica y talento humano</w:t>
            </w:r>
          </w:p>
        </w:tc>
        <w:tc>
          <w:tcPr>
            <w:tcW w:w="72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34C628D" w14:textId="77777777" w:rsidR="00853D18" w:rsidRPr="006C6A79" w:rsidRDefault="00853D18" w:rsidP="00D33CBE">
            <w:pPr>
              <w:spacing w:after="0" w:line="240" w:lineRule="auto"/>
              <w:ind w:firstLineChars="100" w:firstLine="160"/>
              <w:rPr>
                <w:rFonts w:ascii="Museo Sans 300" w:hAnsi="Museo Sans 300"/>
                <w:sz w:val="16"/>
                <w:szCs w:val="16"/>
              </w:rPr>
            </w:pPr>
            <w:r w:rsidRPr="006C6A79">
              <w:rPr>
                <w:rFonts w:ascii="Museo Sans 300" w:hAnsi="Museo Sans 300"/>
                <w:sz w:val="16"/>
                <w:szCs w:val="16"/>
              </w:rPr>
              <w:t>100</w:t>
            </w:r>
          </w:p>
        </w:tc>
        <w:tc>
          <w:tcPr>
            <w:tcW w:w="72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46D867D"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94</w:t>
            </w:r>
          </w:p>
        </w:tc>
        <w:tc>
          <w:tcPr>
            <w:tcW w:w="1327" w:type="dxa"/>
            <w:vMerge/>
            <w:tcBorders>
              <w:top w:val="nil"/>
              <w:left w:val="single" w:sz="4" w:space="0" w:color="000000"/>
              <w:bottom w:val="single" w:sz="4" w:space="0" w:color="000000"/>
              <w:right w:val="single" w:sz="4" w:space="0" w:color="000000"/>
            </w:tcBorders>
            <w:vAlign w:val="center"/>
            <w:hideMark/>
          </w:tcPr>
          <w:p w14:paraId="38CD41A4"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355BF2AA"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2379458B" w14:textId="77777777" w:rsidR="00853D18" w:rsidRPr="006C6A79" w:rsidRDefault="00853D18" w:rsidP="00D33CBE">
            <w:pPr>
              <w:spacing w:after="0" w:line="240" w:lineRule="auto"/>
              <w:rPr>
                <w:rFonts w:ascii="Museo Sans 300" w:hAnsi="Museo Sans 300"/>
                <w:sz w:val="16"/>
                <w:szCs w:val="16"/>
              </w:rPr>
            </w:pPr>
          </w:p>
        </w:tc>
      </w:tr>
      <w:tr w:rsidR="00853D18" w:rsidRPr="004032BB" w14:paraId="2A9CD9CD" w14:textId="77777777" w:rsidTr="00D33CBE">
        <w:trPr>
          <w:trHeight w:val="259"/>
        </w:trPr>
        <w:tc>
          <w:tcPr>
            <w:tcW w:w="3274" w:type="dxa"/>
            <w:tcBorders>
              <w:top w:val="nil"/>
              <w:left w:val="single" w:sz="4" w:space="0" w:color="000000"/>
              <w:bottom w:val="single" w:sz="4" w:space="0" w:color="000000"/>
              <w:right w:val="single" w:sz="4" w:space="0" w:color="000000"/>
            </w:tcBorders>
            <w:shd w:val="clear" w:color="auto" w:fill="auto"/>
            <w:hideMark/>
          </w:tcPr>
          <w:p w14:paraId="4DCEB76A"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3.2 Funciones y deberes</w:t>
            </w:r>
          </w:p>
        </w:tc>
        <w:tc>
          <w:tcPr>
            <w:tcW w:w="817" w:type="dxa"/>
            <w:tcBorders>
              <w:top w:val="nil"/>
              <w:left w:val="nil"/>
              <w:bottom w:val="single" w:sz="4" w:space="0" w:color="000000"/>
              <w:right w:val="single" w:sz="4" w:space="0" w:color="000000"/>
            </w:tcBorders>
            <w:shd w:val="clear" w:color="auto" w:fill="auto"/>
            <w:noWrap/>
            <w:hideMark/>
          </w:tcPr>
          <w:p w14:paraId="0E5F2D29"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auto" w:fill="auto"/>
            <w:noWrap/>
            <w:hideMark/>
          </w:tcPr>
          <w:p w14:paraId="74543497"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tcBorders>
              <w:top w:val="nil"/>
              <w:left w:val="single" w:sz="4" w:space="0" w:color="000000"/>
              <w:bottom w:val="single" w:sz="4" w:space="0" w:color="000000"/>
              <w:right w:val="nil"/>
            </w:tcBorders>
            <w:vAlign w:val="center"/>
            <w:hideMark/>
          </w:tcPr>
          <w:p w14:paraId="5D72759F"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0B173CD7"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1585C30C"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47986D04"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3D9AFB22"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7DA12888" w14:textId="77777777" w:rsidR="00853D18" w:rsidRPr="006C6A79" w:rsidRDefault="00853D18" w:rsidP="00D33CBE">
            <w:pPr>
              <w:spacing w:after="0" w:line="240" w:lineRule="auto"/>
              <w:rPr>
                <w:rFonts w:ascii="Museo Sans 300" w:hAnsi="Museo Sans 300"/>
                <w:sz w:val="16"/>
                <w:szCs w:val="16"/>
              </w:rPr>
            </w:pPr>
          </w:p>
        </w:tc>
      </w:tr>
      <w:tr w:rsidR="00853D18" w:rsidRPr="004032BB" w14:paraId="320BD387" w14:textId="77777777" w:rsidTr="00D33CBE">
        <w:trPr>
          <w:trHeight w:val="259"/>
        </w:trPr>
        <w:tc>
          <w:tcPr>
            <w:tcW w:w="3274" w:type="dxa"/>
            <w:tcBorders>
              <w:top w:val="nil"/>
              <w:left w:val="single" w:sz="4" w:space="0" w:color="000000"/>
              <w:bottom w:val="single" w:sz="4" w:space="0" w:color="000000"/>
              <w:right w:val="single" w:sz="4" w:space="0" w:color="000000"/>
            </w:tcBorders>
            <w:shd w:val="clear" w:color="auto" w:fill="auto"/>
            <w:hideMark/>
          </w:tcPr>
          <w:p w14:paraId="5E5C52A1"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3.3 Procesos y procedimientos</w:t>
            </w:r>
          </w:p>
        </w:tc>
        <w:tc>
          <w:tcPr>
            <w:tcW w:w="817" w:type="dxa"/>
            <w:tcBorders>
              <w:top w:val="nil"/>
              <w:left w:val="nil"/>
              <w:bottom w:val="single" w:sz="4" w:space="0" w:color="000000"/>
              <w:right w:val="single" w:sz="4" w:space="0" w:color="000000"/>
            </w:tcBorders>
            <w:shd w:val="clear" w:color="auto" w:fill="auto"/>
            <w:noWrap/>
            <w:hideMark/>
          </w:tcPr>
          <w:p w14:paraId="16DADD6E"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auto" w:fill="auto"/>
            <w:noWrap/>
            <w:hideMark/>
          </w:tcPr>
          <w:p w14:paraId="656D90DD"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tcBorders>
              <w:top w:val="nil"/>
              <w:left w:val="single" w:sz="4" w:space="0" w:color="000000"/>
              <w:bottom w:val="single" w:sz="4" w:space="0" w:color="000000"/>
              <w:right w:val="nil"/>
            </w:tcBorders>
            <w:vAlign w:val="center"/>
            <w:hideMark/>
          </w:tcPr>
          <w:p w14:paraId="375B4833"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43EDA52B"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0EE637E5"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30FAF46E"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267FE832"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13FB7D8A" w14:textId="77777777" w:rsidR="00853D18" w:rsidRPr="006C6A79" w:rsidRDefault="00853D18" w:rsidP="00D33CBE">
            <w:pPr>
              <w:spacing w:after="0" w:line="240" w:lineRule="auto"/>
              <w:rPr>
                <w:rFonts w:ascii="Museo Sans 300" w:hAnsi="Museo Sans 300"/>
                <w:sz w:val="16"/>
                <w:szCs w:val="16"/>
              </w:rPr>
            </w:pPr>
          </w:p>
        </w:tc>
      </w:tr>
      <w:tr w:rsidR="00853D18" w:rsidRPr="004032BB" w14:paraId="0C904273" w14:textId="77777777" w:rsidTr="00D33CBE">
        <w:trPr>
          <w:trHeight w:val="259"/>
        </w:trPr>
        <w:tc>
          <w:tcPr>
            <w:tcW w:w="3274" w:type="dxa"/>
            <w:tcBorders>
              <w:top w:val="nil"/>
              <w:left w:val="single" w:sz="4" w:space="0" w:color="000000"/>
              <w:bottom w:val="single" w:sz="4" w:space="0" w:color="000000"/>
              <w:right w:val="single" w:sz="4" w:space="0" w:color="000000"/>
            </w:tcBorders>
            <w:shd w:val="clear" w:color="auto" w:fill="auto"/>
            <w:hideMark/>
          </w:tcPr>
          <w:p w14:paraId="0ABEA4F5"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3.4 Organigrama</w:t>
            </w:r>
          </w:p>
        </w:tc>
        <w:tc>
          <w:tcPr>
            <w:tcW w:w="817" w:type="dxa"/>
            <w:tcBorders>
              <w:top w:val="nil"/>
              <w:left w:val="nil"/>
              <w:bottom w:val="single" w:sz="4" w:space="0" w:color="000000"/>
              <w:right w:val="single" w:sz="4" w:space="0" w:color="000000"/>
            </w:tcBorders>
            <w:shd w:val="clear" w:color="auto" w:fill="auto"/>
            <w:noWrap/>
            <w:hideMark/>
          </w:tcPr>
          <w:p w14:paraId="4ECB0659"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auto" w:fill="auto"/>
            <w:noWrap/>
            <w:hideMark/>
          </w:tcPr>
          <w:p w14:paraId="5DBF58C6"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tcBorders>
              <w:top w:val="nil"/>
              <w:left w:val="single" w:sz="4" w:space="0" w:color="000000"/>
              <w:bottom w:val="single" w:sz="4" w:space="0" w:color="000000"/>
              <w:right w:val="nil"/>
            </w:tcBorders>
            <w:vAlign w:val="center"/>
            <w:hideMark/>
          </w:tcPr>
          <w:p w14:paraId="10BD98F9"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54A2314B"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6D49E3DC"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46B7520D"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01D3A28E"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2F0FCF4B" w14:textId="77777777" w:rsidR="00853D18" w:rsidRPr="006C6A79" w:rsidRDefault="00853D18" w:rsidP="00D33CBE">
            <w:pPr>
              <w:spacing w:after="0" w:line="240" w:lineRule="auto"/>
              <w:rPr>
                <w:rFonts w:ascii="Museo Sans 300" w:hAnsi="Museo Sans 300"/>
                <w:sz w:val="16"/>
                <w:szCs w:val="16"/>
              </w:rPr>
            </w:pPr>
          </w:p>
        </w:tc>
      </w:tr>
      <w:tr w:rsidR="00853D18" w:rsidRPr="004032BB" w14:paraId="2ECEFF09" w14:textId="77777777" w:rsidTr="00D33CBE">
        <w:trPr>
          <w:trHeight w:val="540"/>
        </w:trPr>
        <w:tc>
          <w:tcPr>
            <w:tcW w:w="3274" w:type="dxa"/>
            <w:tcBorders>
              <w:top w:val="nil"/>
              <w:left w:val="single" w:sz="4" w:space="0" w:color="000000"/>
              <w:bottom w:val="single" w:sz="4" w:space="0" w:color="000000"/>
              <w:right w:val="single" w:sz="4" w:space="0" w:color="000000"/>
            </w:tcBorders>
            <w:shd w:val="clear" w:color="auto" w:fill="auto"/>
            <w:hideMark/>
          </w:tcPr>
          <w:p w14:paraId="1551E3DC"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3.5 Directorio de información de servidores públicos y contratistas</w:t>
            </w:r>
          </w:p>
        </w:tc>
        <w:tc>
          <w:tcPr>
            <w:tcW w:w="817" w:type="dxa"/>
            <w:tcBorders>
              <w:top w:val="nil"/>
              <w:left w:val="nil"/>
              <w:bottom w:val="single" w:sz="4" w:space="0" w:color="000000"/>
              <w:right w:val="single" w:sz="4" w:space="0" w:color="000000"/>
            </w:tcBorders>
            <w:shd w:val="clear" w:color="auto" w:fill="auto"/>
            <w:noWrap/>
            <w:hideMark/>
          </w:tcPr>
          <w:p w14:paraId="019F3D9A"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auto" w:fill="auto"/>
            <w:noWrap/>
            <w:hideMark/>
          </w:tcPr>
          <w:p w14:paraId="550AE5C8"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70</w:t>
            </w:r>
          </w:p>
        </w:tc>
        <w:tc>
          <w:tcPr>
            <w:tcW w:w="1177" w:type="dxa"/>
            <w:vMerge/>
            <w:tcBorders>
              <w:top w:val="nil"/>
              <w:left w:val="single" w:sz="4" w:space="0" w:color="000000"/>
              <w:bottom w:val="single" w:sz="4" w:space="0" w:color="000000"/>
              <w:right w:val="nil"/>
            </w:tcBorders>
            <w:vAlign w:val="center"/>
            <w:hideMark/>
          </w:tcPr>
          <w:p w14:paraId="1E1E0346"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00705CAA"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719F9D21"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135BDDBF"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4656B6D6"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07B11067" w14:textId="77777777" w:rsidR="00853D18" w:rsidRPr="006C6A79" w:rsidRDefault="00853D18" w:rsidP="00D33CBE">
            <w:pPr>
              <w:spacing w:after="0" w:line="240" w:lineRule="auto"/>
              <w:rPr>
                <w:rFonts w:ascii="Museo Sans 300" w:hAnsi="Museo Sans 300"/>
                <w:sz w:val="16"/>
                <w:szCs w:val="16"/>
              </w:rPr>
            </w:pPr>
          </w:p>
        </w:tc>
      </w:tr>
      <w:tr w:rsidR="00853D18" w:rsidRPr="004032BB" w14:paraId="7037498D" w14:textId="77777777" w:rsidTr="00D33CBE">
        <w:trPr>
          <w:trHeight w:val="259"/>
        </w:trPr>
        <w:tc>
          <w:tcPr>
            <w:tcW w:w="3274" w:type="dxa"/>
            <w:tcBorders>
              <w:top w:val="nil"/>
              <w:left w:val="single" w:sz="4" w:space="0" w:color="000000"/>
              <w:bottom w:val="single" w:sz="4" w:space="0" w:color="000000"/>
              <w:right w:val="single" w:sz="4" w:space="0" w:color="000000"/>
            </w:tcBorders>
            <w:shd w:val="clear" w:color="auto" w:fill="auto"/>
            <w:hideMark/>
          </w:tcPr>
          <w:p w14:paraId="561AB7E9"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3.6 Directorio de entidades</w:t>
            </w:r>
          </w:p>
        </w:tc>
        <w:tc>
          <w:tcPr>
            <w:tcW w:w="817" w:type="dxa"/>
            <w:tcBorders>
              <w:top w:val="nil"/>
              <w:left w:val="nil"/>
              <w:bottom w:val="single" w:sz="4" w:space="0" w:color="000000"/>
              <w:right w:val="single" w:sz="4" w:space="0" w:color="000000"/>
            </w:tcBorders>
            <w:shd w:val="clear" w:color="auto" w:fill="auto"/>
            <w:noWrap/>
            <w:hideMark/>
          </w:tcPr>
          <w:p w14:paraId="5A0E55F6"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auto" w:fill="auto"/>
            <w:noWrap/>
            <w:hideMark/>
          </w:tcPr>
          <w:p w14:paraId="7304A2EB"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tcBorders>
              <w:top w:val="nil"/>
              <w:left w:val="single" w:sz="4" w:space="0" w:color="000000"/>
              <w:bottom w:val="single" w:sz="4" w:space="0" w:color="000000"/>
              <w:right w:val="nil"/>
            </w:tcBorders>
            <w:vAlign w:val="center"/>
            <w:hideMark/>
          </w:tcPr>
          <w:p w14:paraId="13EB086F"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3AAF55ED"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73804980"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1B909CA0"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15D579F9"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39B502C0" w14:textId="77777777" w:rsidR="00853D18" w:rsidRPr="006C6A79" w:rsidRDefault="00853D18" w:rsidP="00D33CBE">
            <w:pPr>
              <w:spacing w:after="0" w:line="240" w:lineRule="auto"/>
              <w:rPr>
                <w:rFonts w:ascii="Museo Sans 300" w:hAnsi="Museo Sans 300"/>
                <w:sz w:val="16"/>
                <w:szCs w:val="16"/>
              </w:rPr>
            </w:pPr>
          </w:p>
        </w:tc>
      </w:tr>
      <w:tr w:rsidR="00853D18" w:rsidRPr="004032BB" w14:paraId="13833A5E" w14:textId="77777777" w:rsidTr="00D33CBE">
        <w:trPr>
          <w:trHeight w:val="480"/>
        </w:trPr>
        <w:tc>
          <w:tcPr>
            <w:tcW w:w="3274" w:type="dxa"/>
            <w:tcBorders>
              <w:top w:val="nil"/>
              <w:left w:val="single" w:sz="4" w:space="0" w:color="000000"/>
              <w:bottom w:val="single" w:sz="4" w:space="0" w:color="000000"/>
              <w:right w:val="single" w:sz="4" w:space="0" w:color="000000"/>
            </w:tcBorders>
            <w:shd w:val="clear" w:color="auto" w:fill="auto"/>
            <w:hideMark/>
          </w:tcPr>
          <w:p w14:paraId="140DA335"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3.7 Directorio de agremiaciones, asociaciones y otros grupos de interés</w:t>
            </w:r>
          </w:p>
        </w:tc>
        <w:tc>
          <w:tcPr>
            <w:tcW w:w="817" w:type="dxa"/>
            <w:tcBorders>
              <w:top w:val="nil"/>
              <w:left w:val="nil"/>
              <w:bottom w:val="single" w:sz="4" w:space="0" w:color="000000"/>
              <w:right w:val="single" w:sz="4" w:space="0" w:color="000000"/>
            </w:tcBorders>
            <w:shd w:val="clear" w:color="auto" w:fill="auto"/>
            <w:noWrap/>
            <w:hideMark/>
          </w:tcPr>
          <w:p w14:paraId="6A3ADAD4"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auto" w:fill="auto"/>
            <w:noWrap/>
            <w:hideMark/>
          </w:tcPr>
          <w:p w14:paraId="6EE9E828"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val="restart"/>
            <w:tcBorders>
              <w:top w:val="nil"/>
              <w:left w:val="single" w:sz="4" w:space="0" w:color="000000"/>
              <w:bottom w:val="single" w:sz="4" w:space="0" w:color="000000"/>
              <w:right w:val="single" w:sz="4" w:space="0" w:color="000000"/>
            </w:tcBorders>
            <w:shd w:val="clear" w:color="auto" w:fill="auto"/>
            <w:hideMark/>
          </w:tcPr>
          <w:p w14:paraId="1E7C2B03"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 </w:t>
            </w:r>
          </w:p>
        </w:tc>
        <w:tc>
          <w:tcPr>
            <w:tcW w:w="721" w:type="dxa"/>
            <w:vMerge w:val="restart"/>
            <w:tcBorders>
              <w:top w:val="nil"/>
              <w:left w:val="single" w:sz="4" w:space="0" w:color="000000"/>
              <w:bottom w:val="single" w:sz="4" w:space="0" w:color="000000"/>
              <w:right w:val="single" w:sz="4" w:space="0" w:color="000000"/>
            </w:tcBorders>
            <w:shd w:val="clear" w:color="auto" w:fill="auto"/>
            <w:hideMark/>
          </w:tcPr>
          <w:p w14:paraId="1C8ADBE6"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 </w:t>
            </w:r>
          </w:p>
        </w:tc>
        <w:tc>
          <w:tcPr>
            <w:tcW w:w="721" w:type="dxa"/>
            <w:vMerge w:val="restart"/>
            <w:tcBorders>
              <w:top w:val="nil"/>
              <w:left w:val="single" w:sz="4" w:space="0" w:color="000000"/>
              <w:bottom w:val="single" w:sz="4" w:space="0" w:color="000000"/>
              <w:right w:val="single" w:sz="4" w:space="0" w:color="000000"/>
            </w:tcBorders>
            <w:shd w:val="clear" w:color="auto" w:fill="auto"/>
            <w:hideMark/>
          </w:tcPr>
          <w:p w14:paraId="1622B6D0"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 </w:t>
            </w:r>
          </w:p>
        </w:tc>
        <w:tc>
          <w:tcPr>
            <w:tcW w:w="1327" w:type="dxa"/>
            <w:vMerge/>
            <w:tcBorders>
              <w:top w:val="nil"/>
              <w:left w:val="single" w:sz="4" w:space="0" w:color="000000"/>
              <w:bottom w:val="single" w:sz="4" w:space="0" w:color="000000"/>
              <w:right w:val="single" w:sz="4" w:space="0" w:color="000000"/>
            </w:tcBorders>
            <w:vAlign w:val="center"/>
            <w:hideMark/>
          </w:tcPr>
          <w:p w14:paraId="4CCBFC23" w14:textId="77777777" w:rsidR="00853D18" w:rsidRPr="006C6A79" w:rsidRDefault="00853D18" w:rsidP="00D33CBE">
            <w:pPr>
              <w:spacing w:after="0" w:line="240" w:lineRule="auto"/>
              <w:rPr>
                <w:rFonts w:ascii="Museo Sans 300" w:hAnsi="Museo Sans 300"/>
                <w:sz w:val="16"/>
                <w:szCs w:val="16"/>
              </w:rPr>
            </w:pPr>
          </w:p>
        </w:tc>
        <w:tc>
          <w:tcPr>
            <w:tcW w:w="721" w:type="dxa"/>
            <w:vMerge w:val="restart"/>
            <w:tcBorders>
              <w:top w:val="nil"/>
              <w:left w:val="single" w:sz="4" w:space="0" w:color="000000"/>
              <w:bottom w:val="nil"/>
              <w:right w:val="single" w:sz="4" w:space="0" w:color="000000"/>
            </w:tcBorders>
            <w:shd w:val="clear" w:color="auto" w:fill="auto"/>
            <w:hideMark/>
          </w:tcPr>
          <w:p w14:paraId="4894BBDB"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 </w:t>
            </w:r>
          </w:p>
        </w:tc>
        <w:tc>
          <w:tcPr>
            <w:tcW w:w="721" w:type="dxa"/>
            <w:vMerge w:val="restart"/>
            <w:tcBorders>
              <w:top w:val="nil"/>
              <w:left w:val="single" w:sz="4" w:space="0" w:color="000000"/>
              <w:bottom w:val="nil"/>
              <w:right w:val="single" w:sz="4" w:space="0" w:color="000000"/>
            </w:tcBorders>
            <w:shd w:val="clear" w:color="auto" w:fill="auto"/>
            <w:hideMark/>
          </w:tcPr>
          <w:p w14:paraId="0CF7A50A"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 </w:t>
            </w:r>
          </w:p>
        </w:tc>
      </w:tr>
      <w:tr w:rsidR="00853D18" w:rsidRPr="004032BB" w14:paraId="362C5B09" w14:textId="77777777" w:rsidTr="00D33CBE">
        <w:trPr>
          <w:trHeight w:val="240"/>
        </w:trPr>
        <w:tc>
          <w:tcPr>
            <w:tcW w:w="3274" w:type="dxa"/>
            <w:tcBorders>
              <w:top w:val="nil"/>
              <w:left w:val="single" w:sz="4" w:space="0" w:color="000000"/>
              <w:bottom w:val="single" w:sz="4" w:space="0" w:color="000000"/>
              <w:right w:val="single" w:sz="4" w:space="0" w:color="000000"/>
            </w:tcBorders>
            <w:shd w:val="clear" w:color="auto" w:fill="auto"/>
            <w:hideMark/>
          </w:tcPr>
          <w:p w14:paraId="2C62D16F"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3.8 Ofertas de empleo</w:t>
            </w:r>
          </w:p>
        </w:tc>
        <w:tc>
          <w:tcPr>
            <w:tcW w:w="817" w:type="dxa"/>
            <w:tcBorders>
              <w:top w:val="nil"/>
              <w:left w:val="nil"/>
              <w:bottom w:val="single" w:sz="4" w:space="0" w:color="000000"/>
              <w:right w:val="single" w:sz="4" w:space="0" w:color="000000"/>
            </w:tcBorders>
            <w:shd w:val="clear" w:color="auto" w:fill="auto"/>
            <w:noWrap/>
            <w:hideMark/>
          </w:tcPr>
          <w:p w14:paraId="66096C62"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auto" w:fill="auto"/>
            <w:noWrap/>
            <w:hideMark/>
          </w:tcPr>
          <w:p w14:paraId="128FDC5F"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tcBorders>
              <w:top w:val="nil"/>
              <w:left w:val="single" w:sz="4" w:space="0" w:color="000000"/>
              <w:bottom w:val="single" w:sz="4" w:space="0" w:color="000000"/>
              <w:right w:val="single" w:sz="4" w:space="0" w:color="000000"/>
            </w:tcBorders>
            <w:vAlign w:val="center"/>
            <w:hideMark/>
          </w:tcPr>
          <w:p w14:paraId="3405EA26"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61F49223"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7E973CDA"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0B0665DE"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0F7EB411"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0ACEAF6B" w14:textId="77777777" w:rsidR="00853D18" w:rsidRPr="006C6A79" w:rsidRDefault="00853D18" w:rsidP="00D33CBE">
            <w:pPr>
              <w:spacing w:after="0" w:line="240" w:lineRule="auto"/>
              <w:rPr>
                <w:rFonts w:ascii="Museo Sans 300" w:hAnsi="Museo Sans 300"/>
                <w:sz w:val="16"/>
                <w:szCs w:val="16"/>
              </w:rPr>
            </w:pPr>
          </w:p>
        </w:tc>
      </w:tr>
      <w:tr w:rsidR="00853D18" w:rsidRPr="004032BB" w14:paraId="43438E4C" w14:textId="77777777" w:rsidTr="00D33CBE">
        <w:trPr>
          <w:trHeight w:val="480"/>
        </w:trPr>
        <w:tc>
          <w:tcPr>
            <w:tcW w:w="3274" w:type="dxa"/>
            <w:tcBorders>
              <w:top w:val="nil"/>
              <w:left w:val="single" w:sz="4" w:space="0" w:color="000000"/>
              <w:bottom w:val="single" w:sz="4" w:space="0" w:color="000000"/>
              <w:right w:val="single" w:sz="4" w:space="0" w:color="000000"/>
            </w:tcBorders>
            <w:shd w:val="clear" w:color="000000" w:fill="EBEBEB"/>
            <w:hideMark/>
          </w:tcPr>
          <w:p w14:paraId="5EAD46D4"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4.1 Sujetos obligados del orden nacional</w:t>
            </w:r>
          </w:p>
        </w:tc>
        <w:tc>
          <w:tcPr>
            <w:tcW w:w="817" w:type="dxa"/>
            <w:tcBorders>
              <w:top w:val="nil"/>
              <w:left w:val="nil"/>
              <w:bottom w:val="single" w:sz="4" w:space="0" w:color="000000"/>
              <w:right w:val="single" w:sz="4" w:space="0" w:color="000000"/>
            </w:tcBorders>
            <w:shd w:val="clear" w:color="000000" w:fill="EBEBEB"/>
            <w:noWrap/>
            <w:hideMark/>
          </w:tcPr>
          <w:p w14:paraId="388315B2"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000000" w:fill="EBEBEB"/>
            <w:noWrap/>
            <w:hideMark/>
          </w:tcPr>
          <w:p w14:paraId="17E42FF9"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75</w:t>
            </w:r>
          </w:p>
        </w:tc>
        <w:tc>
          <w:tcPr>
            <w:tcW w:w="1177" w:type="dxa"/>
            <w:vMerge w:val="restart"/>
            <w:tcBorders>
              <w:top w:val="nil"/>
              <w:left w:val="single" w:sz="4" w:space="0" w:color="000000"/>
              <w:bottom w:val="single" w:sz="4" w:space="0" w:color="000000"/>
              <w:right w:val="single" w:sz="4" w:space="0" w:color="000000"/>
            </w:tcBorders>
            <w:shd w:val="clear" w:color="000000" w:fill="EBEBEB"/>
            <w:vAlign w:val="center"/>
            <w:hideMark/>
          </w:tcPr>
          <w:p w14:paraId="281122EC"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4. Normatividad</w:t>
            </w:r>
          </w:p>
        </w:tc>
        <w:tc>
          <w:tcPr>
            <w:tcW w:w="721" w:type="dxa"/>
            <w:vMerge w:val="restart"/>
            <w:tcBorders>
              <w:top w:val="nil"/>
              <w:left w:val="single" w:sz="4" w:space="0" w:color="000000"/>
              <w:bottom w:val="single" w:sz="4" w:space="0" w:color="000000"/>
              <w:right w:val="single" w:sz="4" w:space="0" w:color="000000"/>
            </w:tcBorders>
            <w:shd w:val="clear" w:color="000000" w:fill="EBEBEB"/>
            <w:noWrap/>
            <w:vAlign w:val="center"/>
            <w:hideMark/>
          </w:tcPr>
          <w:p w14:paraId="34758BCE" w14:textId="77777777" w:rsidR="00853D18" w:rsidRPr="006C6A79" w:rsidRDefault="00853D18" w:rsidP="00D33CBE">
            <w:pPr>
              <w:spacing w:after="0" w:line="240" w:lineRule="auto"/>
              <w:ind w:firstLineChars="100" w:firstLine="160"/>
              <w:rPr>
                <w:rFonts w:ascii="Museo Sans 300" w:hAnsi="Museo Sans 300"/>
                <w:sz w:val="16"/>
                <w:szCs w:val="16"/>
              </w:rPr>
            </w:pPr>
            <w:r w:rsidRPr="006C6A79">
              <w:rPr>
                <w:rFonts w:ascii="Museo Sans 300" w:hAnsi="Museo Sans 300"/>
                <w:sz w:val="16"/>
                <w:szCs w:val="16"/>
              </w:rPr>
              <w:t>100</w:t>
            </w:r>
          </w:p>
        </w:tc>
        <w:tc>
          <w:tcPr>
            <w:tcW w:w="721" w:type="dxa"/>
            <w:vMerge w:val="restart"/>
            <w:tcBorders>
              <w:top w:val="nil"/>
              <w:left w:val="single" w:sz="4" w:space="0" w:color="000000"/>
              <w:bottom w:val="single" w:sz="4" w:space="0" w:color="000000"/>
              <w:right w:val="single" w:sz="4" w:space="0" w:color="000000"/>
            </w:tcBorders>
            <w:shd w:val="clear" w:color="000000" w:fill="EBEBEB"/>
            <w:noWrap/>
            <w:vAlign w:val="center"/>
            <w:hideMark/>
          </w:tcPr>
          <w:p w14:paraId="1C813009" w14:textId="77777777" w:rsidR="00853D18" w:rsidRPr="006C6A79" w:rsidRDefault="00853D18" w:rsidP="00D33CBE">
            <w:pPr>
              <w:spacing w:after="0" w:line="240" w:lineRule="auto"/>
              <w:ind w:firstLineChars="100" w:firstLine="160"/>
              <w:rPr>
                <w:rFonts w:ascii="Museo Sans 300" w:hAnsi="Museo Sans 300"/>
                <w:sz w:val="16"/>
                <w:szCs w:val="16"/>
              </w:rPr>
            </w:pPr>
            <w:r w:rsidRPr="006C6A79">
              <w:rPr>
                <w:rFonts w:ascii="Museo Sans 300" w:hAnsi="Museo Sans 300"/>
                <w:sz w:val="16"/>
                <w:szCs w:val="16"/>
              </w:rPr>
              <w:t>67,9</w:t>
            </w:r>
          </w:p>
        </w:tc>
        <w:tc>
          <w:tcPr>
            <w:tcW w:w="1327" w:type="dxa"/>
            <w:vMerge/>
            <w:tcBorders>
              <w:top w:val="nil"/>
              <w:left w:val="single" w:sz="4" w:space="0" w:color="000000"/>
              <w:bottom w:val="single" w:sz="4" w:space="0" w:color="000000"/>
              <w:right w:val="single" w:sz="4" w:space="0" w:color="000000"/>
            </w:tcBorders>
            <w:vAlign w:val="center"/>
            <w:hideMark/>
          </w:tcPr>
          <w:p w14:paraId="231C86B6"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1868CBDC"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0761854D" w14:textId="77777777" w:rsidR="00853D18" w:rsidRPr="006C6A79" w:rsidRDefault="00853D18" w:rsidP="00D33CBE">
            <w:pPr>
              <w:spacing w:after="0" w:line="240" w:lineRule="auto"/>
              <w:rPr>
                <w:rFonts w:ascii="Museo Sans 300" w:hAnsi="Museo Sans 300"/>
                <w:sz w:val="16"/>
                <w:szCs w:val="16"/>
              </w:rPr>
            </w:pPr>
          </w:p>
        </w:tc>
      </w:tr>
      <w:tr w:rsidR="00853D18" w:rsidRPr="004032BB" w14:paraId="0E712EFF" w14:textId="77777777" w:rsidTr="00D33CBE">
        <w:trPr>
          <w:trHeight w:val="480"/>
        </w:trPr>
        <w:tc>
          <w:tcPr>
            <w:tcW w:w="3274" w:type="dxa"/>
            <w:tcBorders>
              <w:top w:val="nil"/>
              <w:left w:val="single" w:sz="4" w:space="0" w:color="000000"/>
              <w:bottom w:val="single" w:sz="4" w:space="0" w:color="000000"/>
              <w:right w:val="single" w:sz="4" w:space="0" w:color="000000"/>
            </w:tcBorders>
            <w:shd w:val="clear" w:color="000000" w:fill="EBEBEB"/>
            <w:hideMark/>
          </w:tcPr>
          <w:p w14:paraId="11B6E3B6"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4.2 Sujetos obligados del orden territorial</w:t>
            </w:r>
          </w:p>
        </w:tc>
        <w:tc>
          <w:tcPr>
            <w:tcW w:w="817" w:type="dxa"/>
            <w:tcBorders>
              <w:top w:val="nil"/>
              <w:left w:val="nil"/>
              <w:bottom w:val="single" w:sz="4" w:space="0" w:color="000000"/>
              <w:right w:val="single" w:sz="4" w:space="0" w:color="000000"/>
            </w:tcBorders>
            <w:shd w:val="clear" w:color="000000" w:fill="EBEBEB"/>
            <w:noWrap/>
            <w:hideMark/>
          </w:tcPr>
          <w:p w14:paraId="304A7863"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000000" w:fill="EBEBEB"/>
            <w:noWrap/>
            <w:hideMark/>
          </w:tcPr>
          <w:p w14:paraId="33F93B71"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33,3</w:t>
            </w:r>
          </w:p>
        </w:tc>
        <w:tc>
          <w:tcPr>
            <w:tcW w:w="1177" w:type="dxa"/>
            <w:vMerge/>
            <w:tcBorders>
              <w:top w:val="nil"/>
              <w:left w:val="single" w:sz="4" w:space="0" w:color="000000"/>
              <w:bottom w:val="single" w:sz="4" w:space="0" w:color="000000"/>
              <w:right w:val="single" w:sz="4" w:space="0" w:color="000000"/>
            </w:tcBorders>
            <w:vAlign w:val="center"/>
            <w:hideMark/>
          </w:tcPr>
          <w:p w14:paraId="7B6A30D8"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33E0C3A8"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50BEE12B"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45D0FFFE"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7DF99726"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6B2891E0" w14:textId="77777777" w:rsidR="00853D18" w:rsidRPr="006C6A79" w:rsidRDefault="00853D18" w:rsidP="00D33CBE">
            <w:pPr>
              <w:spacing w:after="0" w:line="240" w:lineRule="auto"/>
              <w:rPr>
                <w:rFonts w:ascii="Museo Sans 300" w:hAnsi="Museo Sans 300"/>
                <w:sz w:val="16"/>
                <w:szCs w:val="16"/>
              </w:rPr>
            </w:pPr>
          </w:p>
        </w:tc>
      </w:tr>
      <w:tr w:rsidR="00853D18" w:rsidRPr="004032BB" w14:paraId="057FECBE" w14:textId="77777777" w:rsidTr="00D33CBE">
        <w:trPr>
          <w:trHeight w:val="240"/>
        </w:trPr>
        <w:tc>
          <w:tcPr>
            <w:tcW w:w="3274" w:type="dxa"/>
            <w:tcBorders>
              <w:top w:val="nil"/>
              <w:left w:val="single" w:sz="4" w:space="0" w:color="000000"/>
              <w:bottom w:val="single" w:sz="4" w:space="0" w:color="000000"/>
              <w:right w:val="single" w:sz="4" w:space="0" w:color="000000"/>
            </w:tcBorders>
            <w:shd w:val="clear" w:color="000000" w:fill="EBEBEB"/>
            <w:hideMark/>
          </w:tcPr>
          <w:p w14:paraId="2724A06A"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4.3 Otros sujetos obligados</w:t>
            </w:r>
          </w:p>
        </w:tc>
        <w:tc>
          <w:tcPr>
            <w:tcW w:w="817" w:type="dxa"/>
            <w:tcBorders>
              <w:top w:val="nil"/>
              <w:left w:val="nil"/>
              <w:bottom w:val="single" w:sz="4" w:space="0" w:color="000000"/>
              <w:right w:val="single" w:sz="4" w:space="0" w:color="000000"/>
            </w:tcBorders>
            <w:shd w:val="clear" w:color="000000" w:fill="EBEBEB"/>
            <w:noWrap/>
            <w:hideMark/>
          </w:tcPr>
          <w:p w14:paraId="432AC9B1"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000000" w:fill="EBEBEB"/>
            <w:noWrap/>
            <w:hideMark/>
          </w:tcPr>
          <w:p w14:paraId="5B885434"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tcBorders>
              <w:top w:val="nil"/>
              <w:left w:val="single" w:sz="4" w:space="0" w:color="000000"/>
              <w:bottom w:val="single" w:sz="4" w:space="0" w:color="000000"/>
              <w:right w:val="single" w:sz="4" w:space="0" w:color="000000"/>
            </w:tcBorders>
            <w:vAlign w:val="center"/>
            <w:hideMark/>
          </w:tcPr>
          <w:p w14:paraId="181344FB"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364A0EDA"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5228877A"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77E23BB1"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3D18F67A"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01B485DC" w14:textId="77777777" w:rsidR="00853D18" w:rsidRPr="006C6A79" w:rsidRDefault="00853D18" w:rsidP="00D33CBE">
            <w:pPr>
              <w:spacing w:after="0" w:line="240" w:lineRule="auto"/>
              <w:rPr>
                <w:rFonts w:ascii="Museo Sans 300" w:hAnsi="Museo Sans 300"/>
                <w:sz w:val="16"/>
                <w:szCs w:val="16"/>
              </w:rPr>
            </w:pPr>
          </w:p>
        </w:tc>
      </w:tr>
      <w:tr w:rsidR="00853D18" w:rsidRPr="004032BB" w14:paraId="2A0455A6" w14:textId="77777777" w:rsidTr="00D33CBE">
        <w:trPr>
          <w:trHeight w:val="240"/>
        </w:trPr>
        <w:tc>
          <w:tcPr>
            <w:tcW w:w="3274" w:type="dxa"/>
            <w:tcBorders>
              <w:top w:val="nil"/>
              <w:left w:val="single" w:sz="4" w:space="0" w:color="000000"/>
              <w:bottom w:val="single" w:sz="4" w:space="0" w:color="000000"/>
              <w:right w:val="single" w:sz="4" w:space="0" w:color="000000"/>
            </w:tcBorders>
            <w:shd w:val="clear" w:color="auto" w:fill="auto"/>
            <w:hideMark/>
          </w:tcPr>
          <w:p w14:paraId="17A9E1C3"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5.1 Presupuesto general asignado</w:t>
            </w:r>
          </w:p>
        </w:tc>
        <w:tc>
          <w:tcPr>
            <w:tcW w:w="817" w:type="dxa"/>
            <w:tcBorders>
              <w:top w:val="nil"/>
              <w:left w:val="nil"/>
              <w:bottom w:val="single" w:sz="4" w:space="0" w:color="000000"/>
              <w:right w:val="single" w:sz="4" w:space="0" w:color="000000"/>
            </w:tcBorders>
            <w:shd w:val="clear" w:color="auto" w:fill="auto"/>
            <w:noWrap/>
            <w:hideMark/>
          </w:tcPr>
          <w:p w14:paraId="6B46AACD"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auto" w:fill="auto"/>
            <w:noWrap/>
            <w:hideMark/>
          </w:tcPr>
          <w:p w14:paraId="11137B8A"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val="restart"/>
            <w:tcBorders>
              <w:top w:val="nil"/>
              <w:left w:val="single" w:sz="4" w:space="0" w:color="000000"/>
              <w:bottom w:val="single" w:sz="4" w:space="0" w:color="000000"/>
              <w:right w:val="single" w:sz="4" w:space="0" w:color="000000"/>
            </w:tcBorders>
            <w:shd w:val="clear" w:color="auto" w:fill="auto"/>
            <w:hideMark/>
          </w:tcPr>
          <w:p w14:paraId="33771F25"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5. Presupuesto</w:t>
            </w:r>
          </w:p>
        </w:tc>
        <w:tc>
          <w:tcPr>
            <w:tcW w:w="721" w:type="dxa"/>
            <w:vMerge w:val="restart"/>
            <w:tcBorders>
              <w:top w:val="nil"/>
              <w:left w:val="single" w:sz="4" w:space="0" w:color="000000"/>
              <w:bottom w:val="single" w:sz="4" w:space="0" w:color="000000"/>
              <w:right w:val="single" w:sz="4" w:space="0" w:color="000000"/>
            </w:tcBorders>
            <w:shd w:val="clear" w:color="auto" w:fill="auto"/>
            <w:noWrap/>
            <w:hideMark/>
          </w:tcPr>
          <w:p w14:paraId="7BF2A940" w14:textId="77777777" w:rsidR="00853D18" w:rsidRPr="006C6A79" w:rsidRDefault="00853D18" w:rsidP="00D33CBE">
            <w:pPr>
              <w:spacing w:after="0" w:line="240" w:lineRule="auto"/>
              <w:ind w:firstLineChars="100" w:firstLine="160"/>
              <w:rPr>
                <w:rFonts w:ascii="Museo Sans 300" w:hAnsi="Museo Sans 300"/>
                <w:sz w:val="16"/>
                <w:szCs w:val="16"/>
              </w:rPr>
            </w:pPr>
            <w:r w:rsidRPr="006C6A79">
              <w:rPr>
                <w:rFonts w:ascii="Museo Sans 300" w:hAnsi="Museo Sans 300"/>
                <w:sz w:val="16"/>
                <w:szCs w:val="16"/>
              </w:rPr>
              <w:t>100</w:t>
            </w:r>
          </w:p>
        </w:tc>
        <w:tc>
          <w:tcPr>
            <w:tcW w:w="721" w:type="dxa"/>
            <w:vMerge w:val="restart"/>
            <w:tcBorders>
              <w:top w:val="nil"/>
              <w:left w:val="single" w:sz="4" w:space="0" w:color="000000"/>
              <w:bottom w:val="single" w:sz="4" w:space="0" w:color="000000"/>
              <w:right w:val="single" w:sz="4" w:space="0" w:color="000000"/>
            </w:tcBorders>
            <w:shd w:val="clear" w:color="auto" w:fill="auto"/>
            <w:noWrap/>
            <w:hideMark/>
          </w:tcPr>
          <w:p w14:paraId="27540226" w14:textId="77777777" w:rsidR="00853D18" w:rsidRPr="006C6A79" w:rsidRDefault="00853D18" w:rsidP="00D33CBE">
            <w:pPr>
              <w:spacing w:after="0" w:line="240" w:lineRule="auto"/>
              <w:ind w:firstLineChars="100" w:firstLine="160"/>
              <w:rPr>
                <w:rFonts w:ascii="Museo Sans 300" w:hAnsi="Museo Sans 300"/>
                <w:sz w:val="16"/>
                <w:szCs w:val="16"/>
              </w:rPr>
            </w:pPr>
            <w:r w:rsidRPr="006C6A79">
              <w:rPr>
                <w:rFonts w:ascii="Museo Sans 300" w:hAnsi="Museo Sans 300"/>
                <w:sz w:val="16"/>
                <w:szCs w:val="16"/>
              </w:rPr>
              <w:t>100</w:t>
            </w:r>
          </w:p>
        </w:tc>
        <w:tc>
          <w:tcPr>
            <w:tcW w:w="1327" w:type="dxa"/>
            <w:vMerge/>
            <w:tcBorders>
              <w:top w:val="nil"/>
              <w:left w:val="single" w:sz="4" w:space="0" w:color="000000"/>
              <w:bottom w:val="single" w:sz="4" w:space="0" w:color="000000"/>
              <w:right w:val="single" w:sz="4" w:space="0" w:color="000000"/>
            </w:tcBorders>
            <w:vAlign w:val="center"/>
            <w:hideMark/>
          </w:tcPr>
          <w:p w14:paraId="5CE3360F"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139DB784"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2496032B" w14:textId="77777777" w:rsidR="00853D18" w:rsidRPr="006C6A79" w:rsidRDefault="00853D18" w:rsidP="00D33CBE">
            <w:pPr>
              <w:spacing w:after="0" w:line="240" w:lineRule="auto"/>
              <w:rPr>
                <w:rFonts w:ascii="Museo Sans 300" w:hAnsi="Museo Sans 300"/>
                <w:sz w:val="16"/>
                <w:szCs w:val="16"/>
              </w:rPr>
            </w:pPr>
          </w:p>
        </w:tc>
      </w:tr>
      <w:tr w:rsidR="00853D18" w:rsidRPr="004032BB" w14:paraId="4ABE8475" w14:textId="77777777" w:rsidTr="00D33CBE">
        <w:trPr>
          <w:trHeight w:val="480"/>
        </w:trPr>
        <w:tc>
          <w:tcPr>
            <w:tcW w:w="3274" w:type="dxa"/>
            <w:tcBorders>
              <w:top w:val="nil"/>
              <w:left w:val="single" w:sz="4" w:space="0" w:color="000000"/>
              <w:bottom w:val="single" w:sz="4" w:space="0" w:color="000000"/>
              <w:right w:val="single" w:sz="4" w:space="0" w:color="000000"/>
            </w:tcBorders>
            <w:shd w:val="clear" w:color="auto" w:fill="auto"/>
            <w:hideMark/>
          </w:tcPr>
          <w:p w14:paraId="035690A8"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5.2 Ejecución presupuestal histórica anual</w:t>
            </w:r>
          </w:p>
        </w:tc>
        <w:tc>
          <w:tcPr>
            <w:tcW w:w="817" w:type="dxa"/>
            <w:tcBorders>
              <w:top w:val="nil"/>
              <w:left w:val="nil"/>
              <w:bottom w:val="single" w:sz="4" w:space="0" w:color="000000"/>
              <w:right w:val="single" w:sz="4" w:space="0" w:color="000000"/>
            </w:tcBorders>
            <w:shd w:val="clear" w:color="auto" w:fill="auto"/>
            <w:noWrap/>
            <w:hideMark/>
          </w:tcPr>
          <w:p w14:paraId="2AF83E38"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auto" w:fill="auto"/>
            <w:noWrap/>
            <w:hideMark/>
          </w:tcPr>
          <w:p w14:paraId="1077C53C"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tcBorders>
              <w:top w:val="nil"/>
              <w:left w:val="single" w:sz="4" w:space="0" w:color="000000"/>
              <w:bottom w:val="single" w:sz="4" w:space="0" w:color="000000"/>
              <w:right w:val="single" w:sz="4" w:space="0" w:color="000000"/>
            </w:tcBorders>
            <w:vAlign w:val="center"/>
            <w:hideMark/>
          </w:tcPr>
          <w:p w14:paraId="5DD64EEF"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019F1340"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4EB22B5B"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2436293D"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4CD8CCAC"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3430AF36" w14:textId="77777777" w:rsidR="00853D18" w:rsidRPr="006C6A79" w:rsidRDefault="00853D18" w:rsidP="00D33CBE">
            <w:pPr>
              <w:spacing w:after="0" w:line="240" w:lineRule="auto"/>
              <w:rPr>
                <w:rFonts w:ascii="Museo Sans 300" w:hAnsi="Museo Sans 300"/>
                <w:sz w:val="16"/>
                <w:szCs w:val="16"/>
              </w:rPr>
            </w:pPr>
          </w:p>
        </w:tc>
      </w:tr>
      <w:tr w:rsidR="00853D18" w:rsidRPr="004032BB" w14:paraId="24FAADD4" w14:textId="77777777" w:rsidTr="00D33CBE">
        <w:trPr>
          <w:trHeight w:val="240"/>
        </w:trPr>
        <w:tc>
          <w:tcPr>
            <w:tcW w:w="3274" w:type="dxa"/>
            <w:tcBorders>
              <w:top w:val="nil"/>
              <w:left w:val="single" w:sz="4" w:space="0" w:color="000000"/>
              <w:bottom w:val="single" w:sz="4" w:space="0" w:color="000000"/>
              <w:right w:val="single" w:sz="4" w:space="0" w:color="000000"/>
            </w:tcBorders>
            <w:shd w:val="clear" w:color="auto" w:fill="auto"/>
            <w:hideMark/>
          </w:tcPr>
          <w:p w14:paraId="09EC4E2E"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5.3 Estados financieros</w:t>
            </w:r>
          </w:p>
        </w:tc>
        <w:tc>
          <w:tcPr>
            <w:tcW w:w="817" w:type="dxa"/>
            <w:tcBorders>
              <w:top w:val="nil"/>
              <w:left w:val="nil"/>
              <w:bottom w:val="single" w:sz="4" w:space="0" w:color="000000"/>
              <w:right w:val="single" w:sz="4" w:space="0" w:color="000000"/>
            </w:tcBorders>
            <w:shd w:val="clear" w:color="auto" w:fill="auto"/>
            <w:noWrap/>
            <w:hideMark/>
          </w:tcPr>
          <w:p w14:paraId="497FEDBD"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auto" w:fill="auto"/>
            <w:noWrap/>
            <w:hideMark/>
          </w:tcPr>
          <w:p w14:paraId="4BD039E3"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tcBorders>
              <w:top w:val="nil"/>
              <w:left w:val="single" w:sz="4" w:space="0" w:color="000000"/>
              <w:bottom w:val="single" w:sz="4" w:space="0" w:color="000000"/>
              <w:right w:val="single" w:sz="4" w:space="0" w:color="000000"/>
            </w:tcBorders>
            <w:vAlign w:val="center"/>
            <w:hideMark/>
          </w:tcPr>
          <w:p w14:paraId="0E498539"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35888152"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50D607AC"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3DF12601"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674BCA01"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619179CE" w14:textId="77777777" w:rsidR="00853D18" w:rsidRPr="006C6A79" w:rsidRDefault="00853D18" w:rsidP="00D33CBE">
            <w:pPr>
              <w:spacing w:after="0" w:line="240" w:lineRule="auto"/>
              <w:rPr>
                <w:rFonts w:ascii="Museo Sans 300" w:hAnsi="Museo Sans 300"/>
                <w:sz w:val="16"/>
                <w:szCs w:val="16"/>
              </w:rPr>
            </w:pPr>
          </w:p>
        </w:tc>
      </w:tr>
      <w:tr w:rsidR="00853D18" w:rsidRPr="004032BB" w14:paraId="15E0E81B" w14:textId="77777777" w:rsidTr="00D33CBE">
        <w:trPr>
          <w:trHeight w:val="240"/>
        </w:trPr>
        <w:tc>
          <w:tcPr>
            <w:tcW w:w="3274" w:type="dxa"/>
            <w:tcBorders>
              <w:top w:val="nil"/>
              <w:left w:val="single" w:sz="4" w:space="0" w:color="000000"/>
              <w:bottom w:val="single" w:sz="4" w:space="0" w:color="000000"/>
              <w:right w:val="single" w:sz="4" w:space="0" w:color="000000"/>
            </w:tcBorders>
            <w:shd w:val="clear" w:color="000000" w:fill="EBEBEB"/>
            <w:hideMark/>
          </w:tcPr>
          <w:p w14:paraId="3FEB5743"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6.1 Políticas, lineamientos y manuales</w:t>
            </w:r>
          </w:p>
        </w:tc>
        <w:tc>
          <w:tcPr>
            <w:tcW w:w="817" w:type="dxa"/>
            <w:tcBorders>
              <w:top w:val="nil"/>
              <w:left w:val="nil"/>
              <w:bottom w:val="single" w:sz="4" w:space="0" w:color="000000"/>
              <w:right w:val="single" w:sz="4" w:space="0" w:color="000000"/>
            </w:tcBorders>
            <w:shd w:val="clear" w:color="000000" w:fill="EBEBEB"/>
            <w:noWrap/>
            <w:hideMark/>
          </w:tcPr>
          <w:p w14:paraId="427F767D"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000000" w:fill="EBEBEB"/>
            <w:noWrap/>
            <w:hideMark/>
          </w:tcPr>
          <w:p w14:paraId="2EF16863"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75</w:t>
            </w:r>
          </w:p>
        </w:tc>
        <w:tc>
          <w:tcPr>
            <w:tcW w:w="1177" w:type="dxa"/>
            <w:vMerge w:val="restart"/>
            <w:tcBorders>
              <w:top w:val="nil"/>
              <w:left w:val="single" w:sz="4" w:space="0" w:color="000000"/>
              <w:bottom w:val="single" w:sz="4" w:space="0" w:color="000000"/>
              <w:right w:val="single" w:sz="4" w:space="0" w:color="000000"/>
            </w:tcBorders>
            <w:shd w:val="clear" w:color="000000" w:fill="EBEBEB"/>
            <w:vAlign w:val="center"/>
            <w:hideMark/>
          </w:tcPr>
          <w:p w14:paraId="7E3E62AC"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6. Planeación</w:t>
            </w:r>
          </w:p>
        </w:tc>
        <w:tc>
          <w:tcPr>
            <w:tcW w:w="721" w:type="dxa"/>
            <w:vMerge w:val="restart"/>
            <w:tcBorders>
              <w:top w:val="nil"/>
              <w:left w:val="single" w:sz="4" w:space="0" w:color="000000"/>
              <w:bottom w:val="single" w:sz="4" w:space="0" w:color="000000"/>
              <w:right w:val="single" w:sz="4" w:space="0" w:color="000000"/>
            </w:tcBorders>
            <w:shd w:val="clear" w:color="000000" w:fill="EBEBEB"/>
            <w:noWrap/>
            <w:vAlign w:val="center"/>
            <w:hideMark/>
          </w:tcPr>
          <w:p w14:paraId="3A5C4FFA" w14:textId="77777777" w:rsidR="00853D18" w:rsidRPr="006C6A79" w:rsidRDefault="00853D18" w:rsidP="00D33CBE">
            <w:pPr>
              <w:spacing w:after="0" w:line="240" w:lineRule="auto"/>
              <w:ind w:firstLineChars="100" w:firstLine="160"/>
              <w:rPr>
                <w:rFonts w:ascii="Museo Sans 300" w:hAnsi="Museo Sans 300"/>
                <w:sz w:val="16"/>
                <w:szCs w:val="16"/>
              </w:rPr>
            </w:pPr>
            <w:r w:rsidRPr="006C6A79">
              <w:rPr>
                <w:rFonts w:ascii="Museo Sans 300" w:hAnsi="Museo Sans 300"/>
                <w:sz w:val="16"/>
                <w:szCs w:val="16"/>
              </w:rPr>
              <w:t>100</w:t>
            </w:r>
          </w:p>
        </w:tc>
        <w:tc>
          <w:tcPr>
            <w:tcW w:w="721" w:type="dxa"/>
            <w:vMerge w:val="restart"/>
            <w:tcBorders>
              <w:top w:val="nil"/>
              <w:left w:val="single" w:sz="4" w:space="0" w:color="000000"/>
              <w:bottom w:val="single" w:sz="4" w:space="0" w:color="000000"/>
              <w:right w:val="single" w:sz="4" w:space="0" w:color="000000"/>
            </w:tcBorders>
            <w:shd w:val="clear" w:color="000000" w:fill="EBEBEB"/>
            <w:noWrap/>
            <w:vAlign w:val="center"/>
            <w:hideMark/>
          </w:tcPr>
          <w:p w14:paraId="02750E74" w14:textId="77777777" w:rsidR="00853D18" w:rsidRPr="006C6A79" w:rsidRDefault="00853D18" w:rsidP="00D33CBE">
            <w:pPr>
              <w:spacing w:after="0" w:line="240" w:lineRule="auto"/>
              <w:ind w:firstLineChars="100" w:firstLine="160"/>
              <w:rPr>
                <w:rFonts w:ascii="Museo Sans 300" w:hAnsi="Museo Sans 300"/>
                <w:sz w:val="16"/>
                <w:szCs w:val="16"/>
              </w:rPr>
            </w:pPr>
            <w:r w:rsidRPr="006C6A79">
              <w:rPr>
                <w:rFonts w:ascii="Museo Sans 300" w:hAnsi="Museo Sans 300"/>
                <w:sz w:val="16"/>
                <w:szCs w:val="16"/>
              </w:rPr>
              <w:t>86,5</w:t>
            </w:r>
          </w:p>
        </w:tc>
        <w:tc>
          <w:tcPr>
            <w:tcW w:w="1327" w:type="dxa"/>
            <w:vMerge/>
            <w:tcBorders>
              <w:top w:val="nil"/>
              <w:left w:val="single" w:sz="4" w:space="0" w:color="000000"/>
              <w:bottom w:val="single" w:sz="4" w:space="0" w:color="000000"/>
              <w:right w:val="single" w:sz="4" w:space="0" w:color="000000"/>
            </w:tcBorders>
            <w:vAlign w:val="center"/>
            <w:hideMark/>
          </w:tcPr>
          <w:p w14:paraId="5FB82971"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371AC1D3"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188A8A1B" w14:textId="77777777" w:rsidR="00853D18" w:rsidRPr="006C6A79" w:rsidRDefault="00853D18" w:rsidP="00D33CBE">
            <w:pPr>
              <w:spacing w:after="0" w:line="240" w:lineRule="auto"/>
              <w:rPr>
                <w:rFonts w:ascii="Museo Sans 300" w:hAnsi="Museo Sans 300"/>
                <w:sz w:val="16"/>
                <w:szCs w:val="16"/>
              </w:rPr>
            </w:pPr>
          </w:p>
        </w:tc>
      </w:tr>
      <w:tr w:rsidR="00853D18" w:rsidRPr="004032BB" w14:paraId="33F177B5" w14:textId="77777777" w:rsidTr="00D33CBE">
        <w:trPr>
          <w:trHeight w:val="240"/>
        </w:trPr>
        <w:tc>
          <w:tcPr>
            <w:tcW w:w="3274" w:type="dxa"/>
            <w:tcBorders>
              <w:top w:val="nil"/>
              <w:left w:val="single" w:sz="4" w:space="0" w:color="000000"/>
              <w:bottom w:val="single" w:sz="4" w:space="0" w:color="000000"/>
              <w:right w:val="single" w:sz="4" w:space="0" w:color="000000"/>
            </w:tcBorders>
            <w:shd w:val="clear" w:color="000000" w:fill="EBEBEB"/>
            <w:hideMark/>
          </w:tcPr>
          <w:p w14:paraId="7035136C"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6.2 Plan de acción</w:t>
            </w:r>
          </w:p>
        </w:tc>
        <w:tc>
          <w:tcPr>
            <w:tcW w:w="817" w:type="dxa"/>
            <w:tcBorders>
              <w:top w:val="nil"/>
              <w:left w:val="nil"/>
              <w:bottom w:val="single" w:sz="4" w:space="0" w:color="000000"/>
              <w:right w:val="single" w:sz="4" w:space="0" w:color="000000"/>
            </w:tcBorders>
            <w:shd w:val="clear" w:color="000000" w:fill="EBEBEB"/>
            <w:noWrap/>
            <w:hideMark/>
          </w:tcPr>
          <w:p w14:paraId="3F36F83E"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000000" w:fill="EBEBEB"/>
            <w:noWrap/>
            <w:hideMark/>
          </w:tcPr>
          <w:p w14:paraId="3ADE2C7A"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87,5</w:t>
            </w:r>
          </w:p>
        </w:tc>
        <w:tc>
          <w:tcPr>
            <w:tcW w:w="1177" w:type="dxa"/>
            <w:vMerge/>
            <w:tcBorders>
              <w:top w:val="nil"/>
              <w:left w:val="single" w:sz="4" w:space="0" w:color="000000"/>
              <w:bottom w:val="single" w:sz="4" w:space="0" w:color="000000"/>
              <w:right w:val="single" w:sz="4" w:space="0" w:color="000000"/>
            </w:tcBorders>
            <w:vAlign w:val="center"/>
            <w:hideMark/>
          </w:tcPr>
          <w:p w14:paraId="785D28DF"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28F5EA13"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7D21A680"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0EFD8745"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2F3B24D4"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0B00ACCA" w14:textId="77777777" w:rsidR="00853D18" w:rsidRPr="006C6A79" w:rsidRDefault="00853D18" w:rsidP="00D33CBE">
            <w:pPr>
              <w:spacing w:after="0" w:line="240" w:lineRule="auto"/>
              <w:rPr>
                <w:rFonts w:ascii="Museo Sans 300" w:hAnsi="Museo Sans 300"/>
                <w:sz w:val="16"/>
                <w:szCs w:val="16"/>
              </w:rPr>
            </w:pPr>
          </w:p>
        </w:tc>
      </w:tr>
      <w:tr w:rsidR="00853D18" w:rsidRPr="004032BB" w14:paraId="54DB232D" w14:textId="77777777" w:rsidTr="00D33CBE">
        <w:trPr>
          <w:trHeight w:val="240"/>
        </w:trPr>
        <w:tc>
          <w:tcPr>
            <w:tcW w:w="3274" w:type="dxa"/>
            <w:tcBorders>
              <w:top w:val="nil"/>
              <w:left w:val="single" w:sz="4" w:space="0" w:color="000000"/>
              <w:bottom w:val="single" w:sz="4" w:space="0" w:color="000000"/>
              <w:right w:val="single" w:sz="4" w:space="0" w:color="000000"/>
            </w:tcBorders>
            <w:shd w:val="clear" w:color="000000" w:fill="EBEBEB"/>
            <w:hideMark/>
          </w:tcPr>
          <w:p w14:paraId="518A28AE"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6.3 Programas y proyectos en ejecución</w:t>
            </w:r>
          </w:p>
        </w:tc>
        <w:tc>
          <w:tcPr>
            <w:tcW w:w="817" w:type="dxa"/>
            <w:tcBorders>
              <w:top w:val="nil"/>
              <w:left w:val="nil"/>
              <w:bottom w:val="single" w:sz="4" w:space="0" w:color="000000"/>
              <w:right w:val="single" w:sz="4" w:space="0" w:color="000000"/>
            </w:tcBorders>
            <w:shd w:val="clear" w:color="000000" w:fill="EBEBEB"/>
            <w:noWrap/>
            <w:hideMark/>
          </w:tcPr>
          <w:p w14:paraId="3C477174"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000000" w:fill="EBEBEB"/>
            <w:noWrap/>
            <w:hideMark/>
          </w:tcPr>
          <w:p w14:paraId="1BD84B9B"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tcBorders>
              <w:top w:val="nil"/>
              <w:left w:val="single" w:sz="4" w:space="0" w:color="000000"/>
              <w:bottom w:val="single" w:sz="4" w:space="0" w:color="000000"/>
              <w:right w:val="single" w:sz="4" w:space="0" w:color="000000"/>
            </w:tcBorders>
            <w:vAlign w:val="center"/>
            <w:hideMark/>
          </w:tcPr>
          <w:p w14:paraId="53D93254"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4E6CA31F"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38BAB79A"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6E225287"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35C4FF1A"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617B5E3D" w14:textId="77777777" w:rsidR="00853D18" w:rsidRPr="006C6A79" w:rsidRDefault="00853D18" w:rsidP="00D33CBE">
            <w:pPr>
              <w:spacing w:after="0" w:line="240" w:lineRule="auto"/>
              <w:rPr>
                <w:rFonts w:ascii="Museo Sans 300" w:hAnsi="Museo Sans 300"/>
                <w:sz w:val="16"/>
                <w:szCs w:val="16"/>
              </w:rPr>
            </w:pPr>
          </w:p>
        </w:tc>
      </w:tr>
      <w:tr w:rsidR="00853D18" w:rsidRPr="004032BB" w14:paraId="62E1FF81" w14:textId="77777777" w:rsidTr="00D33CBE">
        <w:trPr>
          <w:trHeight w:val="480"/>
        </w:trPr>
        <w:tc>
          <w:tcPr>
            <w:tcW w:w="3274" w:type="dxa"/>
            <w:tcBorders>
              <w:top w:val="nil"/>
              <w:left w:val="single" w:sz="4" w:space="0" w:color="000000"/>
              <w:bottom w:val="single" w:sz="4" w:space="0" w:color="000000"/>
              <w:right w:val="single" w:sz="4" w:space="0" w:color="000000"/>
            </w:tcBorders>
            <w:shd w:val="clear" w:color="000000" w:fill="EBEBEB"/>
            <w:hideMark/>
          </w:tcPr>
          <w:p w14:paraId="75E14717"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lastRenderedPageBreak/>
              <w:t>6.4 Metas, objetivos e indicadores de gestión y/o desempeño</w:t>
            </w:r>
          </w:p>
        </w:tc>
        <w:tc>
          <w:tcPr>
            <w:tcW w:w="817" w:type="dxa"/>
            <w:tcBorders>
              <w:top w:val="nil"/>
              <w:left w:val="nil"/>
              <w:bottom w:val="single" w:sz="4" w:space="0" w:color="000000"/>
              <w:right w:val="single" w:sz="4" w:space="0" w:color="000000"/>
            </w:tcBorders>
            <w:shd w:val="clear" w:color="000000" w:fill="EBEBEB"/>
            <w:noWrap/>
            <w:hideMark/>
          </w:tcPr>
          <w:p w14:paraId="5E714413"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000000" w:fill="EBEBEB"/>
            <w:noWrap/>
            <w:hideMark/>
          </w:tcPr>
          <w:p w14:paraId="3A4D7D85"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tcBorders>
              <w:top w:val="nil"/>
              <w:left w:val="single" w:sz="4" w:space="0" w:color="000000"/>
              <w:bottom w:val="single" w:sz="4" w:space="0" w:color="000000"/>
              <w:right w:val="single" w:sz="4" w:space="0" w:color="000000"/>
            </w:tcBorders>
            <w:vAlign w:val="center"/>
            <w:hideMark/>
          </w:tcPr>
          <w:p w14:paraId="49D53161"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12D43CD1"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732DEAF3"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439B61FD"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3B0B0E89"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32397FA1" w14:textId="77777777" w:rsidR="00853D18" w:rsidRPr="006C6A79" w:rsidRDefault="00853D18" w:rsidP="00D33CBE">
            <w:pPr>
              <w:spacing w:after="0" w:line="240" w:lineRule="auto"/>
              <w:rPr>
                <w:rFonts w:ascii="Museo Sans 300" w:hAnsi="Museo Sans 300"/>
                <w:sz w:val="16"/>
                <w:szCs w:val="16"/>
              </w:rPr>
            </w:pPr>
          </w:p>
        </w:tc>
      </w:tr>
      <w:tr w:rsidR="00853D18" w:rsidRPr="004032BB" w14:paraId="076D2E4F" w14:textId="77777777" w:rsidTr="00D33CBE">
        <w:trPr>
          <w:trHeight w:val="480"/>
        </w:trPr>
        <w:tc>
          <w:tcPr>
            <w:tcW w:w="3274" w:type="dxa"/>
            <w:tcBorders>
              <w:top w:val="nil"/>
              <w:left w:val="single" w:sz="4" w:space="0" w:color="000000"/>
              <w:bottom w:val="single" w:sz="4" w:space="0" w:color="000000"/>
              <w:right w:val="single" w:sz="4" w:space="0" w:color="000000"/>
            </w:tcBorders>
            <w:shd w:val="clear" w:color="000000" w:fill="EBEBEB"/>
            <w:hideMark/>
          </w:tcPr>
          <w:p w14:paraId="1313E4AA"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6.5 Participación en la formulación de políticas</w:t>
            </w:r>
          </w:p>
        </w:tc>
        <w:tc>
          <w:tcPr>
            <w:tcW w:w="817" w:type="dxa"/>
            <w:tcBorders>
              <w:top w:val="nil"/>
              <w:left w:val="nil"/>
              <w:bottom w:val="single" w:sz="4" w:space="0" w:color="000000"/>
              <w:right w:val="single" w:sz="4" w:space="0" w:color="000000"/>
            </w:tcBorders>
            <w:shd w:val="clear" w:color="000000" w:fill="EBEBEB"/>
            <w:noWrap/>
            <w:hideMark/>
          </w:tcPr>
          <w:p w14:paraId="7D37F757"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000000" w:fill="EBEBEB"/>
            <w:noWrap/>
            <w:hideMark/>
          </w:tcPr>
          <w:p w14:paraId="6718BD8A"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66,7</w:t>
            </w:r>
          </w:p>
        </w:tc>
        <w:tc>
          <w:tcPr>
            <w:tcW w:w="1177" w:type="dxa"/>
            <w:vMerge/>
            <w:tcBorders>
              <w:top w:val="nil"/>
              <w:left w:val="single" w:sz="4" w:space="0" w:color="000000"/>
              <w:bottom w:val="single" w:sz="4" w:space="0" w:color="000000"/>
              <w:right w:val="single" w:sz="4" w:space="0" w:color="000000"/>
            </w:tcBorders>
            <w:vAlign w:val="center"/>
            <w:hideMark/>
          </w:tcPr>
          <w:p w14:paraId="3B2C3791"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2A5C86C0"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3AAA3BC2"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2FC34A4F"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72068174"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7EA1274A" w14:textId="77777777" w:rsidR="00853D18" w:rsidRPr="006C6A79" w:rsidRDefault="00853D18" w:rsidP="00D33CBE">
            <w:pPr>
              <w:spacing w:after="0" w:line="240" w:lineRule="auto"/>
              <w:rPr>
                <w:rFonts w:ascii="Museo Sans 300" w:hAnsi="Museo Sans 300"/>
                <w:sz w:val="16"/>
                <w:szCs w:val="16"/>
              </w:rPr>
            </w:pPr>
          </w:p>
        </w:tc>
      </w:tr>
      <w:tr w:rsidR="00853D18" w:rsidRPr="004032BB" w14:paraId="6608BA21" w14:textId="77777777" w:rsidTr="00D33CBE">
        <w:trPr>
          <w:trHeight w:val="240"/>
        </w:trPr>
        <w:tc>
          <w:tcPr>
            <w:tcW w:w="3274" w:type="dxa"/>
            <w:tcBorders>
              <w:top w:val="nil"/>
              <w:left w:val="single" w:sz="4" w:space="0" w:color="000000"/>
              <w:bottom w:val="single" w:sz="4" w:space="0" w:color="000000"/>
              <w:right w:val="single" w:sz="4" w:space="0" w:color="000000"/>
            </w:tcBorders>
            <w:shd w:val="clear" w:color="000000" w:fill="EBEBEB"/>
            <w:hideMark/>
          </w:tcPr>
          <w:p w14:paraId="029639E3"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6.6 Informes de empalme</w:t>
            </w:r>
          </w:p>
        </w:tc>
        <w:tc>
          <w:tcPr>
            <w:tcW w:w="817" w:type="dxa"/>
            <w:tcBorders>
              <w:top w:val="nil"/>
              <w:left w:val="nil"/>
              <w:bottom w:val="single" w:sz="4" w:space="0" w:color="000000"/>
              <w:right w:val="single" w:sz="4" w:space="0" w:color="000000"/>
            </w:tcBorders>
            <w:shd w:val="clear" w:color="000000" w:fill="EBEBEB"/>
            <w:noWrap/>
            <w:hideMark/>
          </w:tcPr>
          <w:p w14:paraId="58375AE2"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000000" w:fill="EBEBEB"/>
            <w:noWrap/>
            <w:hideMark/>
          </w:tcPr>
          <w:p w14:paraId="5EA66A64"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tcBorders>
              <w:top w:val="nil"/>
              <w:left w:val="single" w:sz="4" w:space="0" w:color="000000"/>
              <w:bottom w:val="single" w:sz="4" w:space="0" w:color="000000"/>
              <w:right w:val="single" w:sz="4" w:space="0" w:color="000000"/>
            </w:tcBorders>
            <w:vAlign w:val="center"/>
            <w:hideMark/>
          </w:tcPr>
          <w:p w14:paraId="314C6A73"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5B9C9BBC"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220F72F6"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45B9FDEA"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0B4EDCD7"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6B7AEDFC" w14:textId="77777777" w:rsidR="00853D18" w:rsidRPr="006C6A79" w:rsidRDefault="00853D18" w:rsidP="00D33CBE">
            <w:pPr>
              <w:spacing w:after="0" w:line="240" w:lineRule="auto"/>
              <w:rPr>
                <w:rFonts w:ascii="Museo Sans 300" w:hAnsi="Museo Sans 300"/>
                <w:sz w:val="16"/>
                <w:szCs w:val="16"/>
              </w:rPr>
            </w:pPr>
          </w:p>
        </w:tc>
      </w:tr>
      <w:tr w:rsidR="00853D18" w:rsidRPr="004032BB" w14:paraId="556251A8" w14:textId="77777777" w:rsidTr="00D33CBE">
        <w:trPr>
          <w:trHeight w:val="480"/>
        </w:trPr>
        <w:tc>
          <w:tcPr>
            <w:tcW w:w="3274" w:type="dxa"/>
            <w:tcBorders>
              <w:top w:val="nil"/>
              <w:left w:val="single" w:sz="4" w:space="0" w:color="000000"/>
              <w:bottom w:val="single" w:sz="4" w:space="0" w:color="000000"/>
              <w:right w:val="single" w:sz="4" w:space="0" w:color="000000"/>
            </w:tcBorders>
            <w:shd w:val="clear" w:color="auto" w:fill="auto"/>
            <w:hideMark/>
          </w:tcPr>
          <w:p w14:paraId="77D97F3E"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7.1 Informes de gestión, evaluación y auditoría</w:t>
            </w:r>
          </w:p>
        </w:tc>
        <w:tc>
          <w:tcPr>
            <w:tcW w:w="817" w:type="dxa"/>
            <w:tcBorders>
              <w:top w:val="nil"/>
              <w:left w:val="nil"/>
              <w:bottom w:val="single" w:sz="4" w:space="0" w:color="000000"/>
              <w:right w:val="single" w:sz="4" w:space="0" w:color="000000"/>
            </w:tcBorders>
            <w:shd w:val="clear" w:color="auto" w:fill="auto"/>
            <w:noWrap/>
            <w:hideMark/>
          </w:tcPr>
          <w:p w14:paraId="6DF36601"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auto" w:fill="auto"/>
            <w:noWrap/>
            <w:hideMark/>
          </w:tcPr>
          <w:p w14:paraId="2D9D3790"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696B41"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7. Control</w:t>
            </w:r>
          </w:p>
        </w:tc>
        <w:tc>
          <w:tcPr>
            <w:tcW w:w="72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E444B37" w14:textId="77777777" w:rsidR="00853D18" w:rsidRPr="006C6A79" w:rsidRDefault="00853D18" w:rsidP="00D33CBE">
            <w:pPr>
              <w:spacing w:after="0" w:line="240" w:lineRule="auto"/>
              <w:ind w:firstLineChars="100" w:firstLine="160"/>
              <w:rPr>
                <w:rFonts w:ascii="Museo Sans 300" w:hAnsi="Museo Sans 300"/>
                <w:sz w:val="16"/>
                <w:szCs w:val="16"/>
              </w:rPr>
            </w:pPr>
            <w:r w:rsidRPr="006C6A79">
              <w:rPr>
                <w:rFonts w:ascii="Museo Sans 300" w:hAnsi="Museo Sans 300"/>
                <w:sz w:val="16"/>
                <w:szCs w:val="16"/>
              </w:rPr>
              <w:t>100</w:t>
            </w:r>
          </w:p>
        </w:tc>
        <w:tc>
          <w:tcPr>
            <w:tcW w:w="72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D067C70" w14:textId="77777777" w:rsidR="00853D18" w:rsidRPr="006C6A79" w:rsidRDefault="00853D18" w:rsidP="00D33CBE">
            <w:pPr>
              <w:spacing w:after="0" w:line="240" w:lineRule="auto"/>
              <w:ind w:firstLineChars="100" w:firstLine="160"/>
              <w:rPr>
                <w:rFonts w:ascii="Museo Sans 300" w:hAnsi="Museo Sans 300"/>
                <w:sz w:val="16"/>
                <w:szCs w:val="16"/>
              </w:rPr>
            </w:pPr>
            <w:r w:rsidRPr="006C6A79">
              <w:rPr>
                <w:rFonts w:ascii="Museo Sans 300" w:hAnsi="Museo Sans 300"/>
                <w:sz w:val="16"/>
                <w:szCs w:val="16"/>
              </w:rPr>
              <w:t>56,7</w:t>
            </w:r>
          </w:p>
        </w:tc>
        <w:tc>
          <w:tcPr>
            <w:tcW w:w="1327" w:type="dxa"/>
            <w:vMerge/>
            <w:tcBorders>
              <w:top w:val="nil"/>
              <w:left w:val="single" w:sz="4" w:space="0" w:color="000000"/>
              <w:bottom w:val="single" w:sz="4" w:space="0" w:color="000000"/>
              <w:right w:val="single" w:sz="4" w:space="0" w:color="000000"/>
            </w:tcBorders>
            <w:vAlign w:val="center"/>
            <w:hideMark/>
          </w:tcPr>
          <w:p w14:paraId="1CE0871E"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6CAC46BD"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2822AD62" w14:textId="77777777" w:rsidR="00853D18" w:rsidRPr="006C6A79" w:rsidRDefault="00853D18" w:rsidP="00D33CBE">
            <w:pPr>
              <w:spacing w:after="0" w:line="240" w:lineRule="auto"/>
              <w:rPr>
                <w:rFonts w:ascii="Museo Sans 300" w:hAnsi="Museo Sans 300"/>
                <w:sz w:val="16"/>
                <w:szCs w:val="16"/>
              </w:rPr>
            </w:pPr>
          </w:p>
        </w:tc>
      </w:tr>
      <w:tr w:rsidR="00853D18" w:rsidRPr="004032BB" w14:paraId="32990CCF" w14:textId="77777777" w:rsidTr="00D33CBE">
        <w:trPr>
          <w:trHeight w:val="240"/>
        </w:trPr>
        <w:tc>
          <w:tcPr>
            <w:tcW w:w="3274" w:type="dxa"/>
            <w:tcBorders>
              <w:top w:val="nil"/>
              <w:left w:val="single" w:sz="4" w:space="0" w:color="000000"/>
              <w:bottom w:val="single" w:sz="4" w:space="0" w:color="000000"/>
              <w:right w:val="single" w:sz="4" w:space="0" w:color="000000"/>
            </w:tcBorders>
            <w:shd w:val="clear" w:color="auto" w:fill="auto"/>
            <w:hideMark/>
          </w:tcPr>
          <w:p w14:paraId="37E377B1"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7.2 Reportes de control interno</w:t>
            </w:r>
          </w:p>
        </w:tc>
        <w:tc>
          <w:tcPr>
            <w:tcW w:w="817" w:type="dxa"/>
            <w:tcBorders>
              <w:top w:val="nil"/>
              <w:left w:val="nil"/>
              <w:bottom w:val="single" w:sz="4" w:space="0" w:color="000000"/>
              <w:right w:val="single" w:sz="4" w:space="0" w:color="000000"/>
            </w:tcBorders>
            <w:shd w:val="clear" w:color="auto" w:fill="auto"/>
            <w:noWrap/>
            <w:hideMark/>
          </w:tcPr>
          <w:p w14:paraId="2C739D17"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auto" w:fill="auto"/>
            <w:noWrap/>
            <w:hideMark/>
          </w:tcPr>
          <w:p w14:paraId="6A5E4263"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tcBorders>
              <w:top w:val="nil"/>
              <w:left w:val="single" w:sz="4" w:space="0" w:color="000000"/>
              <w:bottom w:val="single" w:sz="4" w:space="0" w:color="000000"/>
              <w:right w:val="single" w:sz="4" w:space="0" w:color="000000"/>
            </w:tcBorders>
            <w:vAlign w:val="center"/>
            <w:hideMark/>
          </w:tcPr>
          <w:p w14:paraId="3D25B14C"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6A0F8893"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70F752AE"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5B2BD0E6"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3AF9F2C7"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21E3935D" w14:textId="77777777" w:rsidR="00853D18" w:rsidRPr="006C6A79" w:rsidRDefault="00853D18" w:rsidP="00D33CBE">
            <w:pPr>
              <w:spacing w:after="0" w:line="240" w:lineRule="auto"/>
              <w:rPr>
                <w:rFonts w:ascii="Museo Sans 300" w:hAnsi="Museo Sans 300"/>
                <w:sz w:val="16"/>
                <w:szCs w:val="16"/>
              </w:rPr>
            </w:pPr>
          </w:p>
        </w:tc>
      </w:tr>
      <w:tr w:rsidR="00853D18" w:rsidRPr="004032BB" w14:paraId="5C2BEE2C" w14:textId="77777777" w:rsidTr="00D33CBE">
        <w:trPr>
          <w:trHeight w:val="240"/>
        </w:trPr>
        <w:tc>
          <w:tcPr>
            <w:tcW w:w="3274" w:type="dxa"/>
            <w:tcBorders>
              <w:top w:val="nil"/>
              <w:left w:val="single" w:sz="4" w:space="0" w:color="000000"/>
              <w:bottom w:val="single" w:sz="4" w:space="0" w:color="000000"/>
              <w:right w:val="single" w:sz="4" w:space="0" w:color="000000"/>
            </w:tcBorders>
            <w:shd w:val="clear" w:color="auto" w:fill="auto"/>
            <w:hideMark/>
          </w:tcPr>
          <w:p w14:paraId="348D399E"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7.3 Planes de Mejoramiento</w:t>
            </w:r>
          </w:p>
        </w:tc>
        <w:tc>
          <w:tcPr>
            <w:tcW w:w="817" w:type="dxa"/>
            <w:tcBorders>
              <w:top w:val="nil"/>
              <w:left w:val="nil"/>
              <w:bottom w:val="single" w:sz="4" w:space="0" w:color="000000"/>
              <w:right w:val="single" w:sz="4" w:space="0" w:color="000000"/>
            </w:tcBorders>
            <w:shd w:val="clear" w:color="auto" w:fill="auto"/>
            <w:noWrap/>
            <w:hideMark/>
          </w:tcPr>
          <w:p w14:paraId="28E822C3"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auto" w:fill="auto"/>
            <w:noWrap/>
            <w:hideMark/>
          </w:tcPr>
          <w:p w14:paraId="6C8A6DCD"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50</w:t>
            </w:r>
          </w:p>
        </w:tc>
        <w:tc>
          <w:tcPr>
            <w:tcW w:w="1177" w:type="dxa"/>
            <w:vMerge/>
            <w:tcBorders>
              <w:top w:val="nil"/>
              <w:left w:val="single" w:sz="4" w:space="0" w:color="000000"/>
              <w:bottom w:val="single" w:sz="4" w:space="0" w:color="000000"/>
              <w:right w:val="single" w:sz="4" w:space="0" w:color="000000"/>
            </w:tcBorders>
            <w:vAlign w:val="center"/>
            <w:hideMark/>
          </w:tcPr>
          <w:p w14:paraId="15A33EF2"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32B28BED"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06AEDDEA"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7D84132D"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4EE095E4"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18E31F13" w14:textId="77777777" w:rsidR="00853D18" w:rsidRPr="006C6A79" w:rsidRDefault="00853D18" w:rsidP="00D33CBE">
            <w:pPr>
              <w:spacing w:after="0" w:line="240" w:lineRule="auto"/>
              <w:rPr>
                <w:rFonts w:ascii="Museo Sans 300" w:hAnsi="Museo Sans 300"/>
                <w:sz w:val="16"/>
                <w:szCs w:val="16"/>
              </w:rPr>
            </w:pPr>
          </w:p>
        </w:tc>
      </w:tr>
      <w:tr w:rsidR="00853D18" w:rsidRPr="004032BB" w14:paraId="287C5226" w14:textId="77777777" w:rsidTr="00D33CBE">
        <w:trPr>
          <w:trHeight w:val="480"/>
        </w:trPr>
        <w:tc>
          <w:tcPr>
            <w:tcW w:w="3274" w:type="dxa"/>
            <w:tcBorders>
              <w:top w:val="nil"/>
              <w:left w:val="single" w:sz="4" w:space="0" w:color="000000"/>
              <w:bottom w:val="single" w:sz="4" w:space="0" w:color="000000"/>
              <w:right w:val="single" w:sz="4" w:space="0" w:color="000000"/>
            </w:tcBorders>
            <w:shd w:val="clear" w:color="auto" w:fill="auto"/>
            <w:hideMark/>
          </w:tcPr>
          <w:p w14:paraId="1C5CF8C2"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7.4 Entes de control que vigilan a la entidad y mecanismos de supervisión</w:t>
            </w:r>
          </w:p>
        </w:tc>
        <w:tc>
          <w:tcPr>
            <w:tcW w:w="817" w:type="dxa"/>
            <w:tcBorders>
              <w:top w:val="nil"/>
              <w:left w:val="nil"/>
              <w:bottom w:val="single" w:sz="4" w:space="0" w:color="000000"/>
              <w:right w:val="single" w:sz="4" w:space="0" w:color="000000"/>
            </w:tcBorders>
            <w:shd w:val="clear" w:color="auto" w:fill="auto"/>
            <w:noWrap/>
            <w:hideMark/>
          </w:tcPr>
          <w:p w14:paraId="35BFFE19"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auto" w:fill="auto"/>
            <w:noWrap/>
            <w:hideMark/>
          </w:tcPr>
          <w:p w14:paraId="2183D3D5"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66,7</w:t>
            </w:r>
          </w:p>
        </w:tc>
        <w:tc>
          <w:tcPr>
            <w:tcW w:w="1177" w:type="dxa"/>
            <w:vMerge/>
            <w:tcBorders>
              <w:top w:val="nil"/>
              <w:left w:val="single" w:sz="4" w:space="0" w:color="000000"/>
              <w:bottom w:val="single" w:sz="4" w:space="0" w:color="000000"/>
              <w:right w:val="single" w:sz="4" w:space="0" w:color="000000"/>
            </w:tcBorders>
            <w:vAlign w:val="center"/>
            <w:hideMark/>
          </w:tcPr>
          <w:p w14:paraId="5962688C"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2F51985B"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684E9833"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2A31BEC3"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516FF756"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4F70766F" w14:textId="77777777" w:rsidR="00853D18" w:rsidRPr="006C6A79" w:rsidRDefault="00853D18" w:rsidP="00D33CBE">
            <w:pPr>
              <w:spacing w:after="0" w:line="240" w:lineRule="auto"/>
              <w:rPr>
                <w:rFonts w:ascii="Museo Sans 300" w:hAnsi="Museo Sans 300"/>
                <w:sz w:val="16"/>
                <w:szCs w:val="16"/>
              </w:rPr>
            </w:pPr>
          </w:p>
        </w:tc>
      </w:tr>
      <w:tr w:rsidR="00853D18" w:rsidRPr="004032BB" w14:paraId="05586437" w14:textId="77777777" w:rsidTr="00D33CBE">
        <w:trPr>
          <w:trHeight w:val="480"/>
        </w:trPr>
        <w:tc>
          <w:tcPr>
            <w:tcW w:w="3274" w:type="dxa"/>
            <w:tcBorders>
              <w:top w:val="nil"/>
              <w:left w:val="single" w:sz="4" w:space="0" w:color="000000"/>
              <w:bottom w:val="single" w:sz="4" w:space="0" w:color="000000"/>
              <w:right w:val="single" w:sz="4" w:space="0" w:color="000000"/>
            </w:tcBorders>
            <w:shd w:val="clear" w:color="auto" w:fill="auto"/>
            <w:hideMark/>
          </w:tcPr>
          <w:p w14:paraId="44683CC4"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7.5 Información para población vulnerable</w:t>
            </w:r>
          </w:p>
        </w:tc>
        <w:tc>
          <w:tcPr>
            <w:tcW w:w="817" w:type="dxa"/>
            <w:tcBorders>
              <w:top w:val="nil"/>
              <w:left w:val="nil"/>
              <w:bottom w:val="single" w:sz="4" w:space="0" w:color="000000"/>
              <w:right w:val="single" w:sz="4" w:space="0" w:color="000000"/>
            </w:tcBorders>
            <w:shd w:val="clear" w:color="auto" w:fill="auto"/>
            <w:noWrap/>
            <w:hideMark/>
          </w:tcPr>
          <w:p w14:paraId="6DF0178C"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auto" w:fill="auto"/>
            <w:noWrap/>
            <w:hideMark/>
          </w:tcPr>
          <w:p w14:paraId="2EC448BA"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0</w:t>
            </w:r>
          </w:p>
        </w:tc>
        <w:tc>
          <w:tcPr>
            <w:tcW w:w="1177" w:type="dxa"/>
            <w:vMerge/>
            <w:tcBorders>
              <w:top w:val="nil"/>
              <w:left w:val="single" w:sz="4" w:space="0" w:color="000000"/>
              <w:bottom w:val="single" w:sz="4" w:space="0" w:color="000000"/>
              <w:right w:val="single" w:sz="4" w:space="0" w:color="000000"/>
            </w:tcBorders>
            <w:vAlign w:val="center"/>
            <w:hideMark/>
          </w:tcPr>
          <w:p w14:paraId="3B26CC94"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5A832EC5"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75A60FB5"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7EB59247"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16B9B3FE"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6D3AD709" w14:textId="77777777" w:rsidR="00853D18" w:rsidRPr="006C6A79" w:rsidRDefault="00853D18" w:rsidP="00D33CBE">
            <w:pPr>
              <w:spacing w:after="0" w:line="240" w:lineRule="auto"/>
              <w:rPr>
                <w:rFonts w:ascii="Museo Sans 300" w:hAnsi="Museo Sans 300"/>
                <w:sz w:val="16"/>
                <w:szCs w:val="16"/>
              </w:rPr>
            </w:pPr>
          </w:p>
        </w:tc>
      </w:tr>
      <w:tr w:rsidR="00853D18" w:rsidRPr="004032BB" w14:paraId="38831216" w14:textId="77777777" w:rsidTr="00D33CBE">
        <w:trPr>
          <w:trHeight w:val="240"/>
        </w:trPr>
        <w:tc>
          <w:tcPr>
            <w:tcW w:w="3274" w:type="dxa"/>
            <w:tcBorders>
              <w:top w:val="nil"/>
              <w:left w:val="single" w:sz="4" w:space="0" w:color="000000"/>
              <w:bottom w:val="single" w:sz="4" w:space="0" w:color="000000"/>
              <w:right w:val="single" w:sz="4" w:space="0" w:color="000000"/>
            </w:tcBorders>
            <w:shd w:val="clear" w:color="auto" w:fill="auto"/>
            <w:hideMark/>
          </w:tcPr>
          <w:p w14:paraId="2B0953D8"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7.6 Defensa judicial</w:t>
            </w:r>
          </w:p>
        </w:tc>
        <w:tc>
          <w:tcPr>
            <w:tcW w:w="817" w:type="dxa"/>
            <w:tcBorders>
              <w:top w:val="nil"/>
              <w:left w:val="nil"/>
              <w:bottom w:val="single" w:sz="4" w:space="0" w:color="000000"/>
              <w:right w:val="single" w:sz="4" w:space="0" w:color="000000"/>
            </w:tcBorders>
            <w:shd w:val="clear" w:color="auto" w:fill="auto"/>
            <w:noWrap/>
            <w:hideMark/>
          </w:tcPr>
          <w:p w14:paraId="1FE25259"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auto" w:fill="auto"/>
            <w:noWrap/>
            <w:hideMark/>
          </w:tcPr>
          <w:p w14:paraId="487DE1BF"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75</w:t>
            </w:r>
          </w:p>
        </w:tc>
        <w:tc>
          <w:tcPr>
            <w:tcW w:w="1177" w:type="dxa"/>
            <w:vMerge/>
            <w:tcBorders>
              <w:top w:val="nil"/>
              <w:left w:val="single" w:sz="4" w:space="0" w:color="000000"/>
              <w:bottom w:val="single" w:sz="4" w:space="0" w:color="000000"/>
              <w:right w:val="single" w:sz="4" w:space="0" w:color="000000"/>
            </w:tcBorders>
            <w:vAlign w:val="center"/>
            <w:hideMark/>
          </w:tcPr>
          <w:p w14:paraId="204A25D2"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57999D10"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3B2B5C5C"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0982FE55"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0163AC3E"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67D38430" w14:textId="77777777" w:rsidR="00853D18" w:rsidRPr="006C6A79" w:rsidRDefault="00853D18" w:rsidP="00D33CBE">
            <w:pPr>
              <w:spacing w:after="0" w:line="240" w:lineRule="auto"/>
              <w:rPr>
                <w:rFonts w:ascii="Museo Sans 300" w:hAnsi="Museo Sans 300"/>
                <w:sz w:val="16"/>
                <w:szCs w:val="16"/>
              </w:rPr>
            </w:pPr>
          </w:p>
        </w:tc>
      </w:tr>
      <w:tr w:rsidR="00853D18" w:rsidRPr="004032BB" w14:paraId="138BDD3D" w14:textId="77777777" w:rsidTr="00D33CBE">
        <w:trPr>
          <w:trHeight w:val="480"/>
        </w:trPr>
        <w:tc>
          <w:tcPr>
            <w:tcW w:w="3274" w:type="dxa"/>
            <w:tcBorders>
              <w:top w:val="nil"/>
              <w:left w:val="single" w:sz="4" w:space="0" w:color="000000"/>
              <w:bottom w:val="single" w:sz="4" w:space="0" w:color="000000"/>
              <w:right w:val="single" w:sz="4" w:space="0" w:color="000000"/>
            </w:tcBorders>
            <w:shd w:val="clear" w:color="000000" w:fill="EBEBEB"/>
            <w:hideMark/>
          </w:tcPr>
          <w:p w14:paraId="1759A379"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8.1 Publicación de la información contractual</w:t>
            </w:r>
          </w:p>
        </w:tc>
        <w:tc>
          <w:tcPr>
            <w:tcW w:w="817" w:type="dxa"/>
            <w:tcBorders>
              <w:top w:val="nil"/>
              <w:left w:val="nil"/>
              <w:bottom w:val="single" w:sz="4" w:space="0" w:color="000000"/>
              <w:right w:val="single" w:sz="4" w:space="0" w:color="000000"/>
            </w:tcBorders>
            <w:shd w:val="clear" w:color="000000" w:fill="EBEBEB"/>
            <w:noWrap/>
            <w:hideMark/>
          </w:tcPr>
          <w:p w14:paraId="64E10563"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000000" w:fill="EBEBEB"/>
            <w:noWrap/>
            <w:hideMark/>
          </w:tcPr>
          <w:p w14:paraId="27989C28"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val="restart"/>
            <w:tcBorders>
              <w:top w:val="nil"/>
              <w:left w:val="single" w:sz="4" w:space="0" w:color="000000"/>
              <w:bottom w:val="single" w:sz="4" w:space="0" w:color="000000"/>
              <w:right w:val="single" w:sz="4" w:space="0" w:color="000000"/>
            </w:tcBorders>
            <w:shd w:val="clear" w:color="000000" w:fill="EBEBEB"/>
            <w:vAlign w:val="center"/>
            <w:hideMark/>
          </w:tcPr>
          <w:p w14:paraId="24AB614E"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8. Contratación</w:t>
            </w:r>
          </w:p>
        </w:tc>
        <w:tc>
          <w:tcPr>
            <w:tcW w:w="721" w:type="dxa"/>
            <w:vMerge w:val="restart"/>
            <w:tcBorders>
              <w:top w:val="nil"/>
              <w:left w:val="single" w:sz="4" w:space="0" w:color="000000"/>
              <w:bottom w:val="single" w:sz="4" w:space="0" w:color="000000"/>
              <w:right w:val="single" w:sz="4" w:space="0" w:color="000000"/>
            </w:tcBorders>
            <w:shd w:val="clear" w:color="000000" w:fill="EBEBEB"/>
            <w:noWrap/>
            <w:vAlign w:val="center"/>
            <w:hideMark/>
          </w:tcPr>
          <w:p w14:paraId="5DC0BEB5" w14:textId="77777777" w:rsidR="00853D18" w:rsidRPr="006C6A79" w:rsidRDefault="00853D18" w:rsidP="00D33CBE">
            <w:pPr>
              <w:spacing w:after="0" w:line="240" w:lineRule="auto"/>
              <w:ind w:firstLineChars="100" w:firstLine="160"/>
              <w:rPr>
                <w:rFonts w:ascii="Museo Sans 300" w:hAnsi="Museo Sans 300"/>
                <w:sz w:val="16"/>
                <w:szCs w:val="16"/>
              </w:rPr>
            </w:pPr>
            <w:r w:rsidRPr="006C6A79">
              <w:rPr>
                <w:rFonts w:ascii="Museo Sans 300" w:hAnsi="Museo Sans 300"/>
                <w:sz w:val="16"/>
                <w:szCs w:val="16"/>
              </w:rPr>
              <w:t>100</w:t>
            </w:r>
          </w:p>
        </w:tc>
        <w:tc>
          <w:tcPr>
            <w:tcW w:w="721" w:type="dxa"/>
            <w:vMerge w:val="restart"/>
            <w:tcBorders>
              <w:top w:val="nil"/>
              <w:left w:val="single" w:sz="4" w:space="0" w:color="000000"/>
              <w:bottom w:val="single" w:sz="4" w:space="0" w:color="000000"/>
              <w:right w:val="single" w:sz="4" w:space="0" w:color="000000"/>
            </w:tcBorders>
            <w:shd w:val="clear" w:color="000000" w:fill="EBEBEB"/>
            <w:noWrap/>
            <w:vAlign w:val="center"/>
            <w:hideMark/>
          </w:tcPr>
          <w:p w14:paraId="466109A2"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75</w:t>
            </w:r>
          </w:p>
        </w:tc>
        <w:tc>
          <w:tcPr>
            <w:tcW w:w="1327" w:type="dxa"/>
            <w:vMerge/>
            <w:tcBorders>
              <w:top w:val="nil"/>
              <w:left w:val="single" w:sz="4" w:space="0" w:color="000000"/>
              <w:bottom w:val="single" w:sz="4" w:space="0" w:color="000000"/>
              <w:right w:val="single" w:sz="4" w:space="0" w:color="000000"/>
            </w:tcBorders>
            <w:vAlign w:val="center"/>
            <w:hideMark/>
          </w:tcPr>
          <w:p w14:paraId="13BB6A90"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17F3E092"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01FAF4BE" w14:textId="77777777" w:rsidR="00853D18" w:rsidRPr="006C6A79" w:rsidRDefault="00853D18" w:rsidP="00D33CBE">
            <w:pPr>
              <w:spacing w:after="0" w:line="240" w:lineRule="auto"/>
              <w:rPr>
                <w:rFonts w:ascii="Museo Sans 300" w:hAnsi="Museo Sans 300"/>
                <w:sz w:val="16"/>
                <w:szCs w:val="16"/>
              </w:rPr>
            </w:pPr>
          </w:p>
        </w:tc>
      </w:tr>
      <w:tr w:rsidR="00853D18" w:rsidRPr="004032BB" w14:paraId="2FA60FC5" w14:textId="77777777" w:rsidTr="00D33CBE">
        <w:trPr>
          <w:trHeight w:val="480"/>
        </w:trPr>
        <w:tc>
          <w:tcPr>
            <w:tcW w:w="3274" w:type="dxa"/>
            <w:tcBorders>
              <w:top w:val="nil"/>
              <w:left w:val="single" w:sz="4" w:space="0" w:color="000000"/>
              <w:bottom w:val="single" w:sz="4" w:space="0" w:color="000000"/>
              <w:right w:val="single" w:sz="4" w:space="0" w:color="000000"/>
            </w:tcBorders>
            <w:shd w:val="clear" w:color="000000" w:fill="EBEBEB"/>
            <w:hideMark/>
          </w:tcPr>
          <w:p w14:paraId="77B33A30"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8.2 Publicación de la ejecución de contratos</w:t>
            </w:r>
          </w:p>
        </w:tc>
        <w:tc>
          <w:tcPr>
            <w:tcW w:w="817" w:type="dxa"/>
            <w:tcBorders>
              <w:top w:val="nil"/>
              <w:left w:val="nil"/>
              <w:bottom w:val="single" w:sz="4" w:space="0" w:color="000000"/>
              <w:right w:val="single" w:sz="4" w:space="0" w:color="000000"/>
            </w:tcBorders>
            <w:shd w:val="clear" w:color="000000" w:fill="EBEBEB"/>
            <w:noWrap/>
            <w:hideMark/>
          </w:tcPr>
          <w:p w14:paraId="31CC29CA"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000000" w:fill="EBEBEB"/>
            <w:noWrap/>
            <w:hideMark/>
          </w:tcPr>
          <w:p w14:paraId="006C0905"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0</w:t>
            </w:r>
          </w:p>
        </w:tc>
        <w:tc>
          <w:tcPr>
            <w:tcW w:w="1177" w:type="dxa"/>
            <w:vMerge/>
            <w:tcBorders>
              <w:top w:val="nil"/>
              <w:left w:val="single" w:sz="4" w:space="0" w:color="000000"/>
              <w:bottom w:val="single" w:sz="4" w:space="0" w:color="000000"/>
              <w:right w:val="single" w:sz="4" w:space="0" w:color="000000"/>
            </w:tcBorders>
            <w:vAlign w:val="center"/>
            <w:hideMark/>
          </w:tcPr>
          <w:p w14:paraId="4BA2C81A"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3EE36BA2"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35A4F128"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13C45411"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6DD9BD0E"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5536BAB8" w14:textId="77777777" w:rsidR="00853D18" w:rsidRPr="006C6A79" w:rsidRDefault="00853D18" w:rsidP="00D33CBE">
            <w:pPr>
              <w:spacing w:after="0" w:line="240" w:lineRule="auto"/>
              <w:rPr>
                <w:rFonts w:ascii="Museo Sans 300" w:hAnsi="Museo Sans 300"/>
                <w:sz w:val="16"/>
                <w:szCs w:val="16"/>
              </w:rPr>
            </w:pPr>
          </w:p>
        </w:tc>
      </w:tr>
      <w:tr w:rsidR="00853D18" w:rsidRPr="004032BB" w14:paraId="293CDA79" w14:textId="77777777" w:rsidTr="00D33CBE">
        <w:trPr>
          <w:trHeight w:val="720"/>
        </w:trPr>
        <w:tc>
          <w:tcPr>
            <w:tcW w:w="3274" w:type="dxa"/>
            <w:tcBorders>
              <w:top w:val="nil"/>
              <w:left w:val="single" w:sz="4" w:space="0" w:color="000000"/>
              <w:bottom w:val="single" w:sz="4" w:space="0" w:color="000000"/>
              <w:right w:val="single" w:sz="4" w:space="0" w:color="000000"/>
            </w:tcBorders>
            <w:shd w:val="clear" w:color="000000" w:fill="EBEBEB"/>
            <w:hideMark/>
          </w:tcPr>
          <w:p w14:paraId="10B7B3C3"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8.3 Publicación de procedimientos, lineamientos y políticas en materia de adquisición y compras</w:t>
            </w:r>
          </w:p>
        </w:tc>
        <w:tc>
          <w:tcPr>
            <w:tcW w:w="817" w:type="dxa"/>
            <w:tcBorders>
              <w:top w:val="nil"/>
              <w:left w:val="nil"/>
              <w:bottom w:val="single" w:sz="4" w:space="0" w:color="000000"/>
              <w:right w:val="single" w:sz="4" w:space="0" w:color="000000"/>
            </w:tcBorders>
            <w:shd w:val="clear" w:color="000000" w:fill="EBEBEB"/>
            <w:noWrap/>
            <w:vAlign w:val="center"/>
            <w:hideMark/>
          </w:tcPr>
          <w:p w14:paraId="72780658"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000000" w:fill="EBEBEB"/>
            <w:noWrap/>
            <w:vAlign w:val="center"/>
            <w:hideMark/>
          </w:tcPr>
          <w:p w14:paraId="01985B41"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tcBorders>
              <w:top w:val="nil"/>
              <w:left w:val="single" w:sz="4" w:space="0" w:color="000000"/>
              <w:bottom w:val="single" w:sz="4" w:space="0" w:color="000000"/>
              <w:right w:val="single" w:sz="4" w:space="0" w:color="000000"/>
            </w:tcBorders>
            <w:vAlign w:val="center"/>
            <w:hideMark/>
          </w:tcPr>
          <w:p w14:paraId="4CF174B3"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6616D7AF"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155D4605"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3653E171"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4AFC8BA9"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5586A38A" w14:textId="77777777" w:rsidR="00853D18" w:rsidRPr="006C6A79" w:rsidRDefault="00853D18" w:rsidP="00D33CBE">
            <w:pPr>
              <w:spacing w:after="0" w:line="240" w:lineRule="auto"/>
              <w:rPr>
                <w:rFonts w:ascii="Museo Sans 300" w:hAnsi="Museo Sans 300"/>
                <w:sz w:val="16"/>
                <w:szCs w:val="16"/>
              </w:rPr>
            </w:pPr>
          </w:p>
        </w:tc>
      </w:tr>
      <w:tr w:rsidR="00853D18" w:rsidRPr="004032BB" w14:paraId="10F11222" w14:textId="77777777" w:rsidTr="00D33CBE">
        <w:trPr>
          <w:trHeight w:val="240"/>
        </w:trPr>
        <w:tc>
          <w:tcPr>
            <w:tcW w:w="3274" w:type="dxa"/>
            <w:tcBorders>
              <w:top w:val="nil"/>
              <w:left w:val="single" w:sz="4" w:space="0" w:color="000000"/>
              <w:bottom w:val="single" w:sz="4" w:space="0" w:color="000000"/>
              <w:right w:val="single" w:sz="4" w:space="0" w:color="000000"/>
            </w:tcBorders>
            <w:shd w:val="clear" w:color="000000" w:fill="EBEBEB"/>
            <w:hideMark/>
          </w:tcPr>
          <w:p w14:paraId="1E9618AB"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8.4 Plan Anual de Adquisiciones</w:t>
            </w:r>
          </w:p>
        </w:tc>
        <w:tc>
          <w:tcPr>
            <w:tcW w:w="817" w:type="dxa"/>
            <w:tcBorders>
              <w:top w:val="nil"/>
              <w:left w:val="nil"/>
              <w:bottom w:val="single" w:sz="4" w:space="0" w:color="000000"/>
              <w:right w:val="single" w:sz="4" w:space="0" w:color="000000"/>
            </w:tcBorders>
            <w:shd w:val="clear" w:color="000000" w:fill="EBEBEB"/>
            <w:noWrap/>
            <w:hideMark/>
          </w:tcPr>
          <w:p w14:paraId="7F3D213F"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000000" w:fill="EBEBEB"/>
            <w:noWrap/>
            <w:hideMark/>
          </w:tcPr>
          <w:p w14:paraId="673178E0"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tcBorders>
              <w:top w:val="nil"/>
              <w:left w:val="single" w:sz="4" w:space="0" w:color="000000"/>
              <w:bottom w:val="single" w:sz="4" w:space="0" w:color="000000"/>
              <w:right w:val="single" w:sz="4" w:space="0" w:color="000000"/>
            </w:tcBorders>
            <w:vAlign w:val="center"/>
            <w:hideMark/>
          </w:tcPr>
          <w:p w14:paraId="6FF7277A"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77B2680E"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124EE14B"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7725A5A0"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7A4FF1D8"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67FDDC15" w14:textId="77777777" w:rsidR="00853D18" w:rsidRPr="006C6A79" w:rsidRDefault="00853D18" w:rsidP="00D33CBE">
            <w:pPr>
              <w:spacing w:after="0" w:line="240" w:lineRule="auto"/>
              <w:rPr>
                <w:rFonts w:ascii="Museo Sans 300" w:hAnsi="Museo Sans 300"/>
                <w:sz w:val="16"/>
                <w:szCs w:val="16"/>
              </w:rPr>
            </w:pPr>
          </w:p>
        </w:tc>
      </w:tr>
      <w:tr w:rsidR="00853D18" w:rsidRPr="004032BB" w14:paraId="1D027E6E" w14:textId="77777777" w:rsidTr="00D33CBE">
        <w:trPr>
          <w:trHeight w:val="1200"/>
        </w:trPr>
        <w:tc>
          <w:tcPr>
            <w:tcW w:w="3274" w:type="dxa"/>
            <w:tcBorders>
              <w:top w:val="nil"/>
              <w:left w:val="single" w:sz="4" w:space="0" w:color="000000"/>
              <w:bottom w:val="single" w:sz="4" w:space="0" w:color="000000"/>
              <w:right w:val="single" w:sz="4" w:space="0" w:color="000000"/>
            </w:tcBorders>
            <w:shd w:val="clear" w:color="auto" w:fill="auto"/>
            <w:hideMark/>
          </w:tcPr>
          <w:p w14:paraId="0B516989"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9.1 Trámites y servicios</w:t>
            </w:r>
          </w:p>
        </w:tc>
        <w:tc>
          <w:tcPr>
            <w:tcW w:w="817" w:type="dxa"/>
            <w:tcBorders>
              <w:top w:val="nil"/>
              <w:left w:val="nil"/>
              <w:bottom w:val="single" w:sz="4" w:space="0" w:color="000000"/>
              <w:right w:val="single" w:sz="4" w:space="0" w:color="000000"/>
            </w:tcBorders>
            <w:shd w:val="clear" w:color="auto" w:fill="auto"/>
            <w:noWrap/>
            <w:hideMark/>
          </w:tcPr>
          <w:p w14:paraId="4D4A75AD"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auto" w:fill="auto"/>
            <w:noWrap/>
            <w:hideMark/>
          </w:tcPr>
          <w:p w14:paraId="3C913D92"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tcBorders>
              <w:top w:val="nil"/>
              <w:left w:val="nil"/>
              <w:bottom w:val="single" w:sz="4" w:space="0" w:color="000000"/>
              <w:right w:val="single" w:sz="4" w:space="0" w:color="000000"/>
            </w:tcBorders>
            <w:shd w:val="clear" w:color="auto" w:fill="auto"/>
            <w:hideMark/>
          </w:tcPr>
          <w:p w14:paraId="2AF3EE12"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9.  Trámites y servicios</w:t>
            </w:r>
          </w:p>
        </w:tc>
        <w:tc>
          <w:tcPr>
            <w:tcW w:w="721" w:type="dxa"/>
            <w:tcBorders>
              <w:top w:val="nil"/>
              <w:left w:val="nil"/>
              <w:bottom w:val="single" w:sz="4" w:space="0" w:color="000000"/>
              <w:right w:val="single" w:sz="4" w:space="0" w:color="000000"/>
            </w:tcBorders>
            <w:shd w:val="clear" w:color="auto" w:fill="auto"/>
            <w:noWrap/>
            <w:hideMark/>
          </w:tcPr>
          <w:p w14:paraId="6B00EED2" w14:textId="77777777" w:rsidR="00853D18" w:rsidRPr="006C6A79" w:rsidRDefault="00853D18" w:rsidP="00D33CBE">
            <w:pPr>
              <w:spacing w:after="0" w:line="240" w:lineRule="auto"/>
              <w:ind w:firstLineChars="100" w:firstLine="160"/>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auto" w:fill="auto"/>
            <w:noWrap/>
            <w:hideMark/>
          </w:tcPr>
          <w:p w14:paraId="1DD6D6AB" w14:textId="77777777" w:rsidR="00853D18" w:rsidRPr="006C6A79" w:rsidRDefault="00853D18" w:rsidP="00D33CBE">
            <w:pPr>
              <w:spacing w:after="0" w:line="240" w:lineRule="auto"/>
              <w:ind w:firstLineChars="100" w:firstLine="160"/>
              <w:rPr>
                <w:rFonts w:ascii="Museo Sans 300" w:hAnsi="Museo Sans 300"/>
                <w:sz w:val="16"/>
                <w:szCs w:val="16"/>
              </w:rPr>
            </w:pPr>
            <w:r w:rsidRPr="006C6A79">
              <w:rPr>
                <w:rFonts w:ascii="Museo Sans 300" w:hAnsi="Museo Sans 300"/>
                <w:sz w:val="16"/>
                <w:szCs w:val="16"/>
              </w:rPr>
              <w:t>100</w:t>
            </w:r>
          </w:p>
        </w:tc>
        <w:tc>
          <w:tcPr>
            <w:tcW w:w="1327" w:type="dxa"/>
            <w:vMerge/>
            <w:tcBorders>
              <w:top w:val="nil"/>
              <w:left w:val="single" w:sz="4" w:space="0" w:color="000000"/>
              <w:bottom w:val="single" w:sz="4" w:space="0" w:color="000000"/>
              <w:right w:val="single" w:sz="4" w:space="0" w:color="000000"/>
            </w:tcBorders>
            <w:vAlign w:val="center"/>
            <w:hideMark/>
          </w:tcPr>
          <w:p w14:paraId="55F612A5"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5C362A71"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25071D79" w14:textId="77777777" w:rsidR="00853D18" w:rsidRPr="006C6A79" w:rsidRDefault="00853D18" w:rsidP="00D33CBE">
            <w:pPr>
              <w:spacing w:after="0" w:line="240" w:lineRule="auto"/>
              <w:rPr>
                <w:rFonts w:ascii="Museo Sans 300" w:hAnsi="Museo Sans 300"/>
                <w:sz w:val="16"/>
                <w:szCs w:val="16"/>
              </w:rPr>
            </w:pPr>
          </w:p>
        </w:tc>
      </w:tr>
      <w:tr w:rsidR="00853D18" w:rsidRPr="004032BB" w14:paraId="4AE19924" w14:textId="77777777" w:rsidTr="00D33CBE">
        <w:trPr>
          <w:trHeight w:val="240"/>
        </w:trPr>
        <w:tc>
          <w:tcPr>
            <w:tcW w:w="3274" w:type="dxa"/>
            <w:tcBorders>
              <w:top w:val="nil"/>
              <w:left w:val="single" w:sz="4" w:space="0" w:color="000000"/>
              <w:bottom w:val="single" w:sz="4" w:space="0" w:color="000000"/>
              <w:right w:val="single" w:sz="4" w:space="0" w:color="000000"/>
            </w:tcBorders>
            <w:shd w:val="clear" w:color="000000" w:fill="EBEBEB"/>
            <w:hideMark/>
          </w:tcPr>
          <w:p w14:paraId="03B902C7"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10.2 Registro de Activos de Información</w:t>
            </w:r>
          </w:p>
        </w:tc>
        <w:tc>
          <w:tcPr>
            <w:tcW w:w="817" w:type="dxa"/>
            <w:tcBorders>
              <w:top w:val="nil"/>
              <w:left w:val="nil"/>
              <w:bottom w:val="single" w:sz="4" w:space="0" w:color="000000"/>
              <w:right w:val="single" w:sz="4" w:space="0" w:color="000000"/>
            </w:tcBorders>
            <w:shd w:val="clear" w:color="000000" w:fill="EBEBEB"/>
            <w:noWrap/>
            <w:hideMark/>
          </w:tcPr>
          <w:p w14:paraId="6BAC4456"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000000" w:fill="EBEBEB"/>
            <w:noWrap/>
            <w:hideMark/>
          </w:tcPr>
          <w:p w14:paraId="4AC69259"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val="restart"/>
            <w:tcBorders>
              <w:top w:val="nil"/>
              <w:left w:val="single" w:sz="4" w:space="0" w:color="000000"/>
              <w:bottom w:val="nil"/>
              <w:right w:val="single" w:sz="4" w:space="0" w:color="000000"/>
            </w:tcBorders>
            <w:shd w:val="clear" w:color="000000" w:fill="EBEBEB"/>
            <w:vAlign w:val="center"/>
            <w:hideMark/>
          </w:tcPr>
          <w:p w14:paraId="3EE94AF5"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10. Instrumentos de gestión de información pública.</w:t>
            </w:r>
          </w:p>
        </w:tc>
        <w:tc>
          <w:tcPr>
            <w:tcW w:w="721" w:type="dxa"/>
            <w:vMerge w:val="restart"/>
            <w:tcBorders>
              <w:top w:val="nil"/>
              <w:left w:val="single" w:sz="4" w:space="0" w:color="000000"/>
              <w:bottom w:val="nil"/>
              <w:right w:val="single" w:sz="4" w:space="0" w:color="000000"/>
            </w:tcBorders>
            <w:shd w:val="clear" w:color="000000" w:fill="EBEBEB"/>
            <w:noWrap/>
            <w:vAlign w:val="center"/>
            <w:hideMark/>
          </w:tcPr>
          <w:p w14:paraId="16ED5EB1" w14:textId="77777777" w:rsidR="00853D18" w:rsidRPr="006C6A79" w:rsidRDefault="00853D18" w:rsidP="00D33CBE">
            <w:pPr>
              <w:spacing w:after="0" w:line="240" w:lineRule="auto"/>
              <w:ind w:firstLineChars="100" w:firstLine="160"/>
              <w:rPr>
                <w:rFonts w:ascii="Museo Sans 300" w:hAnsi="Museo Sans 300"/>
                <w:sz w:val="16"/>
                <w:szCs w:val="16"/>
              </w:rPr>
            </w:pPr>
            <w:r w:rsidRPr="006C6A79">
              <w:rPr>
                <w:rFonts w:ascii="Museo Sans 300" w:hAnsi="Museo Sans 300"/>
                <w:sz w:val="16"/>
                <w:szCs w:val="16"/>
              </w:rPr>
              <w:t>97,5</w:t>
            </w:r>
          </w:p>
        </w:tc>
        <w:tc>
          <w:tcPr>
            <w:tcW w:w="721" w:type="dxa"/>
            <w:vMerge w:val="restart"/>
            <w:tcBorders>
              <w:top w:val="nil"/>
              <w:left w:val="single" w:sz="4" w:space="0" w:color="000000"/>
              <w:bottom w:val="nil"/>
              <w:right w:val="single" w:sz="4" w:space="0" w:color="000000"/>
            </w:tcBorders>
            <w:shd w:val="clear" w:color="000000" w:fill="EBEBEB"/>
            <w:noWrap/>
            <w:vAlign w:val="center"/>
            <w:hideMark/>
          </w:tcPr>
          <w:p w14:paraId="2B565CEE" w14:textId="77777777" w:rsidR="00853D18" w:rsidRPr="006C6A79" w:rsidRDefault="00853D18" w:rsidP="00D33CBE">
            <w:pPr>
              <w:spacing w:after="0" w:line="240" w:lineRule="auto"/>
              <w:ind w:firstLineChars="100" w:firstLine="160"/>
              <w:rPr>
                <w:rFonts w:ascii="Museo Sans 300" w:hAnsi="Museo Sans 300"/>
                <w:sz w:val="16"/>
                <w:szCs w:val="16"/>
              </w:rPr>
            </w:pPr>
            <w:r w:rsidRPr="006C6A79">
              <w:rPr>
                <w:rFonts w:ascii="Museo Sans 300" w:hAnsi="Museo Sans 300"/>
                <w:sz w:val="16"/>
                <w:szCs w:val="16"/>
              </w:rPr>
              <w:t>97,8</w:t>
            </w:r>
          </w:p>
        </w:tc>
        <w:tc>
          <w:tcPr>
            <w:tcW w:w="1327" w:type="dxa"/>
            <w:vMerge/>
            <w:tcBorders>
              <w:top w:val="nil"/>
              <w:left w:val="single" w:sz="4" w:space="0" w:color="000000"/>
              <w:bottom w:val="single" w:sz="4" w:space="0" w:color="000000"/>
              <w:right w:val="single" w:sz="4" w:space="0" w:color="000000"/>
            </w:tcBorders>
            <w:vAlign w:val="center"/>
            <w:hideMark/>
          </w:tcPr>
          <w:p w14:paraId="2B37EBE1"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1B60F347"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7161AAC7" w14:textId="77777777" w:rsidR="00853D18" w:rsidRPr="006C6A79" w:rsidRDefault="00853D18" w:rsidP="00D33CBE">
            <w:pPr>
              <w:spacing w:after="0" w:line="240" w:lineRule="auto"/>
              <w:rPr>
                <w:rFonts w:ascii="Museo Sans 300" w:hAnsi="Museo Sans 300"/>
                <w:sz w:val="16"/>
                <w:szCs w:val="16"/>
              </w:rPr>
            </w:pPr>
          </w:p>
        </w:tc>
      </w:tr>
      <w:tr w:rsidR="00853D18" w:rsidRPr="004032BB" w14:paraId="49D11AC8" w14:textId="77777777" w:rsidTr="00D33CBE">
        <w:trPr>
          <w:trHeight w:val="480"/>
        </w:trPr>
        <w:tc>
          <w:tcPr>
            <w:tcW w:w="3274" w:type="dxa"/>
            <w:tcBorders>
              <w:top w:val="nil"/>
              <w:left w:val="single" w:sz="4" w:space="0" w:color="000000"/>
              <w:bottom w:val="single" w:sz="4" w:space="0" w:color="000000"/>
              <w:right w:val="single" w:sz="4" w:space="0" w:color="000000"/>
            </w:tcBorders>
            <w:shd w:val="clear" w:color="000000" w:fill="EBEBEB"/>
            <w:hideMark/>
          </w:tcPr>
          <w:p w14:paraId="4BBCD5DD"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10.3 Índice de Información Clasificada y Reservada</w:t>
            </w:r>
          </w:p>
        </w:tc>
        <w:tc>
          <w:tcPr>
            <w:tcW w:w="817" w:type="dxa"/>
            <w:tcBorders>
              <w:top w:val="nil"/>
              <w:left w:val="nil"/>
              <w:bottom w:val="single" w:sz="4" w:space="0" w:color="000000"/>
              <w:right w:val="single" w:sz="4" w:space="0" w:color="000000"/>
            </w:tcBorders>
            <w:shd w:val="clear" w:color="000000" w:fill="EBEBEB"/>
            <w:noWrap/>
            <w:hideMark/>
          </w:tcPr>
          <w:p w14:paraId="26656CAF"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93,3</w:t>
            </w:r>
          </w:p>
        </w:tc>
        <w:tc>
          <w:tcPr>
            <w:tcW w:w="721" w:type="dxa"/>
            <w:tcBorders>
              <w:top w:val="nil"/>
              <w:left w:val="nil"/>
              <w:bottom w:val="single" w:sz="4" w:space="0" w:color="000000"/>
              <w:right w:val="single" w:sz="4" w:space="0" w:color="000000"/>
            </w:tcBorders>
            <w:shd w:val="clear" w:color="000000" w:fill="EBEBEB"/>
            <w:noWrap/>
            <w:hideMark/>
          </w:tcPr>
          <w:p w14:paraId="1C07308C"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86,7</w:t>
            </w:r>
          </w:p>
        </w:tc>
        <w:tc>
          <w:tcPr>
            <w:tcW w:w="1177" w:type="dxa"/>
            <w:vMerge/>
            <w:tcBorders>
              <w:top w:val="nil"/>
              <w:left w:val="single" w:sz="4" w:space="0" w:color="000000"/>
              <w:bottom w:val="nil"/>
              <w:right w:val="single" w:sz="4" w:space="0" w:color="000000"/>
            </w:tcBorders>
            <w:vAlign w:val="center"/>
            <w:hideMark/>
          </w:tcPr>
          <w:p w14:paraId="5ADE1C76"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15F6BE26"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35E98522"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5AA52E36"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0DEAA4B0"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7DBCA9F5" w14:textId="77777777" w:rsidR="00853D18" w:rsidRPr="006C6A79" w:rsidRDefault="00853D18" w:rsidP="00D33CBE">
            <w:pPr>
              <w:spacing w:after="0" w:line="240" w:lineRule="auto"/>
              <w:rPr>
                <w:rFonts w:ascii="Museo Sans 300" w:hAnsi="Museo Sans 300"/>
                <w:sz w:val="16"/>
                <w:szCs w:val="16"/>
              </w:rPr>
            </w:pPr>
          </w:p>
        </w:tc>
      </w:tr>
      <w:tr w:rsidR="00853D18" w:rsidRPr="004032BB" w14:paraId="70F6014E" w14:textId="77777777" w:rsidTr="00D33CBE">
        <w:trPr>
          <w:trHeight w:val="480"/>
        </w:trPr>
        <w:tc>
          <w:tcPr>
            <w:tcW w:w="3274" w:type="dxa"/>
            <w:tcBorders>
              <w:top w:val="nil"/>
              <w:left w:val="single" w:sz="4" w:space="0" w:color="000000"/>
              <w:bottom w:val="single" w:sz="4" w:space="0" w:color="000000"/>
              <w:right w:val="single" w:sz="4" w:space="0" w:color="000000"/>
            </w:tcBorders>
            <w:shd w:val="clear" w:color="000000" w:fill="EBEBEB"/>
            <w:hideMark/>
          </w:tcPr>
          <w:p w14:paraId="75FD5161"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10.4 Esquema de Publicación de Información</w:t>
            </w:r>
          </w:p>
        </w:tc>
        <w:tc>
          <w:tcPr>
            <w:tcW w:w="817" w:type="dxa"/>
            <w:tcBorders>
              <w:top w:val="nil"/>
              <w:left w:val="nil"/>
              <w:bottom w:val="single" w:sz="4" w:space="0" w:color="000000"/>
              <w:right w:val="single" w:sz="4" w:space="0" w:color="000000"/>
            </w:tcBorders>
            <w:shd w:val="clear" w:color="000000" w:fill="EBEBEB"/>
            <w:noWrap/>
            <w:hideMark/>
          </w:tcPr>
          <w:p w14:paraId="1227F791"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81,8</w:t>
            </w:r>
          </w:p>
        </w:tc>
        <w:tc>
          <w:tcPr>
            <w:tcW w:w="721" w:type="dxa"/>
            <w:tcBorders>
              <w:top w:val="nil"/>
              <w:left w:val="nil"/>
              <w:bottom w:val="single" w:sz="4" w:space="0" w:color="000000"/>
              <w:right w:val="single" w:sz="4" w:space="0" w:color="000000"/>
            </w:tcBorders>
            <w:shd w:val="clear" w:color="000000" w:fill="EBEBEB"/>
            <w:noWrap/>
            <w:hideMark/>
          </w:tcPr>
          <w:p w14:paraId="22513CEF"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90,9</w:t>
            </w:r>
          </w:p>
        </w:tc>
        <w:tc>
          <w:tcPr>
            <w:tcW w:w="1177" w:type="dxa"/>
            <w:vMerge/>
            <w:tcBorders>
              <w:top w:val="nil"/>
              <w:left w:val="single" w:sz="4" w:space="0" w:color="000000"/>
              <w:bottom w:val="nil"/>
              <w:right w:val="single" w:sz="4" w:space="0" w:color="000000"/>
            </w:tcBorders>
            <w:vAlign w:val="center"/>
            <w:hideMark/>
          </w:tcPr>
          <w:p w14:paraId="219B6CB3"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62A5DAA1"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0FC136E5"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0263B1F5"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45AEB169"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59D8E5D5" w14:textId="77777777" w:rsidR="00853D18" w:rsidRPr="006C6A79" w:rsidRDefault="00853D18" w:rsidP="00D33CBE">
            <w:pPr>
              <w:spacing w:after="0" w:line="240" w:lineRule="auto"/>
              <w:rPr>
                <w:rFonts w:ascii="Museo Sans 300" w:hAnsi="Museo Sans 300"/>
                <w:sz w:val="16"/>
                <w:szCs w:val="16"/>
              </w:rPr>
            </w:pPr>
          </w:p>
        </w:tc>
      </w:tr>
      <w:tr w:rsidR="00853D18" w:rsidRPr="004032BB" w14:paraId="3DE5B04F" w14:textId="77777777" w:rsidTr="00D33CBE">
        <w:trPr>
          <w:trHeight w:val="240"/>
        </w:trPr>
        <w:tc>
          <w:tcPr>
            <w:tcW w:w="3274" w:type="dxa"/>
            <w:tcBorders>
              <w:top w:val="nil"/>
              <w:left w:val="single" w:sz="4" w:space="0" w:color="000000"/>
              <w:bottom w:val="single" w:sz="4" w:space="0" w:color="000000"/>
              <w:right w:val="single" w:sz="4" w:space="0" w:color="000000"/>
            </w:tcBorders>
            <w:shd w:val="clear" w:color="000000" w:fill="EBEBEB"/>
            <w:hideMark/>
          </w:tcPr>
          <w:p w14:paraId="289D00E1"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10.5 Programa de Gestión Documental</w:t>
            </w:r>
          </w:p>
        </w:tc>
        <w:tc>
          <w:tcPr>
            <w:tcW w:w="817" w:type="dxa"/>
            <w:tcBorders>
              <w:top w:val="nil"/>
              <w:left w:val="nil"/>
              <w:bottom w:val="single" w:sz="4" w:space="0" w:color="000000"/>
              <w:right w:val="single" w:sz="4" w:space="0" w:color="000000"/>
            </w:tcBorders>
            <w:shd w:val="clear" w:color="000000" w:fill="EBEBEB"/>
            <w:noWrap/>
            <w:hideMark/>
          </w:tcPr>
          <w:p w14:paraId="2A376ED0"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000000" w:fill="EBEBEB"/>
            <w:noWrap/>
            <w:hideMark/>
          </w:tcPr>
          <w:p w14:paraId="2BA2E872"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tcBorders>
              <w:top w:val="nil"/>
              <w:left w:val="single" w:sz="4" w:space="0" w:color="000000"/>
              <w:bottom w:val="nil"/>
              <w:right w:val="single" w:sz="4" w:space="0" w:color="000000"/>
            </w:tcBorders>
            <w:vAlign w:val="center"/>
            <w:hideMark/>
          </w:tcPr>
          <w:p w14:paraId="23BC30D0"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05A95569"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4C3E5950"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0EF5266F"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6DD03807"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68025E39" w14:textId="77777777" w:rsidR="00853D18" w:rsidRPr="006C6A79" w:rsidRDefault="00853D18" w:rsidP="00D33CBE">
            <w:pPr>
              <w:spacing w:after="0" w:line="240" w:lineRule="auto"/>
              <w:rPr>
                <w:rFonts w:ascii="Museo Sans 300" w:hAnsi="Museo Sans 300"/>
                <w:sz w:val="16"/>
                <w:szCs w:val="16"/>
              </w:rPr>
            </w:pPr>
          </w:p>
        </w:tc>
      </w:tr>
      <w:tr w:rsidR="00853D18" w:rsidRPr="004032BB" w14:paraId="29CF8D8F" w14:textId="77777777" w:rsidTr="00D33CBE">
        <w:trPr>
          <w:trHeight w:val="240"/>
        </w:trPr>
        <w:tc>
          <w:tcPr>
            <w:tcW w:w="3274" w:type="dxa"/>
            <w:tcBorders>
              <w:top w:val="nil"/>
              <w:left w:val="single" w:sz="4" w:space="0" w:color="000000"/>
              <w:bottom w:val="single" w:sz="4" w:space="0" w:color="000000"/>
              <w:right w:val="single" w:sz="4" w:space="0" w:color="000000"/>
            </w:tcBorders>
            <w:shd w:val="clear" w:color="000000" w:fill="EBEBEB"/>
            <w:hideMark/>
          </w:tcPr>
          <w:p w14:paraId="2FA9AD5A"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10.6 Tablas de Retención Documental</w:t>
            </w:r>
          </w:p>
        </w:tc>
        <w:tc>
          <w:tcPr>
            <w:tcW w:w="817" w:type="dxa"/>
            <w:tcBorders>
              <w:top w:val="nil"/>
              <w:left w:val="nil"/>
              <w:bottom w:val="single" w:sz="4" w:space="0" w:color="000000"/>
              <w:right w:val="single" w:sz="4" w:space="0" w:color="000000"/>
            </w:tcBorders>
            <w:shd w:val="clear" w:color="000000" w:fill="EBEBEB"/>
            <w:noWrap/>
            <w:hideMark/>
          </w:tcPr>
          <w:p w14:paraId="1B6C29B1"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000000" w:fill="EBEBEB"/>
            <w:noWrap/>
            <w:hideMark/>
          </w:tcPr>
          <w:p w14:paraId="1F883688"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tcBorders>
              <w:top w:val="nil"/>
              <w:left w:val="single" w:sz="4" w:space="0" w:color="000000"/>
              <w:bottom w:val="nil"/>
              <w:right w:val="single" w:sz="4" w:space="0" w:color="000000"/>
            </w:tcBorders>
            <w:vAlign w:val="center"/>
            <w:hideMark/>
          </w:tcPr>
          <w:p w14:paraId="47A0C0F8"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7D17C175"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13659DC4"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3C623036"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1DE05073"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417B1488" w14:textId="77777777" w:rsidR="00853D18" w:rsidRPr="006C6A79" w:rsidRDefault="00853D18" w:rsidP="00D33CBE">
            <w:pPr>
              <w:spacing w:after="0" w:line="240" w:lineRule="auto"/>
              <w:rPr>
                <w:rFonts w:ascii="Museo Sans 300" w:hAnsi="Museo Sans 300"/>
                <w:sz w:val="16"/>
                <w:szCs w:val="16"/>
              </w:rPr>
            </w:pPr>
          </w:p>
        </w:tc>
      </w:tr>
      <w:tr w:rsidR="00853D18" w:rsidRPr="004032BB" w14:paraId="3C851ABE" w14:textId="77777777" w:rsidTr="00D33CBE">
        <w:trPr>
          <w:trHeight w:val="240"/>
        </w:trPr>
        <w:tc>
          <w:tcPr>
            <w:tcW w:w="3274" w:type="dxa"/>
            <w:tcBorders>
              <w:top w:val="nil"/>
              <w:left w:val="single" w:sz="4" w:space="0" w:color="000000"/>
              <w:bottom w:val="single" w:sz="4" w:space="0" w:color="000000"/>
              <w:right w:val="single" w:sz="4" w:space="0" w:color="000000"/>
            </w:tcBorders>
            <w:shd w:val="clear" w:color="000000" w:fill="EBEBEB"/>
            <w:hideMark/>
          </w:tcPr>
          <w:p w14:paraId="1A766CDC"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10.7 Registro de publicaciones</w:t>
            </w:r>
          </w:p>
        </w:tc>
        <w:tc>
          <w:tcPr>
            <w:tcW w:w="817" w:type="dxa"/>
            <w:tcBorders>
              <w:top w:val="nil"/>
              <w:left w:val="nil"/>
              <w:bottom w:val="single" w:sz="4" w:space="0" w:color="000000"/>
              <w:right w:val="single" w:sz="4" w:space="0" w:color="000000"/>
            </w:tcBorders>
            <w:shd w:val="clear" w:color="000000" w:fill="EBEBEB"/>
            <w:noWrap/>
            <w:hideMark/>
          </w:tcPr>
          <w:p w14:paraId="4C3AF974"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000000" w:fill="EBEBEB"/>
            <w:noWrap/>
            <w:hideMark/>
          </w:tcPr>
          <w:p w14:paraId="0D80C690"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tcBorders>
              <w:top w:val="nil"/>
              <w:left w:val="single" w:sz="4" w:space="0" w:color="000000"/>
              <w:bottom w:val="nil"/>
              <w:right w:val="single" w:sz="4" w:space="0" w:color="000000"/>
            </w:tcBorders>
            <w:vAlign w:val="center"/>
            <w:hideMark/>
          </w:tcPr>
          <w:p w14:paraId="204E399D"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7404F175"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7CB002E5"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076C12E4"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581D6681"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7AF24D1C" w14:textId="77777777" w:rsidR="00853D18" w:rsidRPr="006C6A79" w:rsidRDefault="00853D18" w:rsidP="00D33CBE">
            <w:pPr>
              <w:spacing w:after="0" w:line="240" w:lineRule="auto"/>
              <w:rPr>
                <w:rFonts w:ascii="Museo Sans 300" w:hAnsi="Museo Sans 300"/>
                <w:sz w:val="16"/>
                <w:szCs w:val="16"/>
              </w:rPr>
            </w:pPr>
          </w:p>
        </w:tc>
      </w:tr>
      <w:tr w:rsidR="00853D18" w:rsidRPr="004032BB" w14:paraId="2463A9B2" w14:textId="77777777" w:rsidTr="00D33CBE">
        <w:trPr>
          <w:trHeight w:val="240"/>
        </w:trPr>
        <w:tc>
          <w:tcPr>
            <w:tcW w:w="3274" w:type="dxa"/>
            <w:tcBorders>
              <w:top w:val="nil"/>
              <w:left w:val="single" w:sz="4" w:space="0" w:color="000000"/>
              <w:bottom w:val="nil"/>
              <w:right w:val="single" w:sz="4" w:space="0" w:color="000000"/>
            </w:tcBorders>
            <w:shd w:val="clear" w:color="000000" w:fill="EBEBEB"/>
            <w:hideMark/>
          </w:tcPr>
          <w:p w14:paraId="595FB055"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10.8 Costos de reproducción</w:t>
            </w:r>
          </w:p>
        </w:tc>
        <w:tc>
          <w:tcPr>
            <w:tcW w:w="817" w:type="dxa"/>
            <w:tcBorders>
              <w:top w:val="nil"/>
              <w:left w:val="nil"/>
              <w:bottom w:val="nil"/>
              <w:right w:val="single" w:sz="4" w:space="0" w:color="000000"/>
            </w:tcBorders>
            <w:shd w:val="clear" w:color="000000" w:fill="EBEBEB"/>
            <w:noWrap/>
            <w:hideMark/>
          </w:tcPr>
          <w:p w14:paraId="46FC8764"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nil"/>
              <w:right w:val="single" w:sz="4" w:space="0" w:color="000000"/>
            </w:tcBorders>
            <w:shd w:val="clear" w:color="000000" w:fill="EBEBEB"/>
            <w:noWrap/>
            <w:hideMark/>
          </w:tcPr>
          <w:p w14:paraId="60E2F15A"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tcBorders>
              <w:top w:val="nil"/>
              <w:left w:val="single" w:sz="4" w:space="0" w:color="000000"/>
              <w:bottom w:val="nil"/>
              <w:right w:val="single" w:sz="4" w:space="0" w:color="000000"/>
            </w:tcBorders>
            <w:vAlign w:val="center"/>
            <w:hideMark/>
          </w:tcPr>
          <w:p w14:paraId="7D51E45B"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49B26F05"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5D59E550"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5CBF0760"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278ADB7F"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nil"/>
              <w:right w:val="single" w:sz="4" w:space="0" w:color="000000"/>
            </w:tcBorders>
            <w:vAlign w:val="center"/>
            <w:hideMark/>
          </w:tcPr>
          <w:p w14:paraId="15136703" w14:textId="77777777" w:rsidR="00853D18" w:rsidRPr="006C6A79" w:rsidRDefault="00853D18" w:rsidP="00D33CBE">
            <w:pPr>
              <w:spacing w:after="0" w:line="240" w:lineRule="auto"/>
              <w:rPr>
                <w:rFonts w:ascii="Museo Sans 300" w:hAnsi="Museo Sans 300"/>
                <w:sz w:val="16"/>
                <w:szCs w:val="16"/>
              </w:rPr>
            </w:pPr>
          </w:p>
        </w:tc>
      </w:tr>
      <w:tr w:rsidR="00853D18" w:rsidRPr="004032BB" w14:paraId="33A6A63B" w14:textId="77777777" w:rsidTr="00D33CBE">
        <w:trPr>
          <w:trHeight w:val="720"/>
        </w:trPr>
        <w:tc>
          <w:tcPr>
            <w:tcW w:w="3274" w:type="dxa"/>
            <w:tcBorders>
              <w:top w:val="nil"/>
              <w:left w:val="single" w:sz="4" w:space="0" w:color="000000"/>
              <w:bottom w:val="single" w:sz="4" w:space="0" w:color="000000"/>
              <w:right w:val="single" w:sz="4" w:space="0" w:color="000000"/>
            </w:tcBorders>
            <w:shd w:val="clear" w:color="000000" w:fill="EBEBEB"/>
            <w:hideMark/>
          </w:tcPr>
          <w:p w14:paraId="1E71CFB5"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10.9 Mecanismos para presentar quejas y reclamos en relación con omisiones o acciones del sujeto obligado</w:t>
            </w:r>
          </w:p>
        </w:tc>
        <w:tc>
          <w:tcPr>
            <w:tcW w:w="817" w:type="dxa"/>
            <w:tcBorders>
              <w:top w:val="nil"/>
              <w:left w:val="nil"/>
              <w:bottom w:val="single" w:sz="4" w:space="0" w:color="000000"/>
              <w:right w:val="single" w:sz="4" w:space="0" w:color="000000"/>
            </w:tcBorders>
            <w:shd w:val="clear" w:color="000000" w:fill="EBEBEB"/>
            <w:noWrap/>
            <w:vAlign w:val="center"/>
            <w:hideMark/>
          </w:tcPr>
          <w:p w14:paraId="0F3A1585"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000000" w:fill="EBEBEB"/>
            <w:noWrap/>
            <w:vAlign w:val="center"/>
            <w:hideMark/>
          </w:tcPr>
          <w:p w14:paraId="42583CB9"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val="restart"/>
            <w:tcBorders>
              <w:top w:val="nil"/>
              <w:left w:val="single" w:sz="4" w:space="0" w:color="000000"/>
              <w:bottom w:val="single" w:sz="4" w:space="0" w:color="000000"/>
              <w:right w:val="single" w:sz="4" w:space="0" w:color="000000"/>
            </w:tcBorders>
            <w:shd w:val="clear" w:color="000000" w:fill="EBEBEB"/>
            <w:hideMark/>
          </w:tcPr>
          <w:p w14:paraId="4E1E61E5"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 </w:t>
            </w:r>
          </w:p>
        </w:tc>
        <w:tc>
          <w:tcPr>
            <w:tcW w:w="721" w:type="dxa"/>
            <w:vMerge w:val="restart"/>
            <w:tcBorders>
              <w:top w:val="nil"/>
              <w:left w:val="single" w:sz="4" w:space="0" w:color="000000"/>
              <w:bottom w:val="single" w:sz="4" w:space="0" w:color="000000"/>
              <w:right w:val="single" w:sz="4" w:space="0" w:color="000000"/>
            </w:tcBorders>
            <w:shd w:val="clear" w:color="000000" w:fill="EBEBEB"/>
            <w:hideMark/>
          </w:tcPr>
          <w:p w14:paraId="7E9E5C1D"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 </w:t>
            </w:r>
          </w:p>
        </w:tc>
        <w:tc>
          <w:tcPr>
            <w:tcW w:w="721" w:type="dxa"/>
            <w:vMerge w:val="restart"/>
            <w:tcBorders>
              <w:top w:val="nil"/>
              <w:left w:val="single" w:sz="4" w:space="0" w:color="000000"/>
              <w:bottom w:val="single" w:sz="4" w:space="0" w:color="000000"/>
              <w:right w:val="single" w:sz="4" w:space="0" w:color="000000"/>
            </w:tcBorders>
            <w:shd w:val="clear" w:color="000000" w:fill="EBEBEB"/>
            <w:hideMark/>
          </w:tcPr>
          <w:p w14:paraId="1C40C125"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 </w:t>
            </w:r>
          </w:p>
        </w:tc>
        <w:tc>
          <w:tcPr>
            <w:tcW w:w="1327" w:type="dxa"/>
            <w:vMerge/>
            <w:tcBorders>
              <w:top w:val="nil"/>
              <w:left w:val="single" w:sz="4" w:space="0" w:color="000000"/>
              <w:bottom w:val="single" w:sz="4" w:space="0" w:color="000000"/>
              <w:right w:val="single" w:sz="4" w:space="0" w:color="000000"/>
            </w:tcBorders>
            <w:vAlign w:val="center"/>
            <w:hideMark/>
          </w:tcPr>
          <w:p w14:paraId="7B3E5E9C" w14:textId="77777777" w:rsidR="00853D18" w:rsidRPr="006C6A79" w:rsidRDefault="00853D18" w:rsidP="00D33CBE">
            <w:pPr>
              <w:spacing w:after="0" w:line="240" w:lineRule="auto"/>
              <w:rPr>
                <w:rFonts w:ascii="Museo Sans 300" w:hAnsi="Museo Sans 300"/>
                <w:sz w:val="16"/>
                <w:szCs w:val="16"/>
              </w:rPr>
            </w:pPr>
          </w:p>
        </w:tc>
        <w:tc>
          <w:tcPr>
            <w:tcW w:w="721" w:type="dxa"/>
            <w:vMerge w:val="restart"/>
            <w:tcBorders>
              <w:top w:val="nil"/>
              <w:left w:val="single" w:sz="4" w:space="0" w:color="000000"/>
              <w:bottom w:val="single" w:sz="4" w:space="0" w:color="000000"/>
              <w:right w:val="single" w:sz="4" w:space="0" w:color="000000"/>
            </w:tcBorders>
            <w:shd w:val="clear" w:color="auto" w:fill="auto"/>
            <w:hideMark/>
          </w:tcPr>
          <w:p w14:paraId="22C09364"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 </w:t>
            </w:r>
          </w:p>
        </w:tc>
        <w:tc>
          <w:tcPr>
            <w:tcW w:w="721" w:type="dxa"/>
            <w:vMerge w:val="restart"/>
            <w:tcBorders>
              <w:top w:val="nil"/>
              <w:left w:val="single" w:sz="4" w:space="0" w:color="000000"/>
              <w:bottom w:val="single" w:sz="4" w:space="0" w:color="000000"/>
              <w:right w:val="single" w:sz="4" w:space="0" w:color="000000"/>
            </w:tcBorders>
            <w:shd w:val="clear" w:color="auto" w:fill="auto"/>
            <w:hideMark/>
          </w:tcPr>
          <w:p w14:paraId="50E31B99"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 </w:t>
            </w:r>
          </w:p>
        </w:tc>
      </w:tr>
      <w:tr w:rsidR="00853D18" w:rsidRPr="004032BB" w14:paraId="06D2B4CD" w14:textId="77777777" w:rsidTr="00D33CBE">
        <w:trPr>
          <w:trHeight w:val="720"/>
        </w:trPr>
        <w:tc>
          <w:tcPr>
            <w:tcW w:w="3274" w:type="dxa"/>
            <w:tcBorders>
              <w:top w:val="nil"/>
              <w:left w:val="single" w:sz="4" w:space="0" w:color="000000"/>
              <w:bottom w:val="single" w:sz="4" w:space="0" w:color="000000"/>
              <w:right w:val="single" w:sz="4" w:space="0" w:color="000000"/>
            </w:tcBorders>
            <w:shd w:val="clear" w:color="000000" w:fill="EBEBEB"/>
            <w:hideMark/>
          </w:tcPr>
          <w:p w14:paraId="1B44039F"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10.10 Informe de Peticiones, quejas, reclamos, denuncias y solicitudes de acceso a la información</w:t>
            </w:r>
          </w:p>
        </w:tc>
        <w:tc>
          <w:tcPr>
            <w:tcW w:w="817" w:type="dxa"/>
            <w:tcBorders>
              <w:top w:val="nil"/>
              <w:left w:val="nil"/>
              <w:bottom w:val="single" w:sz="4" w:space="0" w:color="000000"/>
              <w:right w:val="single" w:sz="4" w:space="0" w:color="000000"/>
            </w:tcBorders>
            <w:shd w:val="clear" w:color="000000" w:fill="EBEBEB"/>
            <w:noWrap/>
            <w:vAlign w:val="center"/>
            <w:hideMark/>
          </w:tcPr>
          <w:p w14:paraId="1B4BAA9A"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000000" w:fill="EBEBEB"/>
            <w:noWrap/>
            <w:vAlign w:val="center"/>
            <w:hideMark/>
          </w:tcPr>
          <w:p w14:paraId="40DCA67E"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tcBorders>
              <w:top w:val="nil"/>
              <w:left w:val="single" w:sz="4" w:space="0" w:color="000000"/>
              <w:bottom w:val="single" w:sz="4" w:space="0" w:color="000000"/>
              <w:right w:val="single" w:sz="4" w:space="0" w:color="000000"/>
            </w:tcBorders>
            <w:vAlign w:val="center"/>
            <w:hideMark/>
          </w:tcPr>
          <w:p w14:paraId="6BEC13BA"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5ABDAC3F"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3985D975" w14:textId="77777777" w:rsidR="00853D18" w:rsidRPr="006C6A79" w:rsidRDefault="00853D18" w:rsidP="00D33CBE">
            <w:pPr>
              <w:spacing w:after="0" w:line="240" w:lineRule="auto"/>
              <w:rPr>
                <w:rFonts w:ascii="Museo Sans 300" w:hAnsi="Museo Sans 300"/>
                <w:sz w:val="16"/>
                <w:szCs w:val="16"/>
              </w:rPr>
            </w:pPr>
          </w:p>
        </w:tc>
        <w:tc>
          <w:tcPr>
            <w:tcW w:w="1327" w:type="dxa"/>
            <w:vMerge/>
            <w:tcBorders>
              <w:top w:val="nil"/>
              <w:left w:val="single" w:sz="4" w:space="0" w:color="000000"/>
              <w:bottom w:val="single" w:sz="4" w:space="0" w:color="000000"/>
              <w:right w:val="single" w:sz="4" w:space="0" w:color="000000"/>
            </w:tcBorders>
            <w:vAlign w:val="center"/>
            <w:hideMark/>
          </w:tcPr>
          <w:p w14:paraId="5EF43EE9"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5B1E4F94" w14:textId="77777777" w:rsidR="00853D18" w:rsidRPr="006C6A79" w:rsidRDefault="00853D18" w:rsidP="00D33CBE">
            <w:pPr>
              <w:spacing w:after="0" w:line="240" w:lineRule="auto"/>
              <w:rPr>
                <w:rFonts w:ascii="Museo Sans 300" w:hAnsi="Museo Sans 300"/>
                <w:sz w:val="16"/>
                <w:szCs w:val="16"/>
              </w:rPr>
            </w:pPr>
          </w:p>
        </w:tc>
        <w:tc>
          <w:tcPr>
            <w:tcW w:w="721" w:type="dxa"/>
            <w:vMerge/>
            <w:tcBorders>
              <w:top w:val="nil"/>
              <w:left w:val="single" w:sz="4" w:space="0" w:color="000000"/>
              <w:bottom w:val="single" w:sz="4" w:space="0" w:color="000000"/>
              <w:right w:val="single" w:sz="4" w:space="0" w:color="000000"/>
            </w:tcBorders>
            <w:vAlign w:val="center"/>
            <w:hideMark/>
          </w:tcPr>
          <w:p w14:paraId="34DFBFED" w14:textId="77777777" w:rsidR="00853D18" w:rsidRPr="006C6A79" w:rsidRDefault="00853D18" w:rsidP="00D33CBE">
            <w:pPr>
              <w:spacing w:after="0" w:line="240" w:lineRule="auto"/>
              <w:rPr>
                <w:rFonts w:ascii="Museo Sans 300" w:hAnsi="Museo Sans 300"/>
                <w:sz w:val="16"/>
                <w:szCs w:val="16"/>
              </w:rPr>
            </w:pPr>
          </w:p>
        </w:tc>
      </w:tr>
      <w:tr w:rsidR="00853D18" w:rsidRPr="004032BB" w14:paraId="0639EA48" w14:textId="77777777" w:rsidTr="00D33CBE">
        <w:trPr>
          <w:trHeight w:val="720"/>
        </w:trPr>
        <w:tc>
          <w:tcPr>
            <w:tcW w:w="3274" w:type="dxa"/>
            <w:tcBorders>
              <w:top w:val="nil"/>
              <w:left w:val="single" w:sz="4" w:space="0" w:color="000000"/>
              <w:bottom w:val="single" w:sz="4" w:space="0" w:color="000000"/>
              <w:right w:val="single" w:sz="4" w:space="0" w:color="000000"/>
            </w:tcBorders>
            <w:shd w:val="clear" w:color="auto" w:fill="auto"/>
            <w:hideMark/>
          </w:tcPr>
          <w:p w14:paraId="5C6EDDCF"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11.1 Medios de seguimiento para la consulta del estado de las solicitudes de información pública</w:t>
            </w:r>
          </w:p>
        </w:tc>
        <w:tc>
          <w:tcPr>
            <w:tcW w:w="817" w:type="dxa"/>
            <w:tcBorders>
              <w:top w:val="nil"/>
              <w:left w:val="nil"/>
              <w:bottom w:val="single" w:sz="4" w:space="0" w:color="000000"/>
              <w:right w:val="single" w:sz="4" w:space="0" w:color="000000"/>
            </w:tcBorders>
            <w:shd w:val="clear" w:color="auto" w:fill="auto"/>
            <w:noWrap/>
            <w:vAlign w:val="center"/>
            <w:hideMark/>
          </w:tcPr>
          <w:p w14:paraId="24403707"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721" w:type="dxa"/>
            <w:tcBorders>
              <w:top w:val="nil"/>
              <w:left w:val="nil"/>
              <w:bottom w:val="single" w:sz="4" w:space="0" w:color="000000"/>
              <w:right w:val="single" w:sz="4" w:space="0" w:color="000000"/>
            </w:tcBorders>
            <w:shd w:val="clear" w:color="auto" w:fill="auto"/>
            <w:noWrap/>
            <w:vAlign w:val="center"/>
            <w:hideMark/>
          </w:tcPr>
          <w:p w14:paraId="4E8BBF70" w14:textId="77777777" w:rsidR="00853D18" w:rsidRPr="006C6A79" w:rsidRDefault="00853D18" w:rsidP="00D33CBE">
            <w:pPr>
              <w:spacing w:after="0" w:line="240" w:lineRule="auto"/>
              <w:jc w:val="center"/>
              <w:rPr>
                <w:rFonts w:ascii="Museo Sans 300" w:hAnsi="Museo Sans 300"/>
                <w:sz w:val="16"/>
                <w:szCs w:val="16"/>
              </w:rPr>
            </w:pPr>
            <w:r w:rsidRPr="006C6A79">
              <w:rPr>
                <w:rFonts w:ascii="Museo Sans 300" w:hAnsi="Museo Sans 300"/>
                <w:sz w:val="16"/>
                <w:szCs w:val="16"/>
              </w:rPr>
              <w:t>100</w:t>
            </w:r>
          </w:p>
        </w:tc>
        <w:tc>
          <w:tcPr>
            <w:tcW w:w="1177" w:type="dxa"/>
            <w:vMerge w:val="restart"/>
            <w:tcBorders>
              <w:top w:val="nil"/>
              <w:left w:val="single" w:sz="4" w:space="0" w:color="000000"/>
              <w:bottom w:val="single" w:sz="4" w:space="0" w:color="000000"/>
              <w:right w:val="single" w:sz="4" w:space="0" w:color="000000"/>
            </w:tcBorders>
            <w:shd w:val="clear" w:color="auto" w:fill="auto"/>
            <w:hideMark/>
          </w:tcPr>
          <w:p w14:paraId="623C18DB"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11. Transparencia Pasiva</w:t>
            </w:r>
          </w:p>
        </w:tc>
        <w:tc>
          <w:tcPr>
            <w:tcW w:w="72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6927C5A" w14:textId="77777777" w:rsidR="00853D18" w:rsidRPr="006C6A79" w:rsidRDefault="00853D18" w:rsidP="00D33CBE">
            <w:pPr>
              <w:spacing w:after="0" w:line="240" w:lineRule="auto"/>
              <w:ind w:firstLineChars="100" w:firstLine="160"/>
              <w:rPr>
                <w:rFonts w:ascii="Museo Sans 300" w:hAnsi="Museo Sans 300"/>
                <w:sz w:val="16"/>
                <w:szCs w:val="16"/>
              </w:rPr>
            </w:pPr>
            <w:r w:rsidRPr="006C6A79">
              <w:rPr>
                <w:rFonts w:ascii="Museo Sans 300" w:hAnsi="Museo Sans 300"/>
                <w:sz w:val="16"/>
                <w:szCs w:val="16"/>
              </w:rPr>
              <w:t>100</w:t>
            </w:r>
          </w:p>
        </w:tc>
        <w:tc>
          <w:tcPr>
            <w:tcW w:w="72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CB946AA" w14:textId="77777777" w:rsidR="00853D18" w:rsidRPr="006C6A79" w:rsidRDefault="00853D18" w:rsidP="00D33CBE">
            <w:pPr>
              <w:spacing w:after="0" w:line="240" w:lineRule="auto"/>
              <w:ind w:firstLineChars="100" w:firstLine="160"/>
              <w:rPr>
                <w:rFonts w:ascii="Museo Sans 300" w:hAnsi="Museo Sans 300"/>
                <w:sz w:val="16"/>
                <w:szCs w:val="16"/>
              </w:rPr>
            </w:pPr>
            <w:r w:rsidRPr="006C6A79">
              <w:rPr>
                <w:rFonts w:ascii="Museo Sans 300" w:hAnsi="Museo Sans 300"/>
                <w:sz w:val="16"/>
                <w:szCs w:val="16"/>
              </w:rPr>
              <w:t>100</w:t>
            </w:r>
          </w:p>
        </w:tc>
        <w:tc>
          <w:tcPr>
            <w:tcW w:w="1327" w:type="dxa"/>
            <w:vMerge w:val="restart"/>
            <w:tcBorders>
              <w:top w:val="nil"/>
              <w:left w:val="single" w:sz="4" w:space="0" w:color="000000"/>
              <w:bottom w:val="single" w:sz="4" w:space="0" w:color="000000"/>
              <w:right w:val="single" w:sz="4" w:space="0" w:color="000000"/>
            </w:tcBorders>
            <w:shd w:val="clear" w:color="000000" w:fill="EBEBEB"/>
            <w:hideMark/>
          </w:tcPr>
          <w:p w14:paraId="5AD8A38D" w14:textId="77777777" w:rsidR="00853D18" w:rsidRPr="006C6A79" w:rsidRDefault="00853D18" w:rsidP="00D33CBE">
            <w:pPr>
              <w:spacing w:after="0" w:line="240" w:lineRule="auto"/>
              <w:rPr>
                <w:rFonts w:ascii="Museo Sans 300" w:hAnsi="Museo Sans 300"/>
                <w:sz w:val="16"/>
                <w:szCs w:val="16"/>
              </w:rPr>
            </w:pPr>
            <w:r w:rsidRPr="006C6A79">
              <w:rPr>
                <w:rFonts w:ascii="Museo Sans 300" w:hAnsi="Museo Sans 300"/>
                <w:sz w:val="16"/>
                <w:szCs w:val="16"/>
              </w:rPr>
              <w:t>Transparencia Pasiva</w:t>
            </w:r>
          </w:p>
        </w:tc>
        <w:tc>
          <w:tcPr>
            <w:tcW w:w="721" w:type="dxa"/>
            <w:vMerge w:val="restart"/>
            <w:tcBorders>
              <w:top w:val="nil"/>
              <w:left w:val="single" w:sz="4" w:space="0" w:color="000000"/>
              <w:bottom w:val="single" w:sz="4" w:space="0" w:color="000000"/>
              <w:right w:val="single" w:sz="4" w:space="0" w:color="000000"/>
            </w:tcBorders>
            <w:shd w:val="clear" w:color="000000" w:fill="EBEBEB"/>
            <w:noWrap/>
            <w:vAlign w:val="center"/>
            <w:hideMark/>
          </w:tcPr>
          <w:p w14:paraId="4407301D" w14:textId="77777777" w:rsidR="00853D18" w:rsidRPr="006C6A79" w:rsidRDefault="00853D18" w:rsidP="00D33CBE">
            <w:pPr>
              <w:spacing w:after="0" w:line="240" w:lineRule="auto"/>
              <w:ind w:firstLineChars="100" w:firstLine="160"/>
              <w:rPr>
                <w:rFonts w:ascii="Museo Sans 300" w:hAnsi="Museo Sans 300"/>
                <w:sz w:val="16"/>
                <w:szCs w:val="16"/>
              </w:rPr>
            </w:pPr>
            <w:r w:rsidRPr="006C6A79">
              <w:rPr>
                <w:rFonts w:ascii="Museo Sans 300" w:hAnsi="Museo Sans 300"/>
                <w:sz w:val="16"/>
                <w:szCs w:val="16"/>
              </w:rPr>
              <w:t>100</w:t>
            </w:r>
          </w:p>
        </w:tc>
        <w:tc>
          <w:tcPr>
            <w:tcW w:w="721" w:type="dxa"/>
            <w:vMerge w:val="restart"/>
            <w:tcBorders>
              <w:top w:val="nil"/>
              <w:left w:val="single" w:sz="4" w:space="0" w:color="000000"/>
              <w:bottom w:val="single" w:sz="4" w:space="0" w:color="000000"/>
              <w:right w:val="single" w:sz="4" w:space="0" w:color="000000"/>
            </w:tcBorders>
            <w:shd w:val="clear" w:color="000000" w:fill="EBEBEB"/>
            <w:noWrap/>
            <w:vAlign w:val="center"/>
            <w:hideMark/>
          </w:tcPr>
          <w:p w14:paraId="62CDA4D8" w14:textId="77777777" w:rsidR="00853D18" w:rsidRPr="006C6A79" w:rsidRDefault="00853D18" w:rsidP="00D33CBE">
            <w:pPr>
              <w:spacing w:after="0" w:line="240" w:lineRule="auto"/>
              <w:ind w:firstLineChars="100" w:firstLine="160"/>
              <w:rPr>
                <w:rFonts w:ascii="Museo Sans 300" w:hAnsi="Museo Sans 300"/>
                <w:sz w:val="16"/>
                <w:szCs w:val="16"/>
              </w:rPr>
            </w:pPr>
            <w:r w:rsidRPr="006C6A79">
              <w:rPr>
                <w:rFonts w:ascii="Museo Sans 300" w:hAnsi="Museo Sans 300"/>
                <w:sz w:val="16"/>
                <w:szCs w:val="16"/>
              </w:rPr>
              <w:t>100</w:t>
            </w:r>
          </w:p>
        </w:tc>
      </w:tr>
      <w:tr w:rsidR="00853D18" w:rsidRPr="004032BB" w14:paraId="211AAAFD" w14:textId="77777777" w:rsidTr="00D33CBE">
        <w:trPr>
          <w:trHeight w:val="480"/>
        </w:trPr>
        <w:tc>
          <w:tcPr>
            <w:tcW w:w="3274" w:type="dxa"/>
            <w:tcBorders>
              <w:top w:val="nil"/>
              <w:left w:val="single" w:sz="4" w:space="0" w:color="000000"/>
              <w:bottom w:val="single" w:sz="4" w:space="0" w:color="000000"/>
              <w:right w:val="single" w:sz="4" w:space="0" w:color="000000"/>
            </w:tcBorders>
            <w:shd w:val="clear" w:color="auto" w:fill="auto"/>
            <w:hideMark/>
          </w:tcPr>
          <w:p w14:paraId="76DD90A3" w14:textId="77777777" w:rsidR="00853D18" w:rsidRPr="004032BB" w:rsidRDefault="00853D18" w:rsidP="00D33CBE">
            <w:pPr>
              <w:spacing w:after="0" w:line="240" w:lineRule="auto"/>
              <w:rPr>
                <w:rFonts w:ascii="Calibri" w:eastAsia="Times New Roman" w:hAnsi="Calibri" w:cs="Times New Roman"/>
                <w:sz w:val="18"/>
                <w:szCs w:val="18"/>
                <w:lang w:eastAsia="es-CO"/>
              </w:rPr>
            </w:pPr>
            <w:r w:rsidRPr="004032BB">
              <w:rPr>
                <w:rFonts w:ascii="Calibri" w:eastAsia="Times New Roman" w:hAnsi="Calibri" w:cs="Times New Roman"/>
                <w:sz w:val="18"/>
                <w:szCs w:val="18"/>
                <w:lang w:eastAsia="es-CO"/>
              </w:rPr>
              <w:lastRenderedPageBreak/>
              <w:t>11.2 Formulario para la recepción de solicitudes de información pública</w:t>
            </w:r>
          </w:p>
        </w:tc>
        <w:tc>
          <w:tcPr>
            <w:tcW w:w="817" w:type="dxa"/>
            <w:tcBorders>
              <w:top w:val="nil"/>
              <w:left w:val="nil"/>
              <w:bottom w:val="single" w:sz="4" w:space="0" w:color="000000"/>
              <w:right w:val="single" w:sz="4" w:space="0" w:color="000000"/>
            </w:tcBorders>
            <w:shd w:val="clear" w:color="auto" w:fill="auto"/>
            <w:noWrap/>
            <w:hideMark/>
          </w:tcPr>
          <w:p w14:paraId="2D02BE2B" w14:textId="77777777" w:rsidR="00853D18" w:rsidRPr="004032BB" w:rsidRDefault="00853D18" w:rsidP="00D33CBE">
            <w:pPr>
              <w:spacing w:after="0" w:line="240" w:lineRule="auto"/>
              <w:jc w:val="center"/>
              <w:rPr>
                <w:rFonts w:ascii="Calibri" w:eastAsia="Times New Roman" w:hAnsi="Calibri" w:cs="Times New Roman"/>
                <w:color w:val="000000"/>
                <w:sz w:val="18"/>
                <w:szCs w:val="18"/>
                <w:lang w:eastAsia="es-CO"/>
              </w:rPr>
            </w:pPr>
            <w:r w:rsidRPr="004032BB">
              <w:rPr>
                <w:rFonts w:ascii="Calibri" w:eastAsia="Times New Roman" w:hAnsi="Calibri" w:cs="Times New Roman"/>
                <w:color w:val="000000"/>
                <w:sz w:val="18"/>
                <w:szCs w:val="18"/>
                <w:lang w:eastAsia="es-CO"/>
              </w:rPr>
              <w:t>100</w:t>
            </w:r>
          </w:p>
        </w:tc>
        <w:tc>
          <w:tcPr>
            <w:tcW w:w="721" w:type="dxa"/>
            <w:tcBorders>
              <w:top w:val="nil"/>
              <w:left w:val="nil"/>
              <w:bottom w:val="single" w:sz="4" w:space="0" w:color="000000"/>
              <w:right w:val="single" w:sz="4" w:space="0" w:color="000000"/>
            </w:tcBorders>
            <w:shd w:val="clear" w:color="auto" w:fill="auto"/>
            <w:noWrap/>
            <w:hideMark/>
          </w:tcPr>
          <w:p w14:paraId="5D464253" w14:textId="77777777" w:rsidR="00853D18" w:rsidRPr="004032BB" w:rsidRDefault="00853D18" w:rsidP="00D33CBE">
            <w:pPr>
              <w:spacing w:after="0" w:line="240" w:lineRule="auto"/>
              <w:jc w:val="center"/>
              <w:rPr>
                <w:rFonts w:ascii="Calibri" w:eastAsia="Times New Roman" w:hAnsi="Calibri" w:cs="Times New Roman"/>
                <w:color w:val="000000"/>
                <w:sz w:val="18"/>
                <w:szCs w:val="18"/>
                <w:lang w:eastAsia="es-CO"/>
              </w:rPr>
            </w:pPr>
            <w:r w:rsidRPr="004032BB">
              <w:rPr>
                <w:rFonts w:ascii="Calibri" w:eastAsia="Times New Roman" w:hAnsi="Calibri" w:cs="Times New Roman"/>
                <w:color w:val="000000"/>
                <w:sz w:val="18"/>
                <w:szCs w:val="18"/>
                <w:lang w:eastAsia="es-CO"/>
              </w:rPr>
              <w:t>100</w:t>
            </w:r>
          </w:p>
        </w:tc>
        <w:tc>
          <w:tcPr>
            <w:tcW w:w="1177" w:type="dxa"/>
            <w:vMerge/>
            <w:tcBorders>
              <w:top w:val="nil"/>
              <w:left w:val="single" w:sz="4" w:space="0" w:color="000000"/>
              <w:bottom w:val="single" w:sz="4" w:space="0" w:color="000000"/>
              <w:right w:val="single" w:sz="4" w:space="0" w:color="000000"/>
            </w:tcBorders>
            <w:vAlign w:val="center"/>
            <w:hideMark/>
          </w:tcPr>
          <w:p w14:paraId="6B6B47A9" w14:textId="77777777" w:rsidR="00853D18" w:rsidRPr="004032BB" w:rsidRDefault="00853D18" w:rsidP="00D33CBE">
            <w:pPr>
              <w:spacing w:after="0" w:line="240" w:lineRule="auto"/>
              <w:rPr>
                <w:rFonts w:ascii="Calibri" w:eastAsia="Times New Roman" w:hAnsi="Calibri" w:cs="Times New Roman"/>
                <w:sz w:val="18"/>
                <w:szCs w:val="18"/>
                <w:lang w:eastAsia="es-CO"/>
              </w:rPr>
            </w:pPr>
          </w:p>
        </w:tc>
        <w:tc>
          <w:tcPr>
            <w:tcW w:w="721" w:type="dxa"/>
            <w:vMerge/>
            <w:tcBorders>
              <w:top w:val="nil"/>
              <w:left w:val="single" w:sz="4" w:space="0" w:color="000000"/>
              <w:bottom w:val="single" w:sz="4" w:space="0" w:color="000000"/>
              <w:right w:val="single" w:sz="4" w:space="0" w:color="000000"/>
            </w:tcBorders>
            <w:vAlign w:val="center"/>
            <w:hideMark/>
          </w:tcPr>
          <w:p w14:paraId="0DA9129D" w14:textId="77777777" w:rsidR="00853D18" w:rsidRPr="004032BB" w:rsidRDefault="00853D18" w:rsidP="00D33CBE">
            <w:pPr>
              <w:spacing w:after="0" w:line="240" w:lineRule="auto"/>
              <w:rPr>
                <w:rFonts w:ascii="Calibri" w:eastAsia="Times New Roman" w:hAnsi="Calibri" w:cs="Times New Roman"/>
                <w:color w:val="000000"/>
                <w:sz w:val="18"/>
                <w:szCs w:val="18"/>
                <w:lang w:eastAsia="es-CO"/>
              </w:rPr>
            </w:pPr>
          </w:p>
        </w:tc>
        <w:tc>
          <w:tcPr>
            <w:tcW w:w="721" w:type="dxa"/>
            <w:vMerge/>
            <w:tcBorders>
              <w:top w:val="nil"/>
              <w:left w:val="single" w:sz="4" w:space="0" w:color="000000"/>
              <w:bottom w:val="single" w:sz="4" w:space="0" w:color="000000"/>
              <w:right w:val="single" w:sz="4" w:space="0" w:color="000000"/>
            </w:tcBorders>
            <w:vAlign w:val="center"/>
            <w:hideMark/>
          </w:tcPr>
          <w:p w14:paraId="2A3BBA06" w14:textId="77777777" w:rsidR="00853D18" w:rsidRPr="004032BB" w:rsidRDefault="00853D18" w:rsidP="00D33CBE">
            <w:pPr>
              <w:spacing w:after="0" w:line="240" w:lineRule="auto"/>
              <w:rPr>
                <w:rFonts w:ascii="Calibri" w:eastAsia="Times New Roman" w:hAnsi="Calibri" w:cs="Times New Roman"/>
                <w:color w:val="000000"/>
                <w:sz w:val="18"/>
                <w:szCs w:val="18"/>
                <w:lang w:eastAsia="es-CO"/>
              </w:rPr>
            </w:pPr>
          </w:p>
        </w:tc>
        <w:tc>
          <w:tcPr>
            <w:tcW w:w="1327" w:type="dxa"/>
            <w:vMerge/>
            <w:tcBorders>
              <w:top w:val="nil"/>
              <w:left w:val="single" w:sz="4" w:space="0" w:color="000000"/>
              <w:bottom w:val="single" w:sz="4" w:space="0" w:color="000000"/>
              <w:right w:val="single" w:sz="4" w:space="0" w:color="000000"/>
            </w:tcBorders>
            <w:vAlign w:val="center"/>
            <w:hideMark/>
          </w:tcPr>
          <w:p w14:paraId="505C395E" w14:textId="77777777" w:rsidR="00853D18" w:rsidRPr="004032BB" w:rsidRDefault="00853D18" w:rsidP="00D33CBE">
            <w:pPr>
              <w:spacing w:after="0" w:line="240" w:lineRule="auto"/>
              <w:rPr>
                <w:rFonts w:ascii="Calibri" w:eastAsia="Times New Roman" w:hAnsi="Calibri" w:cs="Times New Roman"/>
                <w:sz w:val="18"/>
                <w:szCs w:val="18"/>
                <w:lang w:eastAsia="es-CO"/>
              </w:rPr>
            </w:pPr>
          </w:p>
        </w:tc>
        <w:tc>
          <w:tcPr>
            <w:tcW w:w="721" w:type="dxa"/>
            <w:vMerge/>
            <w:tcBorders>
              <w:top w:val="nil"/>
              <w:left w:val="single" w:sz="4" w:space="0" w:color="000000"/>
              <w:bottom w:val="single" w:sz="4" w:space="0" w:color="000000"/>
              <w:right w:val="single" w:sz="4" w:space="0" w:color="000000"/>
            </w:tcBorders>
            <w:vAlign w:val="center"/>
            <w:hideMark/>
          </w:tcPr>
          <w:p w14:paraId="7D11A608" w14:textId="77777777" w:rsidR="00853D18" w:rsidRPr="004032BB" w:rsidRDefault="00853D18" w:rsidP="00D33CBE">
            <w:pPr>
              <w:spacing w:after="0" w:line="240" w:lineRule="auto"/>
              <w:rPr>
                <w:rFonts w:ascii="Calibri" w:eastAsia="Times New Roman" w:hAnsi="Calibri" w:cs="Times New Roman"/>
                <w:color w:val="000000"/>
                <w:sz w:val="18"/>
                <w:szCs w:val="18"/>
                <w:lang w:eastAsia="es-CO"/>
              </w:rPr>
            </w:pPr>
          </w:p>
        </w:tc>
        <w:tc>
          <w:tcPr>
            <w:tcW w:w="721" w:type="dxa"/>
            <w:vMerge/>
            <w:tcBorders>
              <w:top w:val="nil"/>
              <w:left w:val="single" w:sz="4" w:space="0" w:color="000000"/>
              <w:bottom w:val="single" w:sz="4" w:space="0" w:color="000000"/>
              <w:right w:val="single" w:sz="4" w:space="0" w:color="000000"/>
            </w:tcBorders>
            <w:vAlign w:val="center"/>
            <w:hideMark/>
          </w:tcPr>
          <w:p w14:paraId="291B8DC6" w14:textId="77777777" w:rsidR="00853D18" w:rsidRPr="004032BB" w:rsidRDefault="00853D18" w:rsidP="00D33CBE">
            <w:pPr>
              <w:spacing w:after="0" w:line="240" w:lineRule="auto"/>
              <w:rPr>
                <w:rFonts w:ascii="Calibri" w:eastAsia="Times New Roman" w:hAnsi="Calibri" w:cs="Times New Roman"/>
                <w:color w:val="000000"/>
                <w:sz w:val="18"/>
                <w:szCs w:val="18"/>
                <w:lang w:eastAsia="es-CO"/>
              </w:rPr>
            </w:pPr>
          </w:p>
        </w:tc>
      </w:tr>
    </w:tbl>
    <w:p w14:paraId="171E7F62" w14:textId="77777777" w:rsidR="00853D18" w:rsidRDefault="00853D18" w:rsidP="00853D18">
      <w:pPr>
        <w:spacing w:after="0" w:line="240" w:lineRule="auto"/>
        <w:jc w:val="both"/>
        <w:rPr>
          <w:rFonts w:ascii="Museo Sans 300" w:hAnsi="Museo Sans 300"/>
          <w:color w:val="262626" w:themeColor="text1" w:themeTint="D9"/>
        </w:rPr>
      </w:pPr>
    </w:p>
    <w:p w14:paraId="726927EA" w14:textId="77777777" w:rsidR="00853D18" w:rsidRPr="00091BA8" w:rsidRDefault="00853D18" w:rsidP="00853D18">
      <w:pPr>
        <w:spacing w:after="0" w:line="240" w:lineRule="auto"/>
        <w:jc w:val="both"/>
        <w:rPr>
          <w:rFonts w:ascii="Museo Sans 300" w:hAnsi="Museo Sans 300"/>
          <w:color w:val="262626" w:themeColor="text1" w:themeTint="D9"/>
        </w:rPr>
      </w:pPr>
    </w:p>
    <w:p w14:paraId="472D371D" w14:textId="77777777" w:rsidR="00853D18" w:rsidRPr="00C969D5" w:rsidRDefault="00853D18" w:rsidP="00853D18">
      <w:pPr>
        <w:pStyle w:val="Ttulo2"/>
      </w:pPr>
      <w:r>
        <w:t xml:space="preserve"> </w:t>
      </w:r>
      <w:bookmarkStart w:id="18" w:name="_Toc61937526"/>
      <w:r w:rsidRPr="00C969D5">
        <w:t>Recursos</w:t>
      </w:r>
      <w:bookmarkEnd w:id="18"/>
    </w:p>
    <w:p w14:paraId="2CA83E29" w14:textId="77777777" w:rsidR="00853D18" w:rsidRPr="00C969D5" w:rsidRDefault="00853D18" w:rsidP="00853D18">
      <w:pPr>
        <w:spacing w:after="0" w:line="240" w:lineRule="auto"/>
        <w:rPr>
          <w:rFonts w:ascii="Museo Sans 300" w:hAnsi="Museo Sans 300"/>
          <w:color w:val="262626" w:themeColor="text1" w:themeTint="D9"/>
        </w:rPr>
      </w:pPr>
    </w:p>
    <w:p w14:paraId="479CB4C2" w14:textId="77777777" w:rsidR="00853D18" w:rsidRPr="0052357B" w:rsidRDefault="00853D18" w:rsidP="00853D18">
      <w:pPr>
        <w:pStyle w:val="Textoindependiente"/>
        <w:ind w:left="284" w:right="48"/>
        <w:rPr>
          <w:rFonts w:ascii="Museo Sans 300" w:eastAsiaTheme="minorHAnsi" w:hAnsi="Museo Sans 300" w:cstheme="minorBidi"/>
          <w:i w:val="0"/>
          <w:sz w:val="22"/>
          <w:szCs w:val="22"/>
          <w:lang w:val="es-CO" w:eastAsia="en-US"/>
        </w:rPr>
      </w:pPr>
      <w:r w:rsidRPr="0052357B">
        <w:rPr>
          <w:rFonts w:ascii="Museo Sans 300" w:eastAsiaTheme="minorHAnsi" w:hAnsi="Museo Sans 300" w:cstheme="minorBidi"/>
          <w:i w:val="0"/>
          <w:sz w:val="22"/>
          <w:szCs w:val="22"/>
          <w:lang w:val="es-CO" w:eastAsia="en-US"/>
        </w:rPr>
        <w:t>En el Plan Anticorrupción y Atención al Ciudadano, contara con los recursos de inversión y funcionamiento que serán asignados para el cumplimiento de los componentes, en desarrollo de los proyectos de inversión y los rubros de funcionamiento, utilizados para el logro de los siguientes objetivos estratégicos:</w:t>
      </w:r>
    </w:p>
    <w:p w14:paraId="61CF4BE5" w14:textId="77777777" w:rsidR="00853D18" w:rsidRPr="0052357B" w:rsidRDefault="00853D18" w:rsidP="00853D18">
      <w:pPr>
        <w:pStyle w:val="Textoindependiente"/>
        <w:ind w:left="284" w:right="48"/>
        <w:rPr>
          <w:rFonts w:ascii="Museo Sans 300" w:eastAsiaTheme="minorHAnsi" w:hAnsi="Museo Sans 300" w:cstheme="minorBidi"/>
          <w:i w:val="0"/>
          <w:sz w:val="22"/>
          <w:szCs w:val="22"/>
          <w:lang w:val="es-CO" w:eastAsia="en-US"/>
        </w:rPr>
      </w:pPr>
    </w:p>
    <w:p w14:paraId="689F6CBA" w14:textId="77777777" w:rsidR="00853D18" w:rsidRPr="0052357B" w:rsidRDefault="00853D18" w:rsidP="00853D18">
      <w:pPr>
        <w:pStyle w:val="NormalWeb"/>
        <w:numPr>
          <w:ilvl w:val="0"/>
          <w:numId w:val="3"/>
        </w:numPr>
        <w:spacing w:before="0" w:beforeAutospacing="0" w:after="0" w:afterAutospacing="0"/>
        <w:ind w:left="567" w:hanging="425"/>
        <w:jc w:val="both"/>
        <w:rPr>
          <w:rFonts w:ascii="Museo Sans 300" w:eastAsiaTheme="minorHAnsi" w:hAnsi="Museo Sans 300" w:cstheme="minorBidi"/>
          <w:sz w:val="22"/>
          <w:szCs w:val="22"/>
          <w:lang w:eastAsia="en-US"/>
        </w:rPr>
      </w:pPr>
      <w:r w:rsidRPr="0052357B">
        <w:rPr>
          <w:rFonts w:ascii="Museo Sans 300" w:eastAsiaTheme="minorHAnsi" w:hAnsi="Museo Sans 300" w:cstheme="minorBidi"/>
          <w:sz w:val="22"/>
          <w:szCs w:val="22"/>
          <w:lang w:eastAsia="en-US"/>
        </w:rPr>
        <w:t>Mejorar la coordinación interinstitucional con todas las entidades que tienen competencia en materia de espacio público, así como la comunicación con los grupos de interés y de valor.</w:t>
      </w:r>
    </w:p>
    <w:p w14:paraId="471B01EC" w14:textId="77777777" w:rsidR="00853D18" w:rsidRPr="0052357B" w:rsidRDefault="00853D18" w:rsidP="00853D18">
      <w:pPr>
        <w:pStyle w:val="Prrafodelista"/>
        <w:spacing w:after="0" w:line="240" w:lineRule="auto"/>
        <w:jc w:val="both"/>
        <w:rPr>
          <w:rFonts w:ascii="Museo Sans 300" w:hAnsi="Museo Sans 300"/>
        </w:rPr>
      </w:pPr>
    </w:p>
    <w:p w14:paraId="72259937" w14:textId="705110CF" w:rsidR="00853D18" w:rsidRDefault="00853D18" w:rsidP="00853D18">
      <w:pPr>
        <w:pStyle w:val="NormalWeb"/>
        <w:numPr>
          <w:ilvl w:val="0"/>
          <w:numId w:val="3"/>
        </w:numPr>
        <w:spacing w:before="0" w:beforeAutospacing="0" w:after="0" w:afterAutospacing="0"/>
        <w:ind w:left="567" w:hanging="425"/>
        <w:jc w:val="both"/>
        <w:rPr>
          <w:rFonts w:ascii="Museo Sans 300" w:eastAsiaTheme="minorHAnsi" w:hAnsi="Museo Sans 300" w:cstheme="minorBidi"/>
          <w:sz w:val="22"/>
          <w:szCs w:val="22"/>
          <w:lang w:eastAsia="en-US"/>
        </w:rPr>
      </w:pPr>
      <w:r w:rsidRPr="0052357B">
        <w:rPr>
          <w:rFonts w:ascii="Museo Sans 300" w:eastAsiaTheme="minorHAnsi" w:hAnsi="Museo Sans 300" w:cstheme="minorBidi"/>
          <w:sz w:val="22"/>
          <w:szCs w:val="22"/>
          <w:lang w:eastAsia="en-US"/>
        </w:rPr>
        <w:t>Fortalecer la capacidad institucional en el marco del Modelo Integrado de Planeación y Gestión, bajo los enfoques de una gestión orientada a resultados, la eficiencia en el manejo de recursos, la transparencia, el gobierno abierto y la participación de los grupos de interés.</w:t>
      </w:r>
    </w:p>
    <w:p w14:paraId="2773D50F" w14:textId="77777777" w:rsidR="00853D18" w:rsidRDefault="00853D18" w:rsidP="00853D18">
      <w:pPr>
        <w:pStyle w:val="Textoindependiente"/>
        <w:ind w:left="284" w:right="48"/>
        <w:rPr>
          <w:rFonts w:asciiTheme="minorHAnsi" w:eastAsiaTheme="minorHAnsi" w:hAnsiTheme="minorHAnsi" w:cstheme="minorBidi"/>
          <w:i w:val="0"/>
          <w:sz w:val="22"/>
          <w:szCs w:val="22"/>
          <w:lang w:val="es-CO" w:eastAsia="en-US"/>
        </w:rPr>
      </w:pPr>
    </w:p>
    <w:p w14:paraId="12A0670C" w14:textId="77777777" w:rsidR="00853D18" w:rsidRDefault="00853D18" w:rsidP="00853D18">
      <w:pPr>
        <w:pStyle w:val="Textoindependiente"/>
        <w:ind w:left="284" w:right="48"/>
        <w:rPr>
          <w:rFonts w:asciiTheme="minorHAnsi" w:eastAsiaTheme="minorHAnsi" w:hAnsiTheme="minorHAnsi" w:cstheme="minorBidi"/>
          <w:i w:val="0"/>
          <w:sz w:val="22"/>
          <w:szCs w:val="22"/>
          <w:lang w:val="es-CO" w:eastAsia="en-US"/>
        </w:rPr>
      </w:pPr>
    </w:p>
    <w:p w14:paraId="2E9DE897" w14:textId="77777777" w:rsidR="00853D18" w:rsidRPr="00C969D5" w:rsidRDefault="00853D18" w:rsidP="00853D18">
      <w:pPr>
        <w:pStyle w:val="Ttulo2"/>
      </w:pPr>
      <w:r>
        <w:t xml:space="preserve"> </w:t>
      </w:r>
      <w:bookmarkStart w:id="19" w:name="_Toc61937527"/>
      <w:r w:rsidRPr="00C969D5">
        <w:t>Responsables del cumplimiento y seguimiento</w:t>
      </w:r>
      <w:bookmarkEnd w:id="19"/>
    </w:p>
    <w:p w14:paraId="7AF0A94A" w14:textId="77777777" w:rsidR="00853D18" w:rsidRPr="00C969D5" w:rsidRDefault="00853D18" w:rsidP="00853D18">
      <w:pPr>
        <w:spacing w:after="0" w:line="240" w:lineRule="auto"/>
        <w:rPr>
          <w:rFonts w:ascii="Museo Sans 300" w:hAnsi="Museo Sans 300"/>
          <w:color w:val="262626" w:themeColor="text1" w:themeTint="D9"/>
        </w:rPr>
      </w:pPr>
    </w:p>
    <w:p w14:paraId="39CB8230" w14:textId="6F42291F" w:rsidR="002F288E" w:rsidRPr="002F288E" w:rsidRDefault="002F288E" w:rsidP="002F288E">
      <w:pPr>
        <w:pStyle w:val="Textoindependiente"/>
        <w:ind w:left="284" w:right="48"/>
        <w:rPr>
          <w:rFonts w:ascii="Museo Sans 300" w:eastAsiaTheme="minorHAnsi" w:hAnsi="Museo Sans 300" w:cstheme="minorBidi"/>
          <w:i w:val="0"/>
          <w:sz w:val="22"/>
          <w:szCs w:val="22"/>
          <w:lang w:val="es-CO" w:eastAsia="en-US"/>
        </w:rPr>
      </w:pPr>
      <w:r w:rsidRPr="002F288E">
        <w:rPr>
          <w:rFonts w:ascii="Museo Sans 300" w:eastAsiaTheme="minorHAnsi" w:hAnsi="Museo Sans 300" w:cstheme="minorBidi"/>
          <w:i w:val="0"/>
          <w:sz w:val="22"/>
          <w:szCs w:val="22"/>
          <w:lang w:val="es-CO" w:eastAsia="en-US"/>
        </w:rPr>
        <w:t>La Alta Dirección del Departamento Administrativo de la Defensoría del Espacio Público es responsable de velar por que el Plan Anticorrupción y Atención al Ciudadano sea un instrumento de gestión con contexto estratégico, articulado con los objetivos institucionales; igualmente es garante de generar los lineamientos para su promoción y divulgación.</w:t>
      </w:r>
      <w:r w:rsidR="00332D39">
        <w:rPr>
          <w:rFonts w:ascii="Museo Sans 300" w:eastAsiaTheme="minorHAnsi" w:hAnsi="Museo Sans 300" w:cstheme="minorBidi"/>
          <w:i w:val="0"/>
          <w:sz w:val="22"/>
          <w:szCs w:val="22"/>
          <w:lang w:val="es-CO" w:eastAsia="en-US"/>
        </w:rPr>
        <w:t xml:space="preserve"> Por otra parte, la Oficina Asesora de Planeación, </w:t>
      </w:r>
      <w:r w:rsidR="005E0BAE">
        <w:rPr>
          <w:rFonts w:ascii="Museo Sans 300" w:eastAsiaTheme="minorHAnsi" w:hAnsi="Museo Sans 300" w:cstheme="minorBidi"/>
          <w:i w:val="0"/>
          <w:sz w:val="22"/>
          <w:szCs w:val="22"/>
          <w:lang w:val="es-CO" w:eastAsia="en-US"/>
        </w:rPr>
        <w:t>realizará</w:t>
      </w:r>
      <w:r w:rsidR="00332D39">
        <w:rPr>
          <w:rFonts w:ascii="Museo Sans 300" w:eastAsiaTheme="minorHAnsi" w:hAnsi="Museo Sans 300" w:cstheme="minorBidi"/>
          <w:i w:val="0"/>
          <w:sz w:val="22"/>
          <w:szCs w:val="22"/>
          <w:lang w:val="es-CO" w:eastAsia="en-US"/>
        </w:rPr>
        <w:t xml:space="preserve"> el monitorea del avance del cumplimiento de las acciones establecidas</w:t>
      </w:r>
      <w:r w:rsidR="000F2E8A">
        <w:rPr>
          <w:rFonts w:ascii="Museo Sans 300" w:eastAsiaTheme="minorHAnsi" w:hAnsi="Museo Sans 300" w:cstheme="minorBidi"/>
          <w:i w:val="0"/>
          <w:sz w:val="22"/>
          <w:szCs w:val="22"/>
          <w:lang w:val="es-CO" w:eastAsia="en-US"/>
        </w:rPr>
        <w:t xml:space="preserve"> y socializará el resultado de dicha actividad</w:t>
      </w:r>
      <w:r w:rsidR="00332D39">
        <w:rPr>
          <w:rFonts w:ascii="Museo Sans 300" w:eastAsiaTheme="minorHAnsi" w:hAnsi="Museo Sans 300" w:cstheme="minorBidi"/>
          <w:i w:val="0"/>
          <w:sz w:val="22"/>
          <w:szCs w:val="22"/>
          <w:lang w:val="es-CO" w:eastAsia="en-US"/>
        </w:rPr>
        <w:t xml:space="preserve">. </w:t>
      </w:r>
    </w:p>
    <w:p w14:paraId="522A9BC5" w14:textId="77777777" w:rsidR="00853D18" w:rsidRPr="002F288E" w:rsidRDefault="00853D18" w:rsidP="00853D18">
      <w:pPr>
        <w:pStyle w:val="Ttulo2"/>
        <w:numPr>
          <w:ilvl w:val="0"/>
          <w:numId w:val="0"/>
        </w:numPr>
        <w:ind w:left="709"/>
      </w:pPr>
    </w:p>
    <w:p w14:paraId="47A6C449" w14:textId="77777777" w:rsidR="00853D18" w:rsidRDefault="00853D18" w:rsidP="00853D18">
      <w:pPr>
        <w:pStyle w:val="Ttulo2"/>
      </w:pPr>
      <w:bookmarkStart w:id="20" w:name="_Toc61937528"/>
      <w:r w:rsidRPr="00C969D5">
        <w:t>Metodología de seguimiento y publicación</w:t>
      </w:r>
      <w:bookmarkEnd w:id="20"/>
    </w:p>
    <w:p w14:paraId="63C4F7B0" w14:textId="77777777" w:rsidR="00853D18" w:rsidRDefault="00853D18" w:rsidP="00853D18"/>
    <w:p w14:paraId="165F0C9B" w14:textId="5277B9E1" w:rsidR="00853D18" w:rsidRPr="0016016C" w:rsidRDefault="00853D18" w:rsidP="00853D18">
      <w:pPr>
        <w:rPr>
          <w:rFonts w:ascii="Museo Sans 300" w:hAnsi="Museo Sans 300"/>
        </w:rPr>
      </w:pPr>
      <w:r w:rsidRPr="0016016C">
        <w:rPr>
          <w:rFonts w:ascii="Museo Sans 300" w:hAnsi="Museo Sans 300"/>
        </w:rPr>
        <w:t>L</w:t>
      </w:r>
      <w:r w:rsidR="00332D39">
        <w:rPr>
          <w:rFonts w:ascii="Museo Sans 300" w:hAnsi="Museo Sans 300"/>
        </w:rPr>
        <w:t>a</w:t>
      </w:r>
      <w:r w:rsidRPr="0016016C">
        <w:rPr>
          <w:rFonts w:ascii="Museo Sans 300" w:hAnsi="Museo Sans 300"/>
        </w:rPr>
        <w:t xml:space="preserve"> Oficina de Control Interno realizará tres seguimientos al año del Plan Anticorrupción y Atención al Ciudadano, así: </w:t>
      </w:r>
    </w:p>
    <w:p w14:paraId="57735ED7" w14:textId="77777777" w:rsidR="00853D18" w:rsidRDefault="00853D18" w:rsidP="00853D18"/>
    <w:tbl>
      <w:tblPr>
        <w:tblStyle w:val="Tablaconcuadrcula"/>
        <w:tblW w:w="0" w:type="auto"/>
        <w:tblLook w:val="04A0" w:firstRow="1" w:lastRow="0" w:firstColumn="1" w:lastColumn="0" w:noHBand="0" w:noVBand="1"/>
      </w:tblPr>
      <w:tblGrid>
        <w:gridCol w:w="1323"/>
        <w:gridCol w:w="3350"/>
        <w:gridCol w:w="4721"/>
      </w:tblGrid>
      <w:tr w:rsidR="00853D18" w14:paraId="7881BD80" w14:textId="77777777" w:rsidTr="00D33CBE">
        <w:tc>
          <w:tcPr>
            <w:tcW w:w="4673" w:type="dxa"/>
            <w:gridSpan w:val="2"/>
            <w:vAlign w:val="center"/>
          </w:tcPr>
          <w:p w14:paraId="000A315B" w14:textId="77777777" w:rsidR="00853D18" w:rsidRPr="000F2E8A" w:rsidRDefault="00853D18" w:rsidP="00D33CBE">
            <w:pPr>
              <w:jc w:val="center"/>
              <w:rPr>
                <w:rFonts w:ascii="Museo Sans 300" w:hAnsi="Museo Sans 300"/>
              </w:rPr>
            </w:pPr>
            <w:r w:rsidRPr="000F2E8A">
              <w:rPr>
                <w:rFonts w:ascii="Museo Sans 300" w:hAnsi="Museo Sans 300"/>
              </w:rPr>
              <w:t>Corte del seguimiento</w:t>
            </w:r>
          </w:p>
        </w:tc>
        <w:tc>
          <w:tcPr>
            <w:tcW w:w="4721" w:type="dxa"/>
          </w:tcPr>
          <w:p w14:paraId="22141BF8" w14:textId="77777777" w:rsidR="00853D18" w:rsidRPr="000F2E8A" w:rsidRDefault="00853D18" w:rsidP="00D33CBE">
            <w:pPr>
              <w:jc w:val="center"/>
              <w:rPr>
                <w:rFonts w:ascii="Museo Sans 300" w:hAnsi="Museo Sans 300"/>
              </w:rPr>
            </w:pPr>
            <w:r w:rsidRPr="000F2E8A">
              <w:rPr>
                <w:rFonts w:ascii="Museo Sans 300" w:hAnsi="Museo Sans 300"/>
              </w:rPr>
              <w:t>Fecha de publicaciones</w:t>
            </w:r>
          </w:p>
        </w:tc>
      </w:tr>
      <w:tr w:rsidR="00853D18" w14:paraId="48ACE9F9" w14:textId="77777777" w:rsidTr="00D33CBE">
        <w:tc>
          <w:tcPr>
            <w:tcW w:w="1323" w:type="dxa"/>
          </w:tcPr>
          <w:p w14:paraId="244FDF1F" w14:textId="77777777" w:rsidR="00853D18" w:rsidRDefault="00853D18" w:rsidP="00D33CBE">
            <w:pPr>
              <w:jc w:val="center"/>
            </w:pPr>
            <w:r>
              <w:t>1</w:t>
            </w:r>
          </w:p>
        </w:tc>
        <w:tc>
          <w:tcPr>
            <w:tcW w:w="3350" w:type="dxa"/>
          </w:tcPr>
          <w:p w14:paraId="272F7969" w14:textId="77777777" w:rsidR="00853D18" w:rsidRPr="000F2E8A" w:rsidRDefault="00853D18" w:rsidP="00D33CBE">
            <w:pPr>
              <w:rPr>
                <w:rFonts w:ascii="Museo Sans 300" w:hAnsi="Museo Sans 300"/>
              </w:rPr>
            </w:pPr>
            <w:r w:rsidRPr="000F2E8A">
              <w:rPr>
                <w:rFonts w:ascii="Museo Sans 300" w:hAnsi="Museo Sans 300"/>
              </w:rPr>
              <w:t>30 de abril de 2021</w:t>
            </w:r>
          </w:p>
        </w:tc>
        <w:tc>
          <w:tcPr>
            <w:tcW w:w="4721" w:type="dxa"/>
          </w:tcPr>
          <w:p w14:paraId="6351801E" w14:textId="77777777" w:rsidR="00853D18" w:rsidRPr="000F2E8A" w:rsidRDefault="00853D18" w:rsidP="00D33CBE">
            <w:pPr>
              <w:rPr>
                <w:rFonts w:ascii="Museo Sans 300" w:hAnsi="Museo Sans 300"/>
              </w:rPr>
            </w:pPr>
            <w:r w:rsidRPr="000F2E8A">
              <w:rPr>
                <w:rFonts w:ascii="Museo Sans 300" w:hAnsi="Museo Sans 300"/>
              </w:rPr>
              <w:t>10 primeros días hábiles de mayo de 2021</w:t>
            </w:r>
          </w:p>
        </w:tc>
      </w:tr>
      <w:tr w:rsidR="00853D18" w14:paraId="2346CB05" w14:textId="77777777" w:rsidTr="00D33CBE">
        <w:tc>
          <w:tcPr>
            <w:tcW w:w="1323" w:type="dxa"/>
          </w:tcPr>
          <w:p w14:paraId="2C98BE97" w14:textId="77777777" w:rsidR="00853D18" w:rsidRDefault="00853D18" w:rsidP="00D33CBE">
            <w:pPr>
              <w:jc w:val="center"/>
            </w:pPr>
            <w:r>
              <w:t>2</w:t>
            </w:r>
          </w:p>
        </w:tc>
        <w:tc>
          <w:tcPr>
            <w:tcW w:w="3350" w:type="dxa"/>
          </w:tcPr>
          <w:p w14:paraId="7AD4651E" w14:textId="77777777" w:rsidR="00853D18" w:rsidRPr="000F2E8A" w:rsidRDefault="00853D18" w:rsidP="00D33CBE">
            <w:pPr>
              <w:rPr>
                <w:rFonts w:ascii="Museo Sans 300" w:hAnsi="Museo Sans 300"/>
              </w:rPr>
            </w:pPr>
            <w:r w:rsidRPr="000F2E8A">
              <w:rPr>
                <w:rFonts w:ascii="Museo Sans 300" w:hAnsi="Museo Sans 300"/>
              </w:rPr>
              <w:t>31 de agosto de 2021</w:t>
            </w:r>
          </w:p>
        </w:tc>
        <w:tc>
          <w:tcPr>
            <w:tcW w:w="4721" w:type="dxa"/>
          </w:tcPr>
          <w:p w14:paraId="41382DEE" w14:textId="77777777" w:rsidR="00853D18" w:rsidRPr="000F2E8A" w:rsidRDefault="00853D18" w:rsidP="00D33CBE">
            <w:pPr>
              <w:rPr>
                <w:rFonts w:ascii="Museo Sans 300" w:hAnsi="Museo Sans 300"/>
              </w:rPr>
            </w:pPr>
            <w:r w:rsidRPr="000F2E8A">
              <w:rPr>
                <w:rFonts w:ascii="Museo Sans 300" w:hAnsi="Museo Sans 300"/>
              </w:rPr>
              <w:t>10 primeros días hábiles de septiembre de 2021</w:t>
            </w:r>
          </w:p>
        </w:tc>
      </w:tr>
      <w:tr w:rsidR="00853D18" w14:paraId="270E8F66" w14:textId="77777777" w:rsidTr="00D33CBE">
        <w:tc>
          <w:tcPr>
            <w:tcW w:w="1323" w:type="dxa"/>
          </w:tcPr>
          <w:p w14:paraId="6DE74433" w14:textId="77777777" w:rsidR="00853D18" w:rsidRDefault="00853D18" w:rsidP="00D33CBE">
            <w:pPr>
              <w:jc w:val="center"/>
            </w:pPr>
            <w:r>
              <w:t>3</w:t>
            </w:r>
          </w:p>
        </w:tc>
        <w:tc>
          <w:tcPr>
            <w:tcW w:w="3350" w:type="dxa"/>
          </w:tcPr>
          <w:p w14:paraId="5C303A02" w14:textId="77777777" w:rsidR="00853D18" w:rsidRPr="000F2E8A" w:rsidRDefault="00853D18" w:rsidP="00D33CBE">
            <w:pPr>
              <w:rPr>
                <w:rFonts w:ascii="Museo Sans 300" w:hAnsi="Museo Sans 300"/>
              </w:rPr>
            </w:pPr>
            <w:r w:rsidRPr="000F2E8A">
              <w:rPr>
                <w:rFonts w:ascii="Museo Sans 300" w:hAnsi="Museo Sans 300"/>
              </w:rPr>
              <w:t>31 de diciembre de 2021</w:t>
            </w:r>
          </w:p>
        </w:tc>
        <w:tc>
          <w:tcPr>
            <w:tcW w:w="4721" w:type="dxa"/>
          </w:tcPr>
          <w:p w14:paraId="412E44B4" w14:textId="77777777" w:rsidR="00853D18" w:rsidRPr="000F2E8A" w:rsidRDefault="00853D18" w:rsidP="00D33CBE">
            <w:pPr>
              <w:rPr>
                <w:rFonts w:ascii="Museo Sans 300" w:hAnsi="Museo Sans 300"/>
              </w:rPr>
            </w:pPr>
            <w:r w:rsidRPr="000F2E8A">
              <w:rPr>
                <w:rFonts w:ascii="Museo Sans 300" w:hAnsi="Museo Sans 300"/>
              </w:rPr>
              <w:t>10 primeros días hábiles de enero de 2022</w:t>
            </w:r>
          </w:p>
        </w:tc>
      </w:tr>
    </w:tbl>
    <w:p w14:paraId="74A00602" w14:textId="77777777" w:rsidR="00853D18" w:rsidRDefault="00853D18" w:rsidP="00853D18"/>
    <w:p w14:paraId="464FCB36" w14:textId="77777777" w:rsidR="00853D18" w:rsidRPr="00012AE9" w:rsidRDefault="00853D18" w:rsidP="00012AE9">
      <w:pPr>
        <w:jc w:val="both"/>
        <w:rPr>
          <w:rFonts w:ascii="Museo Sans 300" w:hAnsi="Museo Sans 300"/>
        </w:rPr>
      </w:pPr>
      <w:r w:rsidRPr="00012AE9">
        <w:rPr>
          <w:rFonts w:ascii="Museo Sans 300" w:hAnsi="Museo Sans 300"/>
        </w:rPr>
        <w:lastRenderedPageBreak/>
        <w:t>La versión 2021 del Plan Anticorrupción y de Atención al Ciudadano es publicado en la página web del Departamento Administrativo de la Defensoría del Espacio a más tardar el 31 de enero de cada año. Cuatrimestralmente, previa entrega de la Oficina de Control Interno se publicará en la misma página los informes de seguimiento. Igualmente, en la misma página, se publicarán los Planes Anticorrupción y Atención al Ciudadano de las tres vigencias anteriores a vigente.</w:t>
      </w:r>
    </w:p>
    <w:p w14:paraId="7E339E3F" w14:textId="77777777" w:rsidR="00853D18" w:rsidRPr="00C969D5" w:rsidRDefault="00853D18" w:rsidP="00853D18">
      <w:pPr>
        <w:spacing w:after="0" w:line="240" w:lineRule="auto"/>
        <w:rPr>
          <w:rFonts w:ascii="Museo Sans 300" w:hAnsi="Museo Sans 300"/>
          <w:color w:val="262626" w:themeColor="text1" w:themeTint="D9"/>
        </w:rPr>
      </w:pPr>
    </w:p>
    <w:p w14:paraId="0BDA074B" w14:textId="3AE858DE" w:rsidR="00853D18" w:rsidRPr="00853D18" w:rsidRDefault="00B21D1E" w:rsidP="00B21D1E">
      <w:pPr>
        <w:pStyle w:val="Ttulo1"/>
      </w:pPr>
      <w:bookmarkStart w:id="21" w:name="_Toc61937529"/>
      <w:r>
        <w:t>Componentes del Plan</w:t>
      </w:r>
      <w:bookmarkEnd w:id="21"/>
    </w:p>
    <w:p w14:paraId="69CAF9B4" w14:textId="7A7F28C3" w:rsidR="007A1C51" w:rsidRDefault="007A1C51" w:rsidP="007A1C51"/>
    <w:p w14:paraId="7B4BC8AE" w14:textId="58308764" w:rsidR="00723766" w:rsidRDefault="007D332B" w:rsidP="007A1C51">
      <w:pPr>
        <w:rPr>
          <w:rFonts w:ascii="Museo Sans 300" w:hAnsi="Museo Sans 300"/>
        </w:rPr>
      </w:pPr>
      <w:r w:rsidRPr="00B332DA">
        <w:rPr>
          <w:rFonts w:ascii="Museo Sans 300" w:hAnsi="Museo Sans 300"/>
        </w:rPr>
        <w:t>El presente plan est</w:t>
      </w:r>
      <w:r w:rsidR="00CC51E5" w:rsidRPr="00B332DA">
        <w:rPr>
          <w:rFonts w:ascii="Museo Sans 300" w:hAnsi="Museo Sans 300"/>
        </w:rPr>
        <w:t>á</w:t>
      </w:r>
      <w:r w:rsidRPr="00B332DA">
        <w:rPr>
          <w:rFonts w:ascii="Museo Sans 300" w:hAnsi="Museo Sans 300"/>
        </w:rPr>
        <w:t xml:space="preserve"> compuesto por los siguientes componentes:</w:t>
      </w:r>
    </w:p>
    <w:p w14:paraId="58C6EE5A" w14:textId="77777777" w:rsidR="005E0BAE" w:rsidRPr="00B332DA" w:rsidRDefault="005E0BAE" w:rsidP="007A1C51">
      <w:pPr>
        <w:rPr>
          <w:rFonts w:ascii="Museo Sans 300" w:hAnsi="Museo Sans 300"/>
        </w:rPr>
      </w:pPr>
    </w:p>
    <w:p w14:paraId="451C2FE6" w14:textId="78999B40" w:rsidR="007D332B" w:rsidRPr="007D332B" w:rsidRDefault="007C4D0E" w:rsidP="00B21D1E">
      <w:pPr>
        <w:pStyle w:val="Ttulo2"/>
      </w:pPr>
      <w:r>
        <w:t xml:space="preserve"> </w:t>
      </w:r>
      <w:bookmarkStart w:id="22" w:name="_Toc61937530"/>
      <w:r w:rsidR="007D332B" w:rsidRPr="007D332B">
        <w:t>Gestión del riesgo de corrupción – Mapa de Riesgos de Corrupción</w:t>
      </w:r>
      <w:bookmarkEnd w:id="22"/>
    </w:p>
    <w:p w14:paraId="65665601" w14:textId="77777777" w:rsidR="007D332B" w:rsidRPr="007D332B" w:rsidRDefault="007D332B" w:rsidP="007D332B">
      <w:pPr>
        <w:pStyle w:val="Textoindependiente"/>
        <w:spacing w:before="5"/>
        <w:rPr>
          <w:rFonts w:asciiTheme="minorHAnsi" w:eastAsiaTheme="minorHAnsi" w:hAnsiTheme="minorHAnsi" w:cstheme="minorBidi"/>
          <w:i w:val="0"/>
          <w:sz w:val="22"/>
          <w:szCs w:val="22"/>
          <w:lang w:val="es-CO" w:eastAsia="en-US"/>
        </w:rPr>
      </w:pPr>
    </w:p>
    <w:p w14:paraId="1210F9EC" w14:textId="3F392B36" w:rsidR="007D332B" w:rsidRDefault="00FD6E41" w:rsidP="00FD6E41">
      <w:pPr>
        <w:jc w:val="both"/>
        <w:rPr>
          <w:rFonts w:ascii="Museo Sans 300" w:hAnsi="Museo Sans 300"/>
        </w:rPr>
      </w:pPr>
      <w:r w:rsidRPr="00FD6E41">
        <w:rPr>
          <w:rFonts w:ascii="Museo Sans 300" w:hAnsi="Museo Sans 300"/>
        </w:rPr>
        <w:t>La administración de los riesgos de corrupción en el Departamento Administrativo de la Defensoría del Espacio Público – DADEP es una prioridad desde la Alta Dirección, ya que esta herramienta permite a la entidad identificar, analizar, mitigar y controlar los posibles hechos de corrupción relacionados con la Entidad, tanto interna como externamente</w:t>
      </w:r>
      <w:r>
        <w:rPr>
          <w:rFonts w:ascii="Museo Sans 300" w:hAnsi="Museo Sans 300"/>
        </w:rPr>
        <w:t xml:space="preserve">. </w:t>
      </w:r>
    </w:p>
    <w:p w14:paraId="5DF69371" w14:textId="77777777" w:rsidR="00FD6E41" w:rsidRPr="00FD6E41" w:rsidRDefault="00FD6E41" w:rsidP="00FD6E41">
      <w:pPr>
        <w:spacing w:before="100" w:beforeAutospacing="1" w:after="100" w:afterAutospacing="1" w:line="240" w:lineRule="auto"/>
        <w:jc w:val="both"/>
        <w:rPr>
          <w:rFonts w:ascii="Museo Sans 300" w:hAnsi="Museo Sans 300"/>
        </w:rPr>
      </w:pPr>
      <w:r w:rsidRPr="00FD6E41">
        <w:rPr>
          <w:rFonts w:ascii="Museo Sans 300" w:hAnsi="Museo Sans 300"/>
        </w:rPr>
        <w:t>Para dicha administración de riesgos de corrupción, existen dos herramientas centrales, la política institucional de administración de riesgos y el mapa de riesgos de corrupción.</w:t>
      </w:r>
    </w:p>
    <w:p w14:paraId="57834CBC" w14:textId="77777777" w:rsidR="00FD6E41" w:rsidRPr="00FD6E41" w:rsidRDefault="00FD6E41" w:rsidP="00FD6E41">
      <w:pPr>
        <w:spacing w:before="100" w:beforeAutospacing="1" w:after="100" w:afterAutospacing="1" w:line="240" w:lineRule="auto"/>
        <w:jc w:val="both"/>
        <w:rPr>
          <w:rFonts w:ascii="Museo Sans 300" w:hAnsi="Museo Sans 300"/>
        </w:rPr>
      </w:pPr>
      <w:r w:rsidRPr="00FD6E41">
        <w:rPr>
          <w:rFonts w:ascii="Museo Sans 300" w:hAnsi="Museo Sans 300"/>
        </w:rPr>
        <w:t>Durante el año 2020, la Entidad adelantó acciones de mejoramiento asociadas con la administración de los riesgos, actualizando tanto la política de administración de riesgos, como la definición de los riesgos institucionales con los líderes y enlaces de planeación de cada una de las dependencias. Adicionalmente, se actualizó el formato donde se consolidan los riesgos institucionales, incluyendo en esta una sección para el establecimiento de planes de mitigación y el reporte de ocurrencia de materialización de los riesgos, al momento de su seguimiento y monitoreo.</w:t>
      </w:r>
    </w:p>
    <w:p w14:paraId="6D31BACB" w14:textId="77777777" w:rsidR="00FD6E41" w:rsidRPr="00FD6E41" w:rsidRDefault="00FD6E41" w:rsidP="00FD6E41">
      <w:pPr>
        <w:spacing w:before="100" w:beforeAutospacing="1" w:after="100" w:afterAutospacing="1" w:line="240" w:lineRule="auto"/>
        <w:jc w:val="both"/>
        <w:rPr>
          <w:rFonts w:ascii="Museo Sans 300" w:hAnsi="Museo Sans 300"/>
        </w:rPr>
      </w:pPr>
      <w:r w:rsidRPr="00FD6E41">
        <w:rPr>
          <w:rFonts w:ascii="Museo Sans 300" w:hAnsi="Museo Sans 300"/>
        </w:rPr>
        <w:t>Acogiendo dichas recomendaciones, y los lineamientos establecidos en el Modelo Integrado de Planeación y Gestión – MIPG, la Entidad para el año 2021 ha previsto adelantar una serie de acciones, que fortalezcan aún más, el esquema de administración de riesgos de corrupción, haciendo énfasis en la participación todos de sus grupos de valor y partes interesadas.</w:t>
      </w:r>
    </w:p>
    <w:p w14:paraId="1444105C" w14:textId="77777777" w:rsidR="00FD6E41" w:rsidRPr="00FD6E41" w:rsidRDefault="00FD6E41" w:rsidP="00FD6E41">
      <w:pPr>
        <w:pStyle w:val="NormalWeb"/>
        <w:rPr>
          <w:rFonts w:ascii="Museo Sans 300" w:eastAsiaTheme="minorHAnsi" w:hAnsi="Museo Sans 300" w:cstheme="minorBidi"/>
          <w:sz w:val="22"/>
          <w:szCs w:val="22"/>
          <w:lang w:eastAsia="en-US"/>
        </w:rPr>
      </w:pPr>
      <w:r w:rsidRPr="00FD6E41">
        <w:rPr>
          <w:rFonts w:ascii="Museo Sans 300" w:eastAsiaTheme="minorHAnsi" w:hAnsi="Museo Sans 300" w:cstheme="minorBidi"/>
          <w:sz w:val="22"/>
          <w:szCs w:val="22"/>
          <w:lang w:eastAsia="en-US"/>
        </w:rPr>
        <w:t>Es por ello, que las acciones previstas para el año 2021 tienen como eje central el fortalecimiento de las denominadas líneas de defensa. Este esquema de líneas de defensa tiene como objetivo la definición de roles de control asignados a todos los niveles de la organización, con el fin de reducir la probabilidad e impacto de la materialización de riesgos, incluidos los de corrupción.</w:t>
      </w:r>
    </w:p>
    <w:p w14:paraId="12345D89" w14:textId="77777777" w:rsidR="00FD6E41" w:rsidRPr="00FD6E41" w:rsidRDefault="00FD6E41" w:rsidP="00FD6E41">
      <w:pPr>
        <w:spacing w:before="100" w:beforeAutospacing="1" w:after="100" w:afterAutospacing="1" w:line="240" w:lineRule="auto"/>
        <w:rPr>
          <w:rFonts w:ascii="Museo Sans 300" w:hAnsi="Museo Sans 300"/>
        </w:rPr>
      </w:pPr>
      <w:r w:rsidRPr="00FD6E41">
        <w:rPr>
          <w:rFonts w:ascii="Museo Sans 300" w:hAnsi="Museo Sans 300"/>
        </w:rPr>
        <w:t xml:space="preserve">Dicho esto, la Entidad actualizará su política de administración de riesgos, con el fin de fortalecer tanto los lineamientos con los que la Entidad adelanta el establecimiento y monitoreo a los controles, así como fortaleciendo el esquema de líneas de defensa para que todos los niveles de la organización jueguen un </w:t>
      </w:r>
      <w:r w:rsidRPr="00FD6E41">
        <w:rPr>
          <w:rFonts w:ascii="Museo Sans 300" w:hAnsi="Museo Sans 300"/>
        </w:rPr>
        <w:lastRenderedPageBreak/>
        <w:t>rol protagónico en este tema tan relevante, en el desarrollo de su misionalidad y relacionamiento con la ciudadanía.</w:t>
      </w:r>
    </w:p>
    <w:p w14:paraId="7DF50883" w14:textId="1267AAAD" w:rsidR="00FD6E41" w:rsidRDefault="00FD6E41" w:rsidP="00FD6E41">
      <w:pPr>
        <w:spacing w:before="100" w:beforeAutospacing="1" w:after="100" w:afterAutospacing="1" w:line="240" w:lineRule="auto"/>
        <w:jc w:val="both"/>
        <w:rPr>
          <w:rFonts w:ascii="Museo Sans 300" w:hAnsi="Museo Sans 300"/>
        </w:rPr>
      </w:pPr>
      <w:r w:rsidRPr="00FD6E41">
        <w:rPr>
          <w:rFonts w:ascii="Museo Sans 300" w:hAnsi="Museo Sans 300"/>
        </w:rPr>
        <w:t>Otra actividad relevante asociada con la administración de riesgos de corrupción, es la construcción del mapa de aseguramiento del DADEP, el cual tiene como objetivos fomentar la Implementación del esquema de las líneas de defensa, mediante la definición de los roles y responsabilidades para la gestión de riesgos y controles, estructurar la segunda línea de defensa como proveedores de aseguramiento y autoevaluación, coordinar las actividades de aseguramiento entre la segunda y tercera línea y mejorar el sistema de control interno mediante el fortalecimiento de cada uno de sus componentes del MECI. Todo esto enfocado a fortalecer la gestión de riesgos y controles</w:t>
      </w:r>
      <w:r>
        <w:rPr>
          <w:rFonts w:ascii="Museo Sans 300" w:hAnsi="Museo Sans 300"/>
        </w:rPr>
        <w:t>.</w:t>
      </w:r>
    </w:p>
    <w:p w14:paraId="45CBE411" w14:textId="7C81CEE3" w:rsidR="006D5D10" w:rsidRDefault="00853D18" w:rsidP="00853D18">
      <w:pPr>
        <w:pStyle w:val="Ttulo2"/>
      </w:pPr>
      <w:r>
        <w:t xml:space="preserve"> </w:t>
      </w:r>
      <w:bookmarkStart w:id="23" w:name="_Toc61937531"/>
      <w:r w:rsidR="006D5D10" w:rsidRPr="006D5D10">
        <w:t>Racionalización de Trámites</w:t>
      </w:r>
      <w:bookmarkEnd w:id="23"/>
    </w:p>
    <w:p w14:paraId="34B89C3D" w14:textId="77777777" w:rsidR="007D3BD8" w:rsidRPr="007D3BD8" w:rsidRDefault="007D3BD8" w:rsidP="007D3BD8">
      <w:pPr>
        <w:pStyle w:val="NormalWeb"/>
        <w:jc w:val="both"/>
        <w:rPr>
          <w:rFonts w:ascii="Museo Sans 300" w:eastAsiaTheme="minorHAnsi" w:hAnsi="Museo Sans 300" w:cstheme="minorBidi"/>
          <w:sz w:val="22"/>
          <w:szCs w:val="22"/>
          <w:lang w:eastAsia="en-US"/>
        </w:rPr>
      </w:pPr>
      <w:r w:rsidRPr="007D3BD8">
        <w:rPr>
          <w:rFonts w:ascii="Museo Sans 300" w:eastAsiaTheme="minorHAnsi" w:hAnsi="Museo Sans 300" w:cstheme="minorBidi"/>
          <w:sz w:val="22"/>
          <w:szCs w:val="22"/>
          <w:lang w:eastAsia="en-US"/>
        </w:rPr>
        <w:t>Este componente busca facilitar el acceso a los trámites y servicios que brinda el Departamento Administrativo de la Defensoría del Espacio Público, fomentando la disminución de los costos y tiempos, simplificación de requisitos, y fomentando el uso de los medios tecnológicos para disminuir la presencia del ciudadano en la ventanilla de la Entidad.</w:t>
      </w:r>
    </w:p>
    <w:p w14:paraId="294EAC40" w14:textId="28B852FC" w:rsidR="007D3BD8" w:rsidRDefault="007D3BD8" w:rsidP="007D3BD8">
      <w:pPr>
        <w:pStyle w:val="NormalWeb"/>
        <w:jc w:val="both"/>
        <w:rPr>
          <w:rFonts w:ascii="Museo Sans 300" w:eastAsiaTheme="minorHAnsi" w:hAnsi="Museo Sans 300" w:cstheme="minorBidi"/>
          <w:sz w:val="22"/>
          <w:szCs w:val="22"/>
          <w:lang w:eastAsia="en-US"/>
        </w:rPr>
      </w:pPr>
      <w:r w:rsidRPr="007D3BD8">
        <w:rPr>
          <w:rFonts w:ascii="Museo Sans 300" w:eastAsiaTheme="minorHAnsi" w:hAnsi="Museo Sans 300" w:cstheme="minorBidi"/>
          <w:sz w:val="22"/>
          <w:szCs w:val="22"/>
          <w:lang w:eastAsia="en-US"/>
        </w:rPr>
        <w:t>El Departamento Administrativo de la Defensoría del Espacio Público presenta la</w:t>
      </w:r>
      <w:r>
        <w:rPr>
          <w:rFonts w:ascii="Museo Sans 300" w:eastAsiaTheme="minorHAnsi" w:hAnsi="Museo Sans 300" w:cstheme="minorBidi"/>
          <w:sz w:val="22"/>
          <w:szCs w:val="22"/>
          <w:lang w:eastAsia="en-US"/>
        </w:rPr>
        <w:t>s acciones</w:t>
      </w:r>
      <w:r w:rsidRPr="007D3BD8">
        <w:rPr>
          <w:rFonts w:ascii="Museo Sans 300" w:eastAsiaTheme="minorHAnsi" w:hAnsi="Museo Sans 300" w:cstheme="minorBidi"/>
          <w:sz w:val="22"/>
          <w:szCs w:val="22"/>
          <w:lang w:eastAsia="en-US"/>
        </w:rPr>
        <w:t xml:space="preserve"> de racionalización de trámites para la vigencia 202</w:t>
      </w:r>
      <w:r>
        <w:rPr>
          <w:rFonts w:ascii="Museo Sans 300" w:eastAsiaTheme="minorHAnsi" w:hAnsi="Museo Sans 300" w:cstheme="minorBidi"/>
          <w:sz w:val="22"/>
          <w:szCs w:val="22"/>
          <w:lang w:eastAsia="en-US"/>
        </w:rPr>
        <w:t>1</w:t>
      </w:r>
      <w:r w:rsidRPr="007D3BD8">
        <w:rPr>
          <w:rFonts w:ascii="Museo Sans 300" w:eastAsiaTheme="minorHAnsi" w:hAnsi="Museo Sans 300" w:cstheme="minorBidi"/>
          <w:sz w:val="22"/>
          <w:szCs w:val="22"/>
          <w:lang w:eastAsia="en-US"/>
        </w:rPr>
        <w:t>, con miras a una gestión eficiente y transparente en la cual se contemplan las siguientes fases:</w:t>
      </w:r>
    </w:p>
    <w:p w14:paraId="27B3467C" w14:textId="38DEF966" w:rsidR="007D3BD8" w:rsidRPr="005E0BAE" w:rsidRDefault="007D3BD8" w:rsidP="00085790">
      <w:pPr>
        <w:pStyle w:val="Ttulo3"/>
        <w:rPr>
          <w:rFonts w:ascii="Museo Sans Condensed" w:eastAsiaTheme="minorHAnsi" w:hAnsi="Museo Sans Condensed" w:cstheme="minorBidi"/>
          <w:bCs/>
          <w:color w:val="262626" w:themeColor="text1" w:themeTint="D9"/>
          <w:sz w:val="28"/>
          <w:szCs w:val="22"/>
        </w:rPr>
      </w:pPr>
      <w:bookmarkStart w:id="24" w:name="_Toc61937532"/>
      <w:r w:rsidRPr="005E0BAE">
        <w:rPr>
          <w:rFonts w:ascii="Museo Sans Condensed" w:eastAsiaTheme="minorHAnsi" w:hAnsi="Museo Sans Condensed" w:cstheme="minorBidi"/>
          <w:bCs/>
          <w:color w:val="262626" w:themeColor="text1" w:themeTint="D9"/>
          <w:sz w:val="28"/>
          <w:szCs w:val="22"/>
        </w:rPr>
        <w:t>Identificación de Tramites</w:t>
      </w:r>
      <w:r w:rsidR="00E927C0" w:rsidRPr="005E0BAE">
        <w:rPr>
          <w:rFonts w:ascii="Museo Sans Condensed" w:eastAsiaTheme="minorHAnsi" w:hAnsi="Museo Sans Condensed" w:cstheme="minorBidi"/>
          <w:bCs/>
          <w:color w:val="262626" w:themeColor="text1" w:themeTint="D9"/>
          <w:sz w:val="28"/>
          <w:szCs w:val="22"/>
        </w:rPr>
        <w:t>:</w:t>
      </w:r>
      <w:bookmarkEnd w:id="24"/>
    </w:p>
    <w:p w14:paraId="69871B0C" w14:textId="77777777" w:rsidR="00E45C96" w:rsidRDefault="007D3BD8" w:rsidP="00E927C0">
      <w:pPr>
        <w:pStyle w:val="NormalWeb"/>
        <w:jc w:val="both"/>
        <w:rPr>
          <w:rFonts w:ascii="Museo Sans 300" w:eastAsiaTheme="minorHAnsi" w:hAnsi="Museo Sans 300" w:cstheme="minorBidi"/>
          <w:sz w:val="22"/>
          <w:szCs w:val="22"/>
          <w:lang w:eastAsia="en-US"/>
        </w:rPr>
      </w:pPr>
      <w:r w:rsidRPr="00E927C0">
        <w:rPr>
          <w:rFonts w:ascii="Museo Sans 300" w:eastAsiaTheme="minorHAnsi" w:hAnsi="Museo Sans 300" w:cstheme="minorBidi"/>
          <w:sz w:val="22"/>
          <w:szCs w:val="22"/>
          <w:lang w:eastAsia="en-US"/>
        </w:rPr>
        <w:t>El Departamento Administrativo de la Defensoría del Espacio Público durante la vigencia 2020,</w:t>
      </w:r>
      <w:r w:rsidR="00C83003">
        <w:rPr>
          <w:rFonts w:ascii="Museo Sans 300" w:eastAsiaTheme="minorHAnsi" w:hAnsi="Museo Sans 300" w:cstheme="minorBidi"/>
          <w:sz w:val="22"/>
          <w:szCs w:val="22"/>
          <w:lang w:eastAsia="en-US"/>
        </w:rPr>
        <w:t xml:space="preserve"> adelantó</w:t>
      </w:r>
      <w:r w:rsidRPr="00E927C0">
        <w:rPr>
          <w:rFonts w:ascii="Museo Sans 300" w:eastAsiaTheme="minorHAnsi" w:hAnsi="Museo Sans 300" w:cstheme="minorBidi"/>
          <w:sz w:val="22"/>
          <w:szCs w:val="22"/>
          <w:lang w:eastAsia="en-US"/>
        </w:rPr>
        <w:t xml:space="preserve"> </w:t>
      </w:r>
      <w:r w:rsidR="00E927C0" w:rsidRPr="00E927C0">
        <w:rPr>
          <w:rFonts w:ascii="Museo Sans 300" w:eastAsiaTheme="minorHAnsi" w:hAnsi="Museo Sans 300" w:cstheme="minorBidi"/>
          <w:sz w:val="22"/>
          <w:szCs w:val="22"/>
          <w:lang w:eastAsia="en-US"/>
        </w:rPr>
        <w:t xml:space="preserve">la identificación de los trámites y OPAS actualizando la información en el aplicativo denominado Sistema Único de Información de Trámites – </w:t>
      </w:r>
      <w:r w:rsidR="00E8316B" w:rsidRPr="00E927C0">
        <w:rPr>
          <w:rFonts w:ascii="Museo Sans 300" w:eastAsiaTheme="minorHAnsi" w:hAnsi="Museo Sans 300" w:cstheme="minorBidi"/>
          <w:sz w:val="22"/>
          <w:szCs w:val="22"/>
          <w:lang w:eastAsia="en-US"/>
        </w:rPr>
        <w:t xml:space="preserve">SUIT, </w:t>
      </w:r>
      <w:r w:rsidR="00E8316B">
        <w:rPr>
          <w:rFonts w:ascii="Museo Sans 300" w:eastAsiaTheme="minorHAnsi" w:hAnsi="Museo Sans 300" w:cstheme="minorBidi"/>
          <w:sz w:val="22"/>
          <w:szCs w:val="22"/>
          <w:lang w:eastAsia="en-US"/>
        </w:rPr>
        <w:t>de</w:t>
      </w:r>
      <w:r w:rsidR="00FF0257">
        <w:rPr>
          <w:rFonts w:ascii="Museo Sans 300" w:eastAsiaTheme="minorHAnsi" w:hAnsi="Museo Sans 300" w:cstheme="minorBidi"/>
          <w:sz w:val="22"/>
          <w:szCs w:val="22"/>
          <w:lang w:eastAsia="en-US"/>
        </w:rPr>
        <w:t xml:space="preserve"> los tres </w:t>
      </w:r>
      <w:r w:rsidR="00C83003">
        <w:rPr>
          <w:rFonts w:ascii="Museo Sans 300" w:eastAsiaTheme="minorHAnsi" w:hAnsi="Museo Sans 300" w:cstheme="minorBidi"/>
          <w:sz w:val="22"/>
          <w:szCs w:val="22"/>
          <w:lang w:eastAsia="en-US"/>
        </w:rPr>
        <w:t>trámites</w:t>
      </w:r>
      <w:r w:rsidR="00FF0257">
        <w:rPr>
          <w:rFonts w:ascii="Museo Sans 300" w:eastAsiaTheme="minorHAnsi" w:hAnsi="Museo Sans 300" w:cstheme="minorBidi"/>
          <w:sz w:val="22"/>
          <w:szCs w:val="22"/>
          <w:lang w:eastAsia="en-US"/>
        </w:rPr>
        <w:t xml:space="preserve"> inscritos y un procedimiento administrativo, </w:t>
      </w:r>
      <w:r w:rsidR="00E927C0" w:rsidRPr="00E927C0">
        <w:rPr>
          <w:rFonts w:ascii="Museo Sans 300" w:eastAsiaTheme="minorHAnsi" w:hAnsi="Museo Sans 300" w:cstheme="minorBidi"/>
          <w:sz w:val="22"/>
          <w:szCs w:val="22"/>
          <w:lang w:eastAsia="en-US"/>
        </w:rPr>
        <w:t>como se observa a continuación</w:t>
      </w:r>
      <w:r w:rsidR="00E927C0" w:rsidRPr="00171268">
        <w:rPr>
          <w:rFonts w:ascii="Museo Sans 300" w:eastAsiaTheme="minorHAnsi" w:hAnsi="Museo Sans 300" w:cstheme="minorBidi"/>
          <w:sz w:val="22"/>
          <w:szCs w:val="22"/>
          <w:lang w:eastAsia="en-US"/>
        </w:rPr>
        <w:t xml:space="preserve">: </w:t>
      </w:r>
    </w:p>
    <w:p w14:paraId="7B949289" w14:textId="1DB951E2" w:rsidR="00E927C0" w:rsidRDefault="00FF0257" w:rsidP="00E927C0">
      <w:pPr>
        <w:pStyle w:val="NormalWeb"/>
        <w:jc w:val="both"/>
        <w:rPr>
          <w:rFonts w:ascii="Museo Sans 300" w:eastAsiaTheme="minorHAnsi" w:hAnsi="Museo Sans 300" w:cstheme="minorBidi"/>
          <w:color w:val="FF0000"/>
          <w:sz w:val="22"/>
          <w:szCs w:val="22"/>
          <w:lang w:eastAsia="en-US"/>
        </w:rPr>
      </w:pPr>
      <w:r>
        <w:rPr>
          <w:noProof/>
        </w:rPr>
        <w:lastRenderedPageBreak/>
        <w:drawing>
          <wp:inline distT="0" distB="0" distL="0" distR="0" wp14:anchorId="28F9FA80" wp14:editId="3E70D42B">
            <wp:extent cx="5971540" cy="26193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1540" cy="2619375"/>
                    </a:xfrm>
                    <a:prstGeom prst="rect">
                      <a:avLst/>
                    </a:prstGeom>
                  </pic:spPr>
                </pic:pic>
              </a:graphicData>
            </a:graphic>
          </wp:inline>
        </w:drawing>
      </w:r>
    </w:p>
    <w:p w14:paraId="68FC81FE" w14:textId="1F8CE005" w:rsidR="00280CE5" w:rsidRPr="00E8316B" w:rsidRDefault="00280CE5" w:rsidP="00280CE5">
      <w:pPr>
        <w:pStyle w:val="NormalWeb"/>
        <w:jc w:val="both"/>
        <w:rPr>
          <w:rFonts w:ascii="Museo Sans 300" w:eastAsiaTheme="minorHAnsi" w:hAnsi="Museo Sans 300" w:cstheme="minorBidi"/>
          <w:sz w:val="16"/>
          <w:szCs w:val="16"/>
          <w:lang w:eastAsia="en-US"/>
        </w:rPr>
      </w:pPr>
      <w:r w:rsidRPr="00E8316B">
        <w:rPr>
          <w:rFonts w:ascii="Museo Sans 300" w:eastAsiaTheme="minorHAnsi" w:hAnsi="Museo Sans 300" w:cstheme="minorBidi"/>
          <w:sz w:val="16"/>
          <w:szCs w:val="16"/>
          <w:lang w:eastAsia="en-US"/>
        </w:rPr>
        <w:t>(T</w:t>
      </w:r>
      <w:r w:rsidR="007C56D6">
        <w:rPr>
          <w:rFonts w:ascii="Museo Sans 300" w:eastAsiaTheme="minorHAnsi" w:hAnsi="Museo Sans 300" w:cstheme="minorBidi"/>
          <w:sz w:val="16"/>
          <w:szCs w:val="16"/>
          <w:lang w:eastAsia="en-US"/>
        </w:rPr>
        <w:t>, HT</w:t>
      </w:r>
      <w:r w:rsidRPr="00E8316B">
        <w:rPr>
          <w:rFonts w:ascii="Museo Sans 300" w:eastAsiaTheme="minorHAnsi" w:hAnsi="Museo Sans 300" w:cstheme="minorBidi"/>
          <w:sz w:val="16"/>
          <w:szCs w:val="16"/>
          <w:lang w:eastAsia="en-US"/>
        </w:rPr>
        <w:t xml:space="preserve">: </w:t>
      </w:r>
      <w:r w:rsidR="00E45C96" w:rsidRPr="00E8316B">
        <w:rPr>
          <w:rFonts w:ascii="Museo Sans 300" w:eastAsiaTheme="minorHAnsi" w:hAnsi="Museo Sans 300" w:cstheme="minorBidi"/>
          <w:sz w:val="16"/>
          <w:szCs w:val="16"/>
          <w:lang w:eastAsia="en-US"/>
        </w:rPr>
        <w:t>Trámite</w:t>
      </w:r>
      <w:r w:rsidR="00E45C96">
        <w:rPr>
          <w:rFonts w:ascii="Museo Sans 300" w:eastAsiaTheme="minorHAnsi" w:hAnsi="Museo Sans 300" w:cstheme="minorBidi"/>
          <w:sz w:val="16"/>
          <w:szCs w:val="16"/>
          <w:lang w:eastAsia="en-US"/>
        </w:rPr>
        <w:t xml:space="preserve">,  </w:t>
      </w:r>
      <w:r w:rsidRPr="00E8316B">
        <w:rPr>
          <w:rFonts w:ascii="Museo Sans 300" w:eastAsiaTheme="minorHAnsi" w:hAnsi="Museo Sans 300" w:cstheme="minorBidi"/>
          <w:sz w:val="16"/>
          <w:szCs w:val="16"/>
          <w:lang w:eastAsia="en-US"/>
        </w:rPr>
        <w:t xml:space="preserve"> O: Otro Procedimiento Administrativo)</w:t>
      </w:r>
    </w:p>
    <w:p w14:paraId="3A1F0E09" w14:textId="6C087FE5" w:rsidR="00E927C0" w:rsidRPr="00570C93" w:rsidRDefault="00570C93" w:rsidP="00E927C0">
      <w:pPr>
        <w:pStyle w:val="NormalWeb"/>
        <w:jc w:val="both"/>
        <w:rPr>
          <w:rFonts w:ascii="Museo Sans 300" w:eastAsiaTheme="minorHAnsi" w:hAnsi="Museo Sans 300" w:cstheme="minorBidi"/>
          <w:sz w:val="22"/>
          <w:szCs w:val="22"/>
          <w:lang w:eastAsia="en-US"/>
        </w:rPr>
      </w:pPr>
      <w:r w:rsidRPr="00570C93">
        <w:rPr>
          <w:rFonts w:ascii="Museo Sans 300" w:eastAsiaTheme="minorHAnsi" w:hAnsi="Museo Sans 300" w:cstheme="minorBidi"/>
          <w:sz w:val="22"/>
          <w:szCs w:val="22"/>
          <w:lang w:eastAsia="en-US"/>
        </w:rPr>
        <w:t>Igualmente, el Departamento ofrece a la ciudadanía los siguientes servicios, los cuales se encuentran publicados en la página web y en la guía de trámites y servicios de Bogotá https://guiatramitesyservicios.bogota.gov.co/?s=dadep</w:t>
      </w:r>
      <w:r>
        <w:rPr>
          <w:rFonts w:ascii="Museo Sans 300" w:eastAsiaTheme="minorHAnsi" w:hAnsi="Museo Sans 300" w:cstheme="minorBidi"/>
          <w:sz w:val="22"/>
          <w:szCs w:val="22"/>
          <w:lang w:eastAsia="en-US"/>
        </w:rPr>
        <w:t>.</w:t>
      </w:r>
    </w:p>
    <w:tbl>
      <w:tblPr>
        <w:tblStyle w:val="Tablaconcuadrcula"/>
        <w:tblW w:w="0" w:type="auto"/>
        <w:tblLook w:val="04A0" w:firstRow="1" w:lastRow="0" w:firstColumn="1" w:lastColumn="0" w:noHBand="0" w:noVBand="1"/>
      </w:tblPr>
      <w:tblGrid>
        <w:gridCol w:w="9394"/>
      </w:tblGrid>
      <w:tr w:rsidR="0040059C" w:rsidRPr="0040059C" w14:paraId="5EDB9FD6" w14:textId="77777777" w:rsidTr="0040059C">
        <w:tc>
          <w:tcPr>
            <w:tcW w:w="9394" w:type="dxa"/>
          </w:tcPr>
          <w:p w14:paraId="273607F2" w14:textId="4D3FFF37" w:rsidR="0040059C" w:rsidRPr="00570C93" w:rsidRDefault="00570C93" w:rsidP="00570C93">
            <w:pPr>
              <w:jc w:val="center"/>
              <w:rPr>
                <w:rFonts w:ascii="Museo Sans 300" w:hAnsi="Museo Sans 300"/>
                <w:b/>
                <w:bCs/>
                <w:color w:val="FF0000"/>
              </w:rPr>
            </w:pPr>
            <w:r w:rsidRPr="00570C93">
              <w:rPr>
                <w:rFonts w:ascii="Museo Sans 300" w:hAnsi="Museo Sans 300"/>
                <w:b/>
                <w:bCs/>
              </w:rPr>
              <w:t>Servicios ofrecidos por el DADEP</w:t>
            </w:r>
          </w:p>
        </w:tc>
      </w:tr>
      <w:tr w:rsidR="00570C93" w:rsidRPr="0040059C" w14:paraId="5A1BEF36" w14:textId="77777777" w:rsidTr="0040059C">
        <w:tc>
          <w:tcPr>
            <w:tcW w:w="9394" w:type="dxa"/>
          </w:tcPr>
          <w:p w14:paraId="17740CCE" w14:textId="48EBEB97" w:rsidR="00570C93" w:rsidRPr="00570C93" w:rsidRDefault="00570C93" w:rsidP="00FD6E41">
            <w:pPr>
              <w:jc w:val="both"/>
              <w:rPr>
                <w:rFonts w:ascii="Museo Sans 300" w:hAnsi="Museo Sans 300"/>
              </w:rPr>
            </w:pPr>
            <w:r w:rsidRPr="00570C93">
              <w:rPr>
                <w:rFonts w:ascii="Museo Sans 300" w:hAnsi="Museo Sans 300"/>
              </w:rPr>
              <w:t>Observatorio del Espacio Público de Bogotá-Pagina WEB</w:t>
            </w:r>
          </w:p>
        </w:tc>
      </w:tr>
      <w:tr w:rsidR="0040059C" w:rsidRPr="0040059C" w14:paraId="6626506B" w14:textId="77777777" w:rsidTr="0040059C">
        <w:tc>
          <w:tcPr>
            <w:tcW w:w="9394" w:type="dxa"/>
          </w:tcPr>
          <w:p w14:paraId="2A8FB52D" w14:textId="0DEC3280" w:rsidR="0040059C" w:rsidRPr="00570C93" w:rsidRDefault="0040059C" w:rsidP="00FD6E41">
            <w:pPr>
              <w:jc w:val="both"/>
              <w:rPr>
                <w:rFonts w:ascii="Museo Sans 300" w:hAnsi="Museo Sans 300"/>
              </w:rPr>
            </w:pPr>
            <w:r w:rsidRPr="00570C93">
              <w:rPr>
                <w:rFonts w:ascii="Museo Sans 300" w:hAnsi="Museo Sans 300"/>
              </w:rPr>
              <w:t>Certificación de la propiedad inmobiliaria Distrital</w:t>
            </w:r>
          </w:p>
        </w:tc>
      </w:tr>
      <w:tr w:rsidR="0040059C" w:rsidRPr="0040059C" w14:paraId="6E6A9E5A" w14:textId="77777777" w:rsidTr="0040059C">
        <w:tc>
          <w:tcPr>
            <w:tcW w:w="9394" w:type="dxa"/>
          </w:tcPr>
          <w:p w14:paraId="66E8073D" w14:textId="4D926152" w:rsidR="0040059C" w:rsidRPr="00570C93" w:rsidRDefault="0040059C" w:rsidP="00FD6E41">
            <w:pPr>
              <w:jc w:val="both"/>
              <w:rPr>
                <w:rFonts w:ascii="Museo Sans 300" w:hAnsi="Museo Sans 300"/>
              </w:rPr>
            </w:pPr>
            <w:r w:rsidRPr="00570C93">
              <w:rPr>
                <w:rFonts w:ascii="Museo Sans 300" w:hAnsi="Museo Sans 300"/>
              </w:rPr>
              <w:t>Estudio de la viabilidad de las solicitudes de administración de bienes públicos</w:t>
            </w:r>
          </w:p>
        </w:tc>
      </w:tr>
      <w:tr w:rsidR="0040059C" w:rsidRPr="0040059C" w14:paraId="2A0300CA" w14:textId="77777777" w:rsidTr="0040059C">
        <w:tc>
          <w:tcPr>
            <w:tcW w:w="9394" w:type="dxa"/>
          </w:tcPr>
          <w:p w14:paraId="0B49D1D1" w14:textId="4125AC64" w:rsidR="0040059C" w:rsidRPr="00570C93" w:rsidRDefault="0040059C" w:rsidP="00FD6E41">
            <w:pPr>
              <w:jc w:val="both"/>
              <w:rPr>
                <w:rFonts w:ascii="Museo Sans 300" w:hAnsi="Museo Sans 300"/>
              </w:rPr>
            </w:pPr>
            <w:r w:rsidRPr="00570C93">
              <w:rPr>
                <w:rFonts w:ascii="Museo Sans 300" w:hAnsi="Museo Sans 300"/>
              </w:rPr>
              <w:t>Asesoría en administración y sostenibilidad del Espacio Público</w:t>
            </w:r>
          </w:p>
        </w:tc>
      </w:tr>
    </w:tbl>
    <w:p w14:paraId="70A94E8C" w14:textId="391A019E" w:rsidR="00FD6E41" w:rsidRPr="0040059C" w:rsidRDefault="00FD6E41" w:rsidP="00FD6E41">
      <w:pPr>
        <w:jc w:val="both"/>
        <w:rPr>
          <w:rFonts w:ascii="Museo Sans 300" w:hAnsi="Museo Sans 300"/>
          <w:color w:val="FF0000"/>
        </w:rPr>
      </w:pPr>
    </w:p>
    <w:p w14:paraId="35C9EBB5" w14:textId="1138CAF7" w:rsidR="0040059C" w:rsidRDefault="0040059C" w:rsidP="004A1A12">
      <w:pPr>
        <w:pStyle w:val="Ttulo3"/>
      </w:pPr>
      <w:bookmarkStart w:id="25" w:name="_Toc61937533"/>
      <w:r w:rsidRPr="004A1A12">
        <w:rPr>
          <w:rFonts w:ascii="Museo Sans Condensed" w:eastAsiaTheme="minorHAnsi" w:hAnsi="Museo Sans Condensed" w:cstheme="minorBidi"/>
          <w:bCs/>
          <w:color w:val="262626" w:themeColor="text1" w:themeTint="D9"/>
          <w:sz w:val="28"/>
          <w:szCs w:val="22"/>
        </w:rPr>
        <w:t>Priorización de trámites para racionalizar</w:t>
      </w:r>
      <w:bookmarkEnd w:id="25"/>
    </w:p>
    <w:p w14:paraId="4ACF0FB1" w14:textId="77777777" w:rsidR="004E4DC6" w:rsidRPr="004E4DC6" w:rsidRDefault="004E4DC6" w:rsidP="004E4DC6"/>
    <w:p w14:paraId="58C3E8AD" w14:textId="3355E67F" w:rsidR="009A07FA" w:rsidRDefault="00B1631D" w:rsidP="004E4DC6">
      <w:pPr>
        <w:spacing w:after="0" w:line="240" w:lineRule="auto"/>
        <w:jc w:val="both"/>
        <w:rPr>
          <w:rFonts w:ascii="Museo Sans 300" w:hAnsi="Museo Sans 300"/>
        </w:rPr>
      </w:pPr>
      <w:r w:rsidRPr="00B1631D">
        <w:rPr>
          <w:rFonts w:ascii="Museo Sans 300" w:hAnsi="Museo Sans 300"/>
        </w:rPr>
        <w:t>En la vigencia 2020, luego del análisis y pertinencia, se priorizaron los tres (3) trámites institucionales</w:t>
      </w:r>
      <w:r>
        <w:rPr>
          <w:rFonts w:ascii="Museo Sans 300" w:hAnsi="Museo Sans 300"/>
        </w:rPr>
        <w:t xml:space="preserve">, por considerarlos de vital </w:t>
      </w:r>
      <w:r w:rsidR="00520000">
        <w:rPr>
          <w:rFonts w:ascii="Museo Sans 300" w:hAnsi="Museo Sans 300"/>
        </w:rPr>
        <w:t>importancia, y se definió la estrategia de racionalización</w:t>
      </w:r>
      <w:r w:rsidR="009A07FA">
        <w:rPr>
          <w:rFonts w:ascii="Museo Sans 300" w:hAnsi="Museo Sans 300"/>
        </w:rPr>
        <w:t>;</w:t>
      </w:r>
      <w:r w:rsidR="00520000">
        <w:rPr>
          <w:rFonts w:ascii="Museo Sans 300" w:hAnsi="Museo Sans 300"/>
        </w:rPr>
        <w:t xml:space="preserve"> la cual permite q</w:t>
      </w:r>
      <w:r w:rsidR="00520000" w:rsidRPr="00520000">
        <w:rPr>
          <w:rFonts w:ascii="Museo Sans 300" w:hAnsi="Museo Sans 300"/>
        </w:rPr>
        <w:t>ue el ciudadano, constructor o interesado en el trámite, conozca el instructivo y documentos a radicar, dando cumplimiento a lo dispuesto en el Decreto 845 2019.</w:t>
      </w:r>
      <w:r w:rsidR="009A07FA">
        <w:rPr>
          <w:rFonts w:ascii="Museo Sans 300" w:hAnsi="Museo Sans 300"/>
        </w:rPr>
        <w:t xml:space="preserve"> Igualmente se pretende mejorar </w:t>
      </w:r>
      <w:r w:rsidR="009A07FA" w:rsidRPr="00437625">
        <w:rPr>
          <w:rFonts w:ascii="Museo Sans 300" w:hAnsi="Museo Sans 300"/>
        </w:rPr>
        <w:t>la información suministrada a los ciudadanos relacionada con el inventario de los predios incorporados</w:t>
      </w:r>
      <w:r w:rsidR="00C82B58">
        <w:rPr>
          <w:rFonts w:ascii="Museo Sans 300" w:hAnsi="Museo Sans 300"/>
        </w:rPr>
        <w:t xml:space="preserve"> recientemente </w:t>
      </w:r>
      <w:r w:rsidR="009A07FA" w:rsidRPr="00437625">
        <w:rPr>
          <w:rFonts w:ascii="Museo Sans 300" w:hAnsi="Museo Sans 300"/>
        </w:rPr>
        <w:t xml:space="preserve">como espacio </w:t>
      </w:r>
      <w:r w:rsidR="006672CF" w:rsidRPr="00437625">
        <w:rPr>
          <w:rFonts w:ascii="Museo Sans 300" w:hAnsi="Museo Sans 300"/>
        </w:rPr>
        <w:t>público</w:t>
      </w:r>
      <w:r w:rsidR="006672CF">
        <w:rPr>
          <w:rFonts w:ascii="Museo Sans 300" w:hAnsi="Museo Sans 300"/>
        </w:rPr>
        <w:t xml:space="preserve"> </w:t>
      </w:r>
      <w:r w:rsidR="006672CF" w:rsidRPr="00437625">
        <w:rPr>
          <w:rFonts w:ascii="Museo Sans 300" w:hAnsi="Museo Sans 300"/>
        </w:rPr>
        <w:t>minimizando</w:t>
      </w:r>
      <w:r w:rsidR="004E231D" w:rsidRPr="00437625">
        <w:rPr>
          <w:rFonts w:ascii="Museo Sans 300" w:hAnsi="Museo Sans 300"/>
        </w:rPr>
        <w:t xml:space="preserve"> tiempos y recursos al ciudadano</w:t>
      </w:r>
      <w:r w:rsidR="009A07FA" w:rsidRPr="00437625">
        <w:rPr>
          <w:rFonts w:ascii="Museo Sans 300" w:hAnsi="Museo Sans 300"/>
        </w:rPr>
        <w:t>.</w:t>
      </w:r>
    </w:p>
    <w:p w14:paraId="16637BC3" w14:textId="77777777" w:rsidR="00C82B58" w:rsidRDefault="00C82B58" w:rsidP="004E4DC6">
      <w:pPr>
        <w:spacing w:after="0" w:line="240" w:lineRule="auto"/>
        <w:jc w:val="both"/>
        <w:rPr>
          <w:rFonts w:ascii="Museo Sans 300" w:hAnsi="Museo Sans 300"/>
        </w:rPr>
      </w:pPr>
    </w:p>
    <w:p w14:paraId="018F9CD1" w14:textId="31E564E3" w:rsidR="00C82B58" w:rsidRPr="002A0845" w:rsidRDefault="00C82B58" w:rsidP="002A0845">
      <w:pPr>
        <w:spacing w:after="0" w:line="240" w:lineRule="auto"/>
        <w:jc w:val="both"/>
        <w:rPr>
          <w:rFonts w:ascii="Museo Sans 300" w:hAnsi="Museo Sans 300"/>
        </w:rPr>
      </w:pPr>
      <w:r w:rsidRPr="002A0845">
        <w:rPr>
          <w:rFonts w:ascii="Museo Sans 300" w:hAnsi="Museo Sans 300"/>
        </w:rPr>
        <w:t>Adicionalmente a lo anterior se realizará una evaluación de formatos y/o formularios para cada trámite, OPA o servicio que le permita a la ciudadanía realizarlos en línea</w:t>
      </w:r>
      <w:r w:rsidR="007B06B2" w:rsidRPr="002A0845">
        <w:rPr>
          <w:rFonts w:ascii="Museo Sans 300" w:hAnsi="Museo Sans 300"/>
        </w:rPr>
        <w:t xml:space="preserve"> así como la medición de la percepción del ciudadano frente al trámite, OPA o servicio realizado</w:t>
      </w:r>
      <w:r w:rsidRPr="002A0845">
        <w:rPr>
          <w:rFonts w:ascii="Museo Sans 300" w:hAnsi="Museo Sans 300"/>
        </w:rPr>
        <w:t>.</w:t>
      </w:r>
    </w:p>
    <w:p w14:paraId="4FF787CE" w14:textId="77777777" w:rsidR="00B332DA" w:rsidRPr="002A0845" w:rsidRDefault="00B332DA" w:rsidP="002A0845">
      <w:pPr>
        <w:spacing w:after="0" w:line="240" w:lineRule="auto"/>
        <w:jc w:val="both"/>
        <w:rPr>
          <w:rFonts w:ascii="Segoe UI" w:eastAsia="Times New Roman" w:hAnsi="Segoe UI" w:cs="Segoe UI"/>
          <w:sz w:val="21"/>
          <w:szCs w:val="21"/>
          <w:lang w:eastAsia="es-CO"/>
        </w:rPr>
      </w:pPr>
    </w:p>
    <w:p w14:paraId="63DDCEA1" w14:textId="66D4FFF1" w:rsidR="006B6776" w:rsidRDefault="006B6776" w:rsidP="002A0845">
      <w:pPr>
        <w:spacing w:after="0" w:line="240" w:lineRule="auto"/>
        <w:jc w:val="both"/>
        <w:rPr>
          <w:rFonts w:ascii="Segoe UI" w:eastAsia="Times New Roman" w:hAnsi="Segoe UI" w:cs="Segoe UI"/>
          <w:sz w:val="21"/>
          <w:szCs w:val="21"/>
          <w:lang w:eastAsia="es-CO"/>
        </w:rPr>
      </w:pPr>
      <w:r w:rsidRPr="002A0845">
        <w:rPr>
          <w:rFonts w:ascii="Segoe UI" w:eastAsia="Times New Roman" w:hAnsi="Segoe UI" w:cs="Segoe UI"/>
          <w:sz w:val="21"/>
          <w:szCs w:val="21"/>
          <w:lang w:eastAsia="es-CO"/>
        </w:rPr>
        <w:lastRenderedPageBreak/>
        <w:t>Por otra parte, se realizarán mesas de trabajo encaminadas a mejorar la información cartográfica del aplicativo SIDEP.</w:t>
      </w:r>
    </w:p>
    <w:p w14:paraId="146BAAE1" w14:textId="77777777" w:rsidR="002A0845" w:rsidRPr="002A0845" w:rsidRDefault="002A0845" w:rsidP="002A0845">
      <w:pPr>
        <w:spacing w:after="0" w:line="240" w:lineRule="auto"/>
        <w:jc w:val="both"/>
        <w:rPr>
          <w:rFonts w:ascii="Segoe UI" w:eastAsia="Times New Roman" w:hAnsi="Segoe UI" w:cs="Segoe UI"/>
          <w:sz w:val="21"/>
          <w:szCs w:val="21"/>
          <w:lang w:eastAsia="es-CO"/>
        </w:rPr>
      </w:pPr>
    </w:p>
    <w:p w14:paraId="35BCE8A9" w14:textId="04C6BAB5" w:rsidR="0040059C" w:rsidRPr="004A1A12" w:rsidRDefault="0040059C" w:rsidP="00085790">
      <w:pPr>
        <w:pStyle w:val="Ttulo3"/>
        <w:rPr>
          <w:rFonts w:ascii="Museo Sans Condensed" w:eastAsiaTheme="minorHAnsi" w:hAnsi="Museo Sans Condensed" w:cstheme="minorBidi"/>
          <w:bCs/>
          <w:color w:val="262626" w:themeColor="text1" w:themeTint="D9"/>
          <w:sz w:val="28"/>
          <w:szCs w:val="22"/>
        </w:rPr>
      </w:pPr>
      <w:bookmarkStart w:id="26" w:name="_Toc61937534"/>
      <w:r w:rsidRPr="004A1A12">
        <w:rPr>
          <w:rFonts w:ascii="Museo Sans Condensed" w:eastAsiaTheme="minorHAnsi" w:hAnsi="Museo Sans Condensed" w:cstheme="minorBidi"/>
          <w:bCs/>
          <w:color w:val="262626" w:themeColor="text1" w:themeTint="D9"/>
          <w:sz w:val="28"/>
          <w:szCs w:val="22"/>
        </w:rPr>
        <w:t>Interoperabilidad:</w:t>
      </w:r>
      <w:bookmarkEnd w:id="26"/>
    </w:p>
    <w:p w14:paraId="1561AA9C" w14:textId="792FDE84" w:rsidR="004E231D" w:rsidRDefault="004E231D" w:rsidP="004E231D">
      <w:pPr>
        <w:pStyle w:val="NormalWeb"/>
        <w:jc w:val="both"/>
        <w:rPr>
          <w:rFonts w:ascii="Museo Sans 300" w:eastAsiaTheme="minorHAnsi" w:hAnsi="Museo Sans 300" w:cstheme="minorBidi"/>
          <w:sz w:val="22"/>
          <w:szCs w:val="22"/>
          <w:lang w:eastAsia="en-US"/>
        </w:rPr>
      </w:pPr>
      <w:r w:rsidRPr="004E231D">
        <w:rPr>
          <w:rFonts w:ascii="Museo Sans 300" w:eastAsiaTheme="minorHAnsi" w:hAnsi="Museo Sans 300" w:cstheme="minorBidi"/>
          <w:sz w:val="22"/>
          <w:szCs w:val="22"/>
          <w:lang w:eastAsia="en-US"/>
        </w:rPr>
        <w:t xml:space="preserve">El Departamento Administrativo de la Defensoría del Espacio Público con miras a compartir información con la Secretaría Distrital de Hábitat, </w:t>
      </w:r>
      <w:r>
        <w:rPr>
          <w:rFonts w:ascii="Museo Sans 300" w:eastAsiaTheme="minorHAnsi" w:hAnsi="Museo Sans 300" w:cstheme="minorBidi"/>
          <w:sz w:val="22"/>
          <w:szCs w:val="22"/>
          <w:lang w:eastAsia="en-US"/>
        </w:rPr>
        <w:t>y</w:t>
      </w:r>
      <w:r w:rsidRPr="004E231D">
        <w:rPr>
          <w:rFonts w:ascii="Museo Sans 300" w:eastAsiaTheme="minorHAnsi" w:hAnsi="Museo Sans 300" w:cstheme="minorBidi"/>
          <w:sz w:val="22"/>
          <w:szCs w:val="22"/>
          <w:lang w:eastAsia="en-US"/>
        </w:rPr>
        <w:t xml:space="preserve"> facilitar los procesos relacionados con los trámites incluidos en la ventanilla Única de Construcción VUC, herramienta que facilita a los constructores minimizar las radicaciones y los trámites entre entidades, </w:t>
      </w:r>
      <w:r>
        <w:rPr>
          <w:rFonts w:ascii="Museo Sans 300" w:eastAsiaTheme="minorHAnsi" w:hAnsi="Museo Sans 300" w:cstheme="minorBidi"/>
          <w:sz w:val="22"/>
          <w:szCs w:val="22"/>
          <w:lang w:eastAsia="en-US"/>
        </w:rPr>
        <w:t xml:space="preserve">durante la vigencia 2020 se revisaron los trámites del DADEP, virtualizados en la VUC. Igualmente se </w:t>
      </w:r>
      <w:r w:rsidR="002A6D51">
        <w:rPr>
          <w:rFonts w:ascii="Museo Sans 300" w:eastAsiaTheme="minorHAnsi" w:hAnsi="Museo Sans 300" w:cstheme="minorBidi"/>
          <w:sz w:val="22"/>
          <w:szCs w:val="22"/>
          <w:lang w:eastAsia="en-US"/>
        </w:rPr>
        <w:t>ajustó</w:t>
      </w:r>
      <w:r>
        <w:rPr>
          <w:rFonts w:ascii="Museo Sans 300" w:eastAsiaTheme="minorHAnsi" w:hAnsi="Museo Sans 300" w:cstheme="minorBidi"/>
          <w:sz w:val="22"/>
          <w:szCs w:val="22"/>
          <w:lang w:eastAsia="en-US"/>
        </w:rPr>
        <w:t xml:space="preserve"> la mesa de soluciones de la VUC con el fin de hacer el respectivo seguimiento a los trámites.</w:t>
      </w:r>
    </w:p>
    <w:p w14:paraId="3C785F18" w14:textId="77777777" w:rsidR="00213668" w:rsidRDefault="00213668" w:rsidP="004E231D">
      <w:pPr>
        <w:pStyle w:val="NormalWeb"/>
        <w:jc w:val="both"/>
        <w:rPr>
          <w:rFonts w:ascii="Museo Sans 300" w:eastAsiaTheme="minorHAnsi" w:hAnsi="Museo Sans 300" w:cstheme="minorBidi"/>
          <w:sz w:val="22"/>
          <w:szCs w:val="22"/>
          <w:lang w:eastAsia="en-US"/>
        </w:rPr>
      </w:pPr>
    </w:p>
    <w:p w14:paraId="741E9CB6" w14:textId="476D100C" w:rsidR="00FD7DFE" w:rsidRDefault="00853D18" w:rsidP="00853D18">
      <w:pPr>
        <w:pStyle w:val="Ttulo2"/>
      </w:pPr>
      <w:r>
        <w:t xml:space="preserve"> </w:t>
      </w:r>
      <w:bookmarkStart w:id="27" w:name="_Toc61937535"/>
      <w:bookmarkStart w:id="28" w:name="_Hlk61596989"/>
      <w:r w:rsidR="00924FC7">
        <w:t>R</w:t>
      </w:r>
      <w:r w:rsidR="006D5D10" w:rsidRPr="006D5D10">
        <w:t>endición de Cuentas</w:t>
      </w:r>
      <w:bookmarkEnd w:id="27"/>
    </w:p>
    <w:p w14:paraId="27A80C81" w14:textId="77777777" w:rsidR="00A850A4" w:rsidRPr="00A850A4" w:rsidRDefault="00A850A4" w:rsidP="00A850A4"/>
    <w:bookmarkEnd w:id="28"/>
    <w:p w14:paraId="177232BA" w14:textId="3E0DC538" w:rsidR="0057225F" w:rsidRPr="0057225F" w:rsidRDefault="0057225F" w:rsidP="0057225F">
      <w:pPr>
        <w:pStyle w:val="Textoindependiente"/>
        <w:spacing w:before="45"/>
        <w:ind w:right="-94"/>
        <w:rPr>
          <w:rFonts w:ascii="Museo Sans 300" w:eastAsiaTheme="minorHAnsi" w:hAnsi="Museo Sans 300" w:cstheme="minorBidi"/>
          <w:i w:val="0"/>
          <w:sz w:val="22"/>
          <w:szCs w:val="22"/>
          <w:lang w:val="es-CO" w:eastAsia="en-US"/>
        </w:rPr>
      </w:pPr>
      <w:r w:rsidRPr="0057225F">
        <w:rPr>
          <w:rFonts w:ascii="Museo Sans 300" w:eastAsiaTheme="minorHAnsi" w:hAnsi="Museo Sans 300" w:cstheme="minorBidi"/>
          <w:i w:val="0"/>
          <w:sz w:val="22"/>
          <w:szCs w:val="22"/>
          <w:lang w:val="es-CO" w:eastAsia="en-US"/>
        </w:rPr>
        <w:t>El DADEP fomenta la participación ciudadana garantizando el acceso a la información, para el efectivo control social sobre la gestión institucional</w:t>
      </w:r>
      <w:r w:rsidR="00E7417F">
        <w:rPr>
          <w:rFonts w:ascii="Museo Sans 300" w:eastAsiaTheme="minorHAnsi" w:hAnsi="Museo Sans 300" w:cstheme="minorBidi"/>
          <w:i w:val="0"/>
          <w:sz w:val="22"/>
          <w:szCs w:val="22"/>
          <w:lang w:val="es-CO" w:eastAsia="en-US"/>
        </w:rPr>
        <w:t>, c</w:t>
      </w:r>
      <w:r w:rsidRPr="0057225F">
        <w:rPr>
          <w:rFonts w:ascii="Museo Sans 300" w:eastAsiaTheme="minorHAnsi" w:hAnsi="Museo Sans 300" w:cstheme="minorBidi"/>
          <w:i w:val="0"/>
          <w:sz w:val="22"/>
          <w:szCs w:val="22"/>
          <w:lang w:val="es-CO" w:eastAsia="en-US"/>
        </w:rPr>
        <w:t xml:space="preserve">onsiderando dicha participación como el ejercicio continuo de doble vía indispensable para fortalecer la relación </w:t>
      </w:r>
      <w:r w:rsidR="00E7417F">
        <w:rPr>
          <w:rFonts w:ascii="Museo Sans 300" w:eastAsiaTheme="minorHAnsi" w:hAnsi="Museo Sans 300" w:cstheme="minorBidi"/>
          <w:i w:val="0"/>
          <w:sz w:val="22"/>
          <w:szCs w:val="22"/>
          <w:lang w:val="es-CO" w:eastAsia="en-US"/>
        </w:rPr>
        <w:t>con el ciudadano</w:t>
      </w:r>
      <w:r w:rsidRPr="0057225F">
        <w:rPr>
          <w:rFonts w:ascii="Museo Sans 300" w:eastAsiaTheme="minorHAnsi" w:hAnsi="Museo Sans 300" w:cstheme="minorBidi"/>
          <w:i w:val="0"/>
          <w:sz w:val="22"/>
          <w:szCs w:val="22"/>
          <w:lang w:val="es-CO" w:eastAsia="en-US"/>
        </w:rPr>
        <w:t>, en donde la expresión con enfoque de derechos se constituye en el insumo primordial para ejecutar acciones que contribuyen al cumplimiento de los logros institucionales.</w:t>
      </w:r>
    </w:p>
    <w:p w14:paraId="1310BAF3" w14:textId="77777777" w:rsidR="0057225F" w:rsidRPr="0057225F" w:rsidRDefault="0057225F" w:rsidP="0057225F">
      <w:pPr>
        <w:pStyle w:val="Textoindependiente"/>
        <w:spacing w:before="11"/>
        <w:rPr>
          <w:rFonts w:ascii="Museo Sans 300" w:eastAsiaTheme="minorHAnsi" w:hAnsi="Museo Sans 300" w:cstheme="minorBidi"/>
          <w:i w:val="0"/>
          <w:sz w:val="22"/>
          <w:szCs w:val="22"/>
          <w:lang w:val="es-CO" w:eastAsia="en-US"/>
        </w:rPr>
      </w:pPr>
    </w:p>
    <w:p w14:paraId="03E0CAA8" w14:textId="16EE4B99" w:rsidR="0057225F" w:rsidRDefault="0057225F" w:rsidP="0057225F">
      <w:pPr>
        <w:pStyle w:val="Textoindependiente"/>
        <w:ind w:right="-94"/>
        <w:rPr>
          <w:rFonts w:ascii="Museo Sans 300" w:eastAsiaTheme="minorHAnsi" w:hAnsi="Museo Sans 300" w:cstheme="minorBidi"/>
          <w:i w:val="0"/>
          <w:sz w:val="22"/>
          <w:szCs w:val="22"/>
          <w:lang w:val="es-CO" w:eastAsia="en-US"/>
        </w:rPr>
      </w:pPr>
      <w:r w:rsidRPr="0057225F">
        <w:rPr>
          <w:rFonts w:ascii="Museo Sans 300" w:eastAsiaTheme="minorHAnsi" w:hAnsi="Museo Sans 300" w:cstheme="minorBidi"/>
          <w:i w:val="0"/>
          <w:sz w:val="22"/>
          <w:szCs w:val="22"/>
          <w:lang w:val="es-CO" w:eastAsia="en-US"/>
        </w:rPr>
        <w:t>Es</w:t>
      </w:r>
      <w:r w:rsidR="00E7417F">
        <w:rPr>
          <w:rFonts w:ascii="Museo Sans 300" w:eastAsiaTheme="minorHAnsi" w:hAnsi="Museo Sans 300" w:cstheme="minorBidi"/>
          <w:i w:val="0"/>
          <w:sz w:val="22"/>
          <w:szCs w:val="22"/>
          <w:lang w:val="es-CO" w:eastAsia="en-US"/>
        </w:rPr>
        <w:t xml:space="preserve"> la </w:t>
      </w:r>
      <w:r w:rsidRPr="0057225F">
        <w:rPr>
          <w:rFonts w:ascii="Museo Sans 300" w:eastAsiaTheme="minorHAnsi" w:hAnsi="Museo Sans 300" w:cstheme="minorBidi"/>
          <w:i w:val="0"/>
          <w:sz w:val="22"/>
          <w:szCs w:val="22"/>
          <w:lang w:val="es-CO" w:eastAsia="en-US"/>
        </w:rPr>
        <w:t xml:space="preserve">Defensoría del Espacio Público la rendición de cuentas </w:t>
      </w:r>
      <w:r w:rsidR="00E7417F">
        <w:rPr>
          <w:rFonts w:ascii="Museo Sans 300" w:eastAsiaTheme="minorHAnsi" w:hAnsi="Museo Sans 300" w:cstheme="minorBidi"/>
          <w:i w:val="0"/>
          <w:sz w:val="22"/>
          <w:szCs w:val="22"/>
          <w:lang w:val="es-CO" w:eastAsia="en-US"/>
        </w:rPr>
        <w:t xml:space="preserve">es un </w:t>
      </w:r>
      <w:r w:rsidRPr="0057225F">
        <w:rPr>
          <w:rFonts w:ascii="Museo Sans 300" w:eastAsiaTheme="minorHAnsi" w:hAnsi="Museo Sans 300" w:cstheme="minorBidi"/>
          <w:i w:val="0"/>
          <w:sz w:val="22"/>
          <w:szCs w:val="22"/>
          <w:lang w:val="es-CO" w:eastAsia="en-US"/>
        </w:rPr>
        <w:t xml:space="preserve">espacio continuo, dinámico y un mecanismo de articulación entre la administración y </w:t>
      </w:r>
      <w:r>
        <w:rPr>
          <w:rFonts w:ascii="Museo Sans 300" w:eastAsiaTheme="minorHAnsi" w:hAnsi="Museo Sans 300" w:cstheme="minorBidi"/>
          <w:i w:val="0"/>
          <w:sz w:val="22"/>
          <w:szCs w:val="22"/>
          <w:lang w:val="es-CO" w:eastAsia="en-US"/>
        </w:rPr>
        <w:t>ciudadanía</w:t>
      </w:r>
      <w:r w:rsidR="00E7417F">
        <w:rPr>
          <w:rFonts w:ascii="Museo Sans 300" w:eastAsiaTheme="minorHAnsi" w:hAnsi="Museo Sans 300" w:cstheme="minorBidi"/>
          <w:i w:val="0"/>
          <w:sz w:val="22"/>
          <w:szCs w:val="22"/>
          <w:lang w:val="es-CO" w:eastAsia="en-US"/>
        </w:rPr>
        <w:t>;</w:t>
      </w:r>
      <w:r w:rsidRPr="0057225F">
        <w:rPr>
          <w:rFonts w:ascii="Museo Sans 300" w:eastAsiaTheme="minorHAnsi" w:hAnsi="Museo Sans 300" w:cstheme="minorBidi"/>
          <w:i w:val="0"/>
          <w:sz w:val="22"/>
          <w:szCs w:val="22"/>
          <w:lang w:val="es-CO" w:eastAsia="en-US"/>
        </w:rPr>
        <w:t xml:space="preserve"> buscando valor agregado con posibilidad de retroalimentación</w:t>
      </w:r>
      <w:r w:rsidR="00E7417F">
        <w:rPr>
          <w:rFonts w:ascii="Museo Sans 300" w:eastAsiaTheme="minorHAnsi" w:hAnsi="Museo Sans 300" w:cstheme="minorBidi"/>
          <w:i w:val="0"/>
          <w:sz w:val="22"/>
          <w:szCs w:val="22"/>
          <w:lang w:val="es-CO" w:eastAsia="en-US"/>
        </w:rPr>
        <w:t>,</w:t>
      </w:r>
      <w:r w:rsidRPr="0057225F">
        <w:rPr>
          <w:rFonts w:ascii="Museo Sans 300" w:eastAsiaTheme="minorHAnsi" w:hAnsi="Museo Sans 300" w:cstheme="minorBidi"/>
          <w:i w:val="0"/>
          <w:sz w:val="22"/>
          <w:szCs w:val="22"/>
          <w:lang w:val="es-CO" w:eastAsia="en-US"/>
        </w:rPr>
        <w:t xml:space="preserve"> </w:t>
      </w:r>
      <w:r w:rsidR="00EC6E1C">
        <w:rPr>
          <w:rFonts w:ascii="Museo Sans 300" w:eastAsiaTheme="minorHAnsi" w:hAnsi="Museo Sans 300" w:cstheme="minorBidi"/>
          <w:i w:val="0"/>
          <w:sz w:val="22"/>
          <w:szCs w:val="22"/>
          <w:lang w:val="es-CO" w:eastAsia="en-US"/>
        </w:rPr>
        <w:t xml:space="preserve">en donde predomina el </w:t>
      </w:r>
      <w:r w:rsidRPr="0057225F">
        <w:rPr>
          <w:rFonts w:ascii="Museo Sans 300" w:eastAsiaTheme="minorHAnsi" w:hAnsi="Museo Sans 300" w:cstheme="minorBidi"/>
          <w:i w:val="0"/>
          <w:sz w:val="22"/>
          <w:szCs w:val="22"/>
          <w:lang w:val="es-CO" w:eastAsia="en-US"/>
        </w:rPr>
        <w:t>respeto por las sugerencias de mejora</w:t>
      </w:r>
      <w:r w:rsidR="00EC6E1C">
        <w:rPr>
          <w:rFonts w:ascii="Museo Sans 300" w:eastAsiaTheme="minorHAnsi" w:hAnsi="Museo Sans 300" w:cstheme="minorBidi"/>
          <w:i w:val="0"/>
          <w:sz w:val="22"/>
          <w:szCs w:val="22"/>
          <w:lang w:val="es-CO" w:eastAsia="en-US"/>
        </w:rPr>
        <w:t xml:space="preserve"> </w:t>
      </w:r>
      <w:r w:rsidR="00EC6E1C" w:rsidRPr="003623E9">
        <w:rPr>
          <w:rFonts w:ascii="Museo Sans 300" w:eastAsiaTheme="minorHAnsi" w:hAnsi="Museo Sans 300" w:cstheme="minorBidi"/>
          <w:i w:val="0"/>
          <w:sz w:val="22"/>
          <w:szCs w:val="22"/>
          <w:lang w:val="es-CO" w:eastAsia="en-US"/>
        </w:rPr>
        <w:t>planteadas por los ciudadanos</w:t>
      </w:r>
      <w:r w:rsidR="00E7417F">
        <w:rPr>
          <w:rFonts w:ascii="Museo Sans 300" w:eastAsiaTheme="minorHAnsi" w:hAnsi="Museo Sans 300" w:cstheme="minorBidi"/>
          <w:i w:val="0"/>
          <w:sz w:val="22"/>
          <w:szCs w:val="22"/>
          <w:lang w:val="es-CO" w:eastAsia="en-US"/>
        </w:rPr>
        <w:t>.</w:t>
      </w:r>
    </w:p>
    <w:p w14:paraId="4ED6EC58" w14:textId="2635DBEA" w:rsidR="007A4672" w:rsidRDefault="007A4672" w:rsidP="0057225F">
      <w:pPr>
        <w:pStyle w:val="Textoindependiente"/>
        <w:ind w:right="-94"/>
        <w:rPr>
          <w:rFonts w:ascii="Museo Sans 300" w:eastAsiaTheme="minorHAnsi" w:hAnsi="Museo Sans 300" w:cstheme="minorBidi"/>
          <w:i w:val="0"/>
          <w:sz w:val="22"/>
          <w:szCs w:val="22"/>
          <w:lang w:val="es-CO" w:eastAsia="en-US"/>
        </w:rPr>
      </w:pPr>
    </w:p>
    <w:p w14:paraId="3CABB526" w14:textId="29A3F9B6" w:rsidR="007A4672" w:rsidRDefault="007A4672" w:rsidP="007A4672">
      <w:pPr>
        <w:rPr>
          <w:rFonts w:ascii="Museo Sans 300" w:hAnsi="Museo Sans 300"/>
        </w:rPr>
      </w:pPr>
      <w:r w:rsidRPr="00437625">
        <w:rPr>
          <w:rFonts w:ascii="Museo Sans 300" w:hAnsi="Museo Sans 300"/>
        </w:rPr>
        <w:t>La estrategia de rendición de cuentas con enfoque de derechos para la vigencia 2021, se soporta en los siguientes direccionadores establecidos en la plataforma estratégica 2020-2024:</w:t>
      </w:r>
    </w:p>
    <w:p w14:paraId="22513C76" w14:textId="77777777" w:rsidR="007A4672" w:rsidRDefault="007A4672" w:rsidP="007A4672">
      <w:pPr>
        <w:pStyle w:val="NormalWeb"/>
        <w:spacing w:before="0" w:beforeAutospacing="0" w:after="0" w:afterAutospacing="0"/>
        <w:ind w:right="-94"/>
        <w:jc w:val="both"/>
        <w:rPr>
          <w:rFonts w:ascii="Museo Sans 300" w:eastAsiaTheme="minorHAnsi" w:hAnsi="Museo Sans 300" w:cstheme="minorBidi"/>
          <w:sz w:val="22"/>
          <w:szCs w:val="22"/>
          <w:lang w:eastAsia="en-US"/>
        </w:rPr>
      </w:pPr>
    </w:p>
    <w:p w14:paraId="29F1330B" w14:textId="1E7B9C1D" w:rsidR="007A4672" w:rsidRPr="008A6B80" w:rsidRDefault="007A4672" w:rsidP="008A6B80">
      <w:pPr>
        <w:pStyle w:val="Ttulo3"/>
        <w:rPr>
          <w:rFonts w:ascii="Museo Sans Condensed" w:eastAsiaTheme="minorHAnsi" w:hAnsi="Museo Sans Condensed" w:cstheme="minorBidi"/>
          <w:bCs/>
          <w:color w:val="262626" w:themeColor="text1" w:themeTint="D9"/>
          <w:sz w:val="28"/>
          <w:szCs w:val="22"/>
        </w:rPr>
      </w:pPr>
      <w:bookmarkStart w:id="29" w:name="_Toc61937536"/>
      <w:r w:rsidRPr="008A6B80">
        <w:rPr>
          <w:rFonts w:ascii="Museo Sans Condensed" w:eastAsiaTheme="minorHAnsi" w:hAnsi="Museo Sans Condensed" w:cstheme="minorBidi"/>
          <w:bCs/>
          <w:color w:val="262626" w:themeColor="text1" w:themeTint="D9"/>
          <w:sz w:val="28"/>
          <w:szCs w:val="22"/>
        </w:rPr>
        <w:t>Objetivo Estratégico:</w:t>
      </w:r>
      <w:bookmarkEnd w:id="29"/>
      <w:r w:rsidRPr="008A6B80">
        <w:rPr>
          <w:rFonts w:ascii="Museo Sans Condensed" w:eastAsiaTheme="minorHAnsi" w:hAnsi="Museo Sans Condensed" w:cstheme="minorBidi"/>
          <w:bCs/>
          <w:color w:val="262626" w:themeColor="text1" w:themeTint="D9"/>
          <w:sz w:val="28"/>
          <w:szCs w:val="22"/>
        </w:rPr>
        <w:t xml:space="preserve"> </w:t>
      </w:r>
    </w:p>
    <w:p w14:paraId="0720C667" w14:textId="77777777" w:rsidR="004E4DC6" w:rsidRPr="004E4DC6" w:rsidRDefault="004E4DC6" w:rsidP="004E4DC6"/>
    <w:p w14:paraId="253FF707" w14:textId="77777777" w:rsidR="007A4672" w:rsidRDefault="007A4672" w:rsidP="007A4672">
      <w:pPr>
        <w:pStyle w:val="NormalWeb"/>
        <w:spacing w:before="0" w:beforeAutospacing="0" w:after="0" w:afterAutospacing="0"/>
        <w:ind w:right="-94"/>
        <w:jc w:val="both"/>
        <w:rPr>
          <w:rFonts w:ascii="Museo Sans 300" w:eastAsiaTheme="minorHAnsi" w:hAnsi="Museo Sans 300" w:cstheme="minorBidi"/>
          <w:sz w:val="22"/>
          <w:szCs w:val="22"/>
          <w:lang w:eastAsia="en-US"/>
        </w:rPr>
      </w:pPr>
      <w:r>
        <w:rPr>
          <w:rFonts w:ascii="Museo Sans 300" w:eastAsiaTheme="minorHAnsi" w:hAnsi="Museo Sans 300" w:cstheme="minorBidi"/>
          <w:sz w:val="22"/>
          <w:szCs w:val="22"/>
          <w:lang w:eastAsia="en-US"/>
        </w:rPr>
        <w:t xml:space="preserve">Fomento de la </w:t>
      </w:r>
      <w:r w:rsidRPr="00273505">
        <w:rPr>
          <w:rFonts w:ascii="Museo Sans 300" w:eastAsiaTheme="minorHAnsi" w:hAnsi="Museo Sans 300" w:cstheme="minorBidi"/>
          <w:sz w:val="22"/>
          <w:szCs w:val="22"/>
          <w:lang w:eastAsia="en-US"/>
        </w:rPr>
        <w:t>capacidad institucional en el marco del Modelo Integrado de Planeación y Gestión, bajo los enfoques de una gestión orientada a resultados, la eficiencia en el manejo de recursos, la transparencia, el gobierno abierto y la participación de los grupos de interés.</w:t>
      </w:r>
    </w:p>
    <w:p w14:paraId="21F48CB4" w14:textId="017871DA" w:rsidR="007A4672" w:rsidRDefault="007A4672" w:rsidP="007A4672">
      <w:pPr>
        <w:pStyle w:val="NormalWeb"/>
        <w:spacing w:before="0" w:beforeAutospacing="0" w:after="0" w:afterAutospacing="0"/>
        <w:ind w:right="-94"/>
        <w:jc w:val="both"/>
        <w:rPr>
          <w:rFonts w:ascii="Museo Sans 300" w:eastAsiaTheme="minorHAnsi" w:hAnsi="Museo Sans 300" w:cstheme="minorBidi"/>
          <w:sz w:val="22"/>
          <w:szCs w:val="22"/>
          <w:lang w:eastAsia="en-US"/>
        </w:rPr>
      </w:pPr>
    </w:p>
    <w:p w14:paraId="04B47843" w14:textId="1A76616F" w:rsidR="006672CF" w:rsidRDefault="006672CF" w:rsidP="007A4672">
      <w:pPr>
        <w:pStyle w:val="NormalWeb"/>
        <w:spacing w:before="0" w:beforeAutospacing="0" w:after="0" w:afterAutospacing="0"/>
        <w:ind w:right="-94"/>
        <w:jc w:val="both"/>
        <w:rPr>
          <w:rFonts w:ascii="Museo Sans 300" w:eastAsiaTheme="minorHAnsi" w:hAnsi="Museo Sans 300" w:cstheme="minorBidi"/>
          <w:sz w:val="22"/>
          <w:szCs w:val="22"/>
          <w:lang w:eastAsia="en-US"/>
        </w:rPr>
      </w:pPr>
    </w:p>
    <w:p w14:paraId="4A849C0C" w14:textId="77777777" w:rsidR="006672CF" w:rsidRPr="00273505" w:rsidRDefault="006672CF" w:rsidP="007A4672">
      <w:pPr>
        <w:pStyle w:val="NormalWeb"/>
        <w:spacing w:before="0" w:beforeAutospacing="0" w:after="0" w:afterAutospacing="0"/>
        <w:ind w:right="-94"/>
        <w:jc w:val="both"/>
        <w:rPr>
          <w:rFonts w:ascii="Museo Sans 300" w:eastAsiaTheme="minorHAnsi" w:hAnsi="Museo Sans 300" w:cstheme="minorBidi"/>
          <w:sz w:val="22"/>
          <w:szCs w:val="22"/>
          <w:lang w:eastAsia="en-US"/>
        </w:rPr>
      </w:pPr>
    </w:p>
    <w:p w14:paraId="3DC6A1F8" w14:textId="1F44653A" w:rsidR="007A4672" w:rsidRDefault="007A4672" w:rsidP="008A6B80">
      <w:pPr>
        <w:pStyle w:val="Ttulo3"/>
        <w:rPr>
          <w:rFonts w:ascii="Museo Sans Condensed" w:eastAsiaTheme="minorHAnsi" w:hAnsi="Museo Sans Condensed" w:cstheme="minorBidi"/>
          <w:bCs/>
          <w:color w:val="262626" w:themeColor="text1" w:themeTint="D9"/>
          <w:sz w:val="28"/>
          <w:szCs w:val="22"/>
        </w:rPr>
      </w:pPr>
      <w:bookmarkStart w:id="30" w:name="_Toc61937537"/>
      <w:r w:rsidRPr="008A6B80">
        <w:rPr>
          <w:rFonts w:ascii="Museo Sans Condensed" w:eastAsiaTheme="minorHAnsi" w:hAnsi="Museo Sans Condensed" w:cstheme="minorBidi"/>
          <w:bCs/>
          <w:color w:val="262626" w:themeColor="text1" w:themeTint="D9"/>
          <w:sz w:val="28"/>
          <w:szCs w:val="22"/>
        </w:rPr>
        <w:lastRenderedPageBreak/>
        <w:t>Estrategias:</w:t>
      </w:r>
      <w:bookmarkEnd w:id="30"/>
    </w:p>
    <w:p w14:paraId="1DEC2F53" w14:textId="77777777" w:rsidR="00667CD4" w:rsidRPr="00667CD4" w:rsidRDefault="00667CD4" w:rsidP="00667CD4"/>
    <w:p w14:paraId="08407300" w14:textId="77777777" w:rsidR="007A4672" w:rsidRPr="001125D9" w:rsidRDefault="007A4672" w:rsidP="007A4672">
      <w:pPr>
        <w:pStyle w:val="NormalWeb"/>
        <w:spacing w:before="0" w:beforeAutospacing="0" w:after="0" w:afterAutospacing="0"/>
        <w:jc w:val="both"/>
        <w:rPr>
          <w:rFonts w:ascii="Museo Sans 300" w:eastAsiaTheme="minorHAnsi" w:hAnsi="Museo Sans 300" w:cstheme="minorBidi"/>
          <w:sz w:val="22"/>
          <w:szCs w:val="22"/>
          <w:lang w:eastAsia="en-US"/>
        </w:rPr>
      </w:pPr>
      <w:r w:rsidRPr="001125D9">
        <w:rPr>
          <w:rFonts w:ascii="Museo Sans 300" w:eastAsiaTheme="minorHAnsi" w:hAnsi="Museo Sans 300" w:cstheme="minorBidi"/>
          <w:sz w:val="22"/>
          <w:szCs w:val="22"/>
          <w:lang w:eastAsia="en-US"/>
        </w:rPr>
        <w:t>Cultura Ciudadana: Promover la corresponsabilidad y los cambios de hábitos de convivencia de la ciudadanía, a partir del reconocimiento del valor de las normas y la autorregulación individual y colectiva para la defensa del espacio público.</w:t>
      </w:r>
    </w:p>
    <w:p w14:paraId="2B887A8D" w14:textId="77777777" w:rsidR="007A4672" w:rsidRPr="001125D9" w:rsidRDefault="007A4672" w:rsidP="007A4672">
      <w:pPr>
        <w:pStyle w:val="NormalWeb"/>
        <w:spacing w:before="0" w:beforeAutospacing="0" w:after="0" w:afterAutospacing="0"/>
        <w:jc w:val="both"/>
        <w:rPr>
          <w:rFonts w:ascii="Museo Sans 300" w:eastAsiaTheme="minorHAnsi" w:hAnsi="Museo Sans 300" w:cstheme="minorBidi"/>
          <w:sz w:val="22"/>
          <w:szCs w:val="22"/>
          <w:lang w:eastAsia="en-US"/>
        </w:rPr>
      </w:pPr>
    </w:p>
    <w:p w14:paraId="2DD24BDD" w14:textId="77777777" w:rsidR="007A4672" w:rsidRPr="001125D9" w:rsidRDefault="007A4672" w:rsidP="007A4672">
      <w:pPr>
        <w:pStyle w:val="NormalWeb"/>
        <w:spacing w:before="0" w:beforeAutospacing="0" w:after="0" w:afterAutospacing="0"/>
        <w:jc w:val="both"/>
        <w:rPr>
          <w:rFonts w:ascii="Museo Sans 300" w:eastAsiaTheme="minorHAnsi" w:hAnsi="Museo Sans 300" w:cstheme="minorBidi"/>
          <w:sz w:val="22"/>
          <w:szCs w:val="22"/>
          <w:lang w:eastAsia="en-US"/>
        </w:rPr>
      </w:pPr>
      <w:r w:rsidRPr="001125D9">
        <w:rPr>
          <w:rFonts w:ascii="Museo Sans 300" w:eastAsiaTheme="minorHAnsi" w:hAnsi="Museo Sans 300" w:cstheme="minorBidi"/>
          <w:sz w:val="22"/>
          <w:szCs w:val="22"/>
          <w:lang w:eastAsia="en-US"/>
        </w:rPr>
        <w:t>Alianza pública, privada y comunitaria: Implementar de forma eficaz instrumentos para la administración del patrimonio inmobiliario distrital y la sostenibilidad del espacio público, en cooperación con actores gubernamentales, privados y sociales.</w:t>
      </w:r>
    </w:p>
    <w:p w14:paraId="77B5328D" w14:textId="77777777" w:rsidR="007A4672" w:rsidRPr="001125D9" w:rsidRDefault="007A4672" w:rsidP="007A4672">
      <w:pPr>
        <w:pStyle w:val="NormalWeb"/>
        <w:spacing w:before="0" w:beforeAutospacing="0" w:after="0" w:afterAutospacing="0"/>
        <w:jc w:val="both"/>
        <w:rPr>
          <w:rFonts w:ascii="Museo Sans 300" w:eastAsiaTheme="minorHAnsi" w:hAnsi="Museo Sans 300" w:cstheme="minorBidi"/>
          <w:sz w:val="22"/>
          <w:szCs w:val="22"/>
          <w:lang w:eastAsia="en-US"/>
        </w:rPr>
      </w:pPr>
    </w:p>
    <w:p w14:paraId="7D61402F" w14:textId="77777777" w:rsidR="007A4672" w:rsidRPr="001125D9" w:rsidRDefault="007A4672" w:rsidP="007A4672">
      <w:pPr>
        <w:pStyle w:val="NormalWeb"/>
        <w:spacing w:before="0" w:beforeAutospacing="0" w:after="0" w:afterAutospacing="0"/>
        <w:jc w:val="both"/>
        <w:rPr>
          <w:rFonts w:ascii="Museo Sans 300" w:eastAsiaTheme="minorHAnsi" w:hAnsi="Museo Sans 300" w:cstheme="minorBidi"/>
          <w:sz w:val="22"/>
          <w:szCs w:val="22"/>
          <w:lang w:eastAsia="en-US"/>
        </w:rPr>
      </w:pPr>
      <w:r w:rsidRPr="001125D9">
        <w:rPr>
          <w:rFonts w:ascii="Museo Sans 300" w:eastAsiaTheme="minorHAnsi" w:hAnsi="Museo Sans 300" w:cstheme="minorBidi"/>
          <w:sz w:val="22"/>
          <w:szCs w:val="22"/>
          <w:lang w:eastAsia="en-US"/>
        </w:rPr>
        <w:t>Gestión del conocimiento: Implementar un sistema de información interoperable para la planeación, diseño y generación de espacio público, el mejoramiento en la toma de decisiones y la generación de valor agregado en la información producida.</w:t>
      </w:r>
    </w:p>
    <w:p w14:paraId="16E839BF" w14:textId="77777777" w:rsidR="007A4672" w:rsidRPr="001125D9" w:rsidRDefault="007A4672" w:rsidP="007A4672">
      <w:pPr>
        <w:pStyle w:val="NormalWeb"/>
        <w:spacing w:before="0" w:beforeAutospacing="0" w:after="0" w:afterAutospacing="0"/>
        <w:jc w:val="both"/>
        <w:rPr>
          <w:rFonts w:ascii="Museo Sans 300" w:eastAsiaTheme="minorHAnsi" w:hAnsi="Museo Sans 300" w:cstheme="minorBidi"/>
          <w:sz w:val="22"/>
          <w:szCs w:val="22"/>
          <w:lang w:eastAsia="en-US"/>
        </w:rPr>
      </w:pPr>
    </w:p>
    <w:p w14:paraId="65FC12CD" w14:textId="77777777" w:rsidR="007A4672" w:rsidRPr="001125D9" w:rsidRDefault="007A4672" w:rsidP="007A4672">
      <w:pPr>
        <w:pStyle w:val="NormalWeb"/>
        <w:spacing w:before="0" w:beforeAutospacing="0" w:after="0" w:afterAutospacing="0"/>
        <w:jc w:val="both"/>
        <w:rPr>
          <w:rFonts w:ascii="Museo Sans 300" w:eastAsiaTheme="minorHAnsi" w:hAnsi="Museo Sans 300" w:cstheme="minorBidi"/>
          <w:sz w:val="22"/>
          <w:szCs w:val="22"/>
          <w:lang w:eastAsia="en-US"/>
        </w:rPr>
      </w:pPr>
      <w:r w:rsidRPr="001125D9">
        <w:rPr>
          <w:rFonts w:ascii="Museo Sans 300" w:eastAsiaTheme="minorHAnsi" w:hAnsi="Museo Sans 300" w:cstheme="minorBidi"/>
          <w:sz w:val="22"/>
          <w:szCs w:val="22"/>
          <w:lang w:eastAsia="en-US"/>
        </w:rPr>
        <w:t>Madurez tecnológica: Transformar a las TI en un aliado estratégico en el logro de los objetivos de la Entidad, a través de la implementación de esquemas de gobernabilidad.</w:t>
      </w:r>
    </w:p>
    <w:p w14:paraId="126A2814" w14:textId="77777777" w:rsidR="007A4672" w:rsidRPr="001125D9" w:rsidRDefault="007A4672" w:rsidP="007A4672">
      <w:pPr>
        <w:pStyle w:val="NormalWeb"/>
        <w:spacing w:before="0" w:beforeAutospacing="0" w:after="0" w:afterAutospacing="0"/>
        <w:jc w:val="both"/>
        <w:rPr>
          <w:rFonts w:ascii="Museo Sans 300" w:eastAsiaTheme="minorHAnsi" w:hAnsi="Museo Sans 300" w:cstheme="minorBidi"/>
          <w:sz w:val="22"/>
          <w:szCs w:val="22"/>
          <w:lang w:eastAsia="en-US"/>
        </w:rPr>
      </w:pPr>
    </w:p>
    <w:p w14:paraId="0D90466F" w14:textId="77777777" w:rsidR="007A4672" w:rsidRPr="001125D9" w:rsidRDefault="007A4672" w:rsidP="007A4672">
      <w:pPr>
        <w:pStyle w:val="NormalWeb"/>
        <w:spacing w:before="0" w:beforeAutospacing="0" w:after="0" w:afterAutospacing="0"/>
        <w:jc w:val="both"/>
        <w:rPr>
          <w:rFonts w:ascii="Museo Sans 300" w:eastAsiaTheme="minorHAnsi" w:hAnsi="Museo Sans 300" w:cstheme="minorBidi"/>
          <w:sz w:val="22"/>
          <w:szCs w:val="22"/>
          <w:lang w:eastAsia="en-US"/>
        </w:rPr>
      </w:pPr>
      <w:r w:rsidRPr="001125D9">
        <w:rPr>
          <w:rFonts w:ascii="Museo Sans 300" w:eastAsiaTheme="minorHAnsi" w:hAnsi="Museo Sans 300" w:cstheme="minorBidi"/>
          <w:sz w:val="22"/>
          <w:szCs w:val="22"/>
          <w:lang w:eastAsia="en-US"/>
        </w:rPr>
        <w:t>Gestión social: Articular integralmente los mecanismos que promueven la participación, el control social, la inclusión y la vinculación efectiva de los diferentes actores para el mejoramiento de la gestión institucional y el logro de los objetivos misionales.</w:t>
      </w:r>
    </w:p>
    <w:p w14:paraId="72EAC885" w14:textId="77777777" w:rsidR="007A4672" w:rsidRPr="001125D9" w:rsidRDefault="007A4672" w:rsidP="007A4672">
      <w:pPr>
        <w:pStyle w:val="NormalWeb"/>
        <w:spacing w:before="0" w:beforeAutospacing="0" w:after="0" w:afterAutospacing="0"/>
        <w:jc w:val="both"/>
        <w:rPr>
          <w:rFonts w:ascii="Museo Sans 300" w:eastAsiaTheme="minorHAnsi" w:hAnsi="Museo Sans 300" w:cstheme="minorBidi"/>
          <w:sz w:val="22"/>
          <w:szCs w:val="22"/>
          <w:lang w:eastAsia="en-US"/>
        </w:rPr>
      </w:pPr>
    </w:p>
    <w:p w14:paraId="341B78FF" w14:textId="77777777" w:rsidR="007A4672" w:rsidRDefault="007A4672" w:rsidP="007A4672">
      <w:pPr>
        <w:pStyle w:val="NormalWeb"/>
        <w:spacing w:before="0" w:beforeAutospacing="0" w:after="0" w:afterAutospacing="0"/>
        <w:jc w:val="both"/>
        <w:rPr>
          <w:rFonts w:ascii="Museo Sans 300" w:eastAsiaTheme="minorHAnsi" w:hAnsi="Museo Sans 300" w:cstheme="minorBidi"/>
          <w:sz w:val="22"/>
          <w:szCs w:val="22"/>
          <w:lang w:eastAsia="en-US"/>
        </w:rPr>
      </w:pPr>
      <w:r w:rsidRPr="001125D9">
        <w:rPr>
          <w:rFonts w:ascii="Museo Sans 300" w:eastAsiaTheme="minorHAnsi" w:hAnsi="Museo Sans 300" w:cstheme="minorBidi"/>
          <w:sz w:val="22"/>
          <w:szCs w:val="22"/>
          <w:lang w:eastAsia="en-US"/>
        </w:rPr>
        <w:t>Innovación administrativa: Promover el análisis de problemas administrativos, aprovechando la inteligencia colectiva para la generación de valor agregado y la mejora continua en el manejo de recursos institucionales.</w:t>
      </w:r>
    </w:p>
    <w:p w14:paraId="1CFDB105" w14:textId="77777777" w:rsidR="007A4672" w:rsidRPr="001125D9" w:rsidRDefault="007A4672" w:rsidP="007A4672">
      <w:pPr>
        <w:pStyle w:val="NormalWeb"/>
        <w:spacing w:before="0" w:beforeAutospacing="0" w:after="0" w:afterAutospacing="0"/>
        <w:jc w:val="both"/>
        <w:rPr>
          <w:rFonts w:ascii="Museo Sans 300" w:eastAsiaTheme="minorHAnsi" w:hAnsi="Museo Sans 300" w:cstheme="minorBidi"/>
          <w:sz w:val="22"/>
          <w:szCs w:val="22"/>
          <w:lang w:eastAsia="en-US"/>
        </w:rPr>
      </w:pPr>
    </w:p>
    <w:p w14:paraId="4B7CD340" w14:textId="77777777" w:rsidR="007A4672" w:rsidRDefault="007A4672" w:rsidP="007A4672">
      <w:pPr>
        <w:pStyle w:val="Textoindependiente"/>
        <w:ind w:right="-94"/>
        <w:rPr>
          <w:rFonts w:ascii="Museo Sans 300" w:eastAsiaTheme="minorHAnsi" w:hAnsi="Museo Sans 300" w:cstheme="minorBidi"/>
          <w:i w:val="0"/>
          <w:sz w:val="22"/>
          <w:szCs w:val="22"/>
          <w:lang w:val="es-CO" w:eastAsia="en-US"/>
        </w:rPr>
      </w:pPr>
      <w:r>
        <w:rPr>
          <w:rFonts w:ascii="Museo Sans 300" w:eastAsiaTheme="minorHAnsi" w:hAnsi="Museo Sans 300" w:cstheme="minorBidi"/>
          <w:i w:val="0"/>
          <w:sz w:val="22"/>
          <w:szCs w:val="22"/>
          <w:lang w:val="es-CO" w:eastAsia="en-US"/>
        </w:rPr>
        <w:t xml:space="preserve">Es así como esta estrategia, se establece para propiciar la </w:t>
      </w:r>
      <w:r w:rsidRPr="001125D9">
        <w:rPr>
          <w:rFonts w:ascii="Museo Sans 300" w:eastAsiaTheme="minorHAnsi" w:hAnsi="Museo Sans 300" w:cstheme="minorBidi"/>
          <w:i w:val="0"/>
          <w:sz w:val="22"/>
          <w:szCs w:val="22"/>
          <w:lang w:val="es-CO" w:eastAsia="en-US"/>
        </w:rPr>
        <w:t>interacción</w:t>
      </w:r>
      <w:r>
        <w:rPr>
          <w:rFonts w:ascii="Museo Sans 300" w:eastAsiaTheme="minorHAnsi" w:hAnsi="Museo Sans 300" w:cstheme="minorBidi"/>
          <w:i w:val="0"/>
          <w:sz w:val="22"/>
          <w:szCs w:val="22"/>
          <w:lang w:val="es-CO" w:eastAsia="en-US"/>
        </w:rPr>
        <w:t xml:space="preserve"> con los ciudadanos,</w:t>
      </w:r>
      <w:r w:rsidRPr="001125D9">
        <w:rPr>
          <w:rFonts w:ascii="Museo Sans 300" w:eastAsiaTheme="minorHAnsi" w:hAnsi="Museo Sans 300" w:cstheme="minorBidi"/>
          <w:i w:val="0"/>
          <w:sz w:val="22"/>
          <w:szCs w:val="22"/>
          <w:lang w:val="es-CO" w:eastAsia="en-US"/>
        </w:rPr>
        <w:t xml:space="preserve"> </w:t>
      </w:r>
      <w:r>
        <w:rPr>
          <w:rFonts w:ascii="Museo Sans 300" w:eastAsiaTheme="minorHAnsi" w:hAnsi="Museo Sans 300" w:cstheme="minorBidi"/>
          <w:i w:val="0"/>
          <w:sz w:val="22"/>
          <w:szCs w:val="22"/>
          <w:lang w:val="es-CO" w:eastAsia="en-US"/>
        </w:rPr>
        <w:t xml:space="preserve">acciones que conllevan a </w:t>
      </w:r>
      <w:r w:rsidRPr="001125D9">
        <w:rPr>
          <w:rFonts w:ascii="Museo Sans 300" w:eastAsiaTheme="minorHAnsi" w:hAnsi="Museo Sans 300" w:cstheme="minorBidi"/>
          <w:i w:val="0"/>
          <w:sz w:val="22"/>
          <w:szCs w:val="22"/>
          <w:lang w:val="es-CO" w:eastAsia="en-US"/>
        </w:rPr>
        <w:t>la creación de valor</w:t>
      </w:r>
      <w:r>
        <w:rPr>
          <w:rFonts w:ascii="Museo Sans 300" w:eastAsiaTheme="minorHAnsi" w:hAnsi="Museo Sans 300" w:cstheme="minorBidi"/>
          <w:i w:val="0"/>
          <w:sz w:val="22"/>
          <w:szCs w:val="22"/>
          <w:lang w:val="es-CO" w:eastAsia="en-US"/>
        </w:rPr>
        <w:t>es</w:t>
      </w:r>
      <w:r w:rsidRPr="001125D9">
        <w:rPr>
          <w:rFonts w:ascii="Museo Sans 300" w:eastAsiaTheme="minorHAnsi" w:hAnsi="Museo Sans 300" w:cstheme="minorBidi"/>
          <w:i w:val="0"/>
          <w:sz w:val="22"/>
          <w:szCs w:val="22"/>
          <w:lang w:val="es-CO" w:eastAsia="en-US"/>
        </w:rPr>
        <w:t xml:space="preserve"> público basado en la transparencia, la participación, la colaboración y el servicio al ciudadano</w:t>
      </w:r>
      <w:r>
        <w:rPr>
          <w:rFonts w:ascii="Museo Sans 300" w:eastAsiaTheme="minorHAnsi" w:hAnsi="Museo Sans 300" w:cstheme="minorBidi"/>
          <w:i w:val="0"/>
          <w:sz w:val="22"/>
          <w:szCs w:val="22"/>
          <w:lang w:val="es-CO" w:eastAsia="en-US"/>
        </w:rPr>
        <w:t xml:space="preserve">; fomentando la </w:t>
      </w:r>
      <w:r w:rsidRPr="001125D9">
        <w:rPr>
          <w:rFonts w:ascii="Museo Sans 300" w:eastAsiaTheme="minorHAnsi" w:hAnsi="Museo Sans 300" w:cstheme="minorBidi"/>
          <w:i w:val="0"/>
          <w:sz w:val="22"/>
          <w:szCs w:val="22"/>
          <w:lang w:val="es-CO" w:eastAsia="en-US"/>
        </w:rPr>
        <w:t>confianza</w:t>
      </w:r>
      <w:r>
        <w:rPr>
          <w:rFonts w:ascii="Museo Sans 300" w:eastAsiaTheme="minorHAnsi" w:hAnsi="Museo Sans 300" w:cstheme="minorBidi"/>
          <w:i w:val="0"/>
          <w:sz w:val="22"/>
          <w:szCs w:val="22"/>
          <w:lang w:val="es-CO" w:eastAsia="en-US"/>
        </w:rPr>
        <w:t xml:space="preserve"> en pro de </w:t>
      </w:r>
      <w:r w:rsidRPr="001125D9">
        <w:rPr>
          <w:rFonts w:ascii="Museo Sans 300" w:eastAsiaTheme="minorHAnsi" w:hAnsi="Museo Sans 300" w:cstheme="minorBidi"/>
          <w:i w:val="0"/>
          <w:sz w:val="22"/>
          <w:szCs w:val="22"/>
          <w:lang w:val="es-CO" w:eastAsia="en-US"/>
        </w:rPr>
        <w:t>la eficacia y eficiencia de</w:t>
      </w:r>
      <w:r>
        <w:rPr>
          <w:rFonts w:ascii="Museo Sans 300" w:eastAsiaTheme="minorHAnsi" w:hAnsi="Museo Sans 300" w:cstheme="minorBidi"/>
          <w:i w:val="0"/>
          <w:sz w:val="22"/>
          <w:szCs w:val="22"/>
          <w:lang w:val="es-CO" w:eastAsia="en-US"/>
        </w:rPr>
        <w:t xml:space="preserve"> </w:t>
      </w:r>
      <w:r w:rsidRPr="001125D9">
        <w:rPr>
          <w:rFonts w:ascii="Museo Sans 300" w:eastAsiaTheme="minorHAnsi" w:hAnsi="Museo Sans 300" w:cstheme="minorBidi"/>
          <w:i w:val="0"/>
          <w:sz w:val="22"/>
          <w:szCs w:val="22"/>
          <w:lang w:val="es-CO" w:eastAsia="en-US"/>
        </w:rPr>
        <w:t>l</w:t>
      </w:r>
      <w:r>
        <w:rPr>
          <w:rFonts w:ascii="Museo Sans 300" w:eastAsiaTheme="minorHAnsi" w:hAnsi="Museo Sans 300" w:cstheme="minorBidi"/>
          <w:i w:val="0"/>
          <w:sz w:val="22"/>
          <w:szCs w:val="22"/>
          <w:lang w:val="es-CO" w:eastAsia="en-US"/>
        </w:rPr>
        <w:t>os</w:t>
      </w:r>
      <w:r w:rsidRPr="001125D9">
        <w:rPr>
          <w:rFonts w:ascii="Museo Sans 300" w:eastAsiaTheme="minorHAnsi" w:hAnsi="Museo Sans 300" w:cstheme="minorBidi"/>
          <w:i w:val="0"/>
          <w:sz w:val="22"/>
          <w:szCs w:val="22"/>
          <w:lang w:val="es-CO" w:eastAsia="en-US"/>
        </w:rPr>
        <w:t xml:space="preserve"> servicios</w:t>
      </w:r>
      <w:r>
        <w:rPr>
          <w:rFonts w:ascii="Museo Sans 300" w:eastAsiaTheme="minorHAnsi" w:hAnsi="Museo Sans 300" w:cstheme="minorBidi"/>
          <w:i w:val="0"/>
          <w:sz w:val="22"/>
          <w:szCs w:val="22"/>
          <w:lang w:val="es-CO" w:eastAsia="en-US"/>
        </w:rPr>
        <w:t xml:space="preserve"> ofrecidos por la entidad. </w:t>
      </w:r>
    </w:p>
    <w:p w14:paraId="0EC10E34" w14:textId="77777777" w:rsidR="007A4672" w:rsidRDefault="007A4672" w:rsidP="007A4672">
      <w:pPr>
        <w:pStyle w:val="Textoindependiente"/>
        <w:ind w:right="-94"/>
        <w:rPr>
          <w:rFonts w:ascii="Museo Sans 300" w:eastAsiaTheme="minorHAnsi" w:hAnsi="Museo Sans 300" w:cstheme="minorBidi"/>
          <w:i w:val="0"/>
          <w:sz w:val="22"/>
          <w:szCs w:val="22"/>
          <w:lang w:val="es-CO" w:eastAsia="en-US"/>
        </w:rPr>
      </w:pPr>
    </w:p>
    <w:p w14:paraId="1F4A8D1A" w14:textId="77777777" w:rsidR="007A4672" w:rsidRPr="00914B66" w:rsidRDefault="007A4672" w:rsidP="008A6B80">
      <w:pPr>
        <w:pStyle w:val="Ttulo3"/>
      </w:pPr>
      <w:bookmarkStart w:id="31" w:name="_Toc61937538"/>
      <w:r w:rsidRPr="008A6B80">
        <w:rPr>
          <w:rFonts w:ascii="Museo Sans Condensed" w:eastAsiaTheme="minorHAnsi" w:hAnsi="Museo Sans Condensed" w:cstheme="minorBidi"/>
          <w:bCs/>
          <w:color w:val="262626" w:themeColor="text1" w:themeTint="D9"/>
          <w:sz w:val="28"/>
          <w:szCs w:val="22"/>
        </w:rPr>
        <w:t>Objetivo General de la Rendición de cuentas con enfoque de derechos:</w:t>
      </w:r>
      <w:bookmarkEnd w:id="31"/>
    </w:p>
    <w:p w14:paraId="0A13D85E" w14:textId="77777777" w:rsidR="007A4672" w:rsidRPr="000031D8" w:rsidRDefault="007A4672" w:rsidP="007A4672">
      <w:pPr>
        <w:pStyle w:val="NormalWeb"/>
        <w:jc w:val="both"/>
        <w:rPr>
          <w:rFonts w:ascii="Museo Sans 300" w:eastAsiaTheme="minorHAnsi" w:hAnsi="Museo Sans 300" w:cstheme="minorBidi"/>
          <w:sz w:val="22"/>
          <w:szCs w:val="22"/>
          <w:lang w:eastAsia="en-US"/>
        </w:rPr>
      </w:pPr>
      <w:r w:rsidRPr="000031D8">
        <w:rPr>
          <w:rFonts w:ascii="Museo Sans 300" w:eastAsiaTheme="minorHAnsi" w:hAnsi="Museo Sans 300" w:cstheme="minorBidi"/>
          <w:sz w:val="22"/>
          <w:szCs w:val="22"/>
          <w:lang w:eastAsia="en-US"/>
        </w:rPr>
        <w:t>Incentivar la generación de acciones</w:t>
      </w:r>
      <w:r>
        <w:rPr>
          <w:rFonts w:ascii="Museo Sans 300" w:eastAsiaTheme="minorHAnsi" w:hAnsi="Museo Sans 300" w:cstheme="minorBidi"/>
          <w:sz w:val="22"/>
          <w:szCs w:val="22"/>
          <w:lang w:eastAsia="en-US"/>
        </w:rPr>
        <w:t xml:space="preserve"> y canales de comunicación</w:t>
      </w:r>
      <w:r w:rsidRPr="000031D8">
        <w:rPr>
          <w:rFonts w:ascii="Museo Sans 300" w:eastAsiaTheme="minorHAnsi" w:hAnsi="Museo Sans 300" w:cstheme="minorBidi"/>
          <w:sz w:val="22"/>
          <w:szCs w:val="22"/>
          <w:lang w:eastAsia="en-US"/>
        </w:rPr>
        <w:t xml:space="preserve">, que promuevan la difusión de información institucional oportuna, y comprensible; </w:t>
      </w:r>
      <w:r>
        <w:rPr>
          <w:rFonts w:ascii="Museo Sans 300" w:eastAsiaTheme="minorHAnsi" w:hAnsi="Museo Sans 300" w:cstheme="minorBidi"/>
          <w:sz w:val="22"/>
          <w:szCs w:val="22"/>
          <w:lang w:eastAsia="en-US"/>
        </w:rPr>
        <w:t xml:space="preserve">motivando a los </w:t>
      </w:r>
      <w:r w:rsidRPr="000031D8">
        <w:rPr>
          <w:rFonts w:ascii="Museo Sans 300" w:eastAsiaTheme="minorHAnsi" w:hAnsi="Museo Sans 300" w:cstheme="minorBidi"/>
          <w:sz w:val="22"/>
          <w:szCs w:val="22"/>
          <w:lang w:eastAsia="en-US"/>
        </w:rPr>
        <w:t>ciudadanos</w:t>
      </w:r>
      <w:r>
        <w:rPr>
          <w:rFonts w:ascii="Museo Sans 300" w:eastAsiaTheme="minorHAnsi" w:hAnsi="Museo Sans 300" w:cstheme="minorBidi"/>
          <w:sz w:val="22"/>
          <w:szCs w:val="22"/>
          <w:lang w:eastAsia="en-US"/>
        </w:rPr>
        <w:t xml:space="preserve"> para ejercer </w:t>
      </w:r>
      <w:r w:rsidRPr="000031D8">
        <w:rPr>
          <w:rFonts w:ascii="Museo Sans 300" w:eastAsiaTheme="minorHAnsi" w:hAnsi="Museo Sans 300" w:cstheme="minorBidi"/>
          <w:sz w:val="22"/>
          <w:szCs w:val="22"/>
          <w:lang w:eastAsia="en-US"/>
        </w:rPr>
        <w:t xml:space="preserve">el derecho de participación </w:t>
      </w:r>
      <w:r>
        <w:rPr>
          <w:rFonts w:ascii="Museo Sans 300" w:eastAsiaTheme="minorHAnsi" w:hAnsi="Museo Sans 300" w:cstheme="minorBidi"/>
          <w:sz w:val="22"/>
          <w:szCs w:val="22"/>
          <w:lang w:eastAsia="en-US"/>
        </w:rPr>
        <w:t xml:space="preserve">ciudadana.  </w:t>
      </w:r>
    </w:p>
    <w:p w14:paraId="36605149" w14:textId="77777777" w:rsidR="007A4672" w:rsidRPr="008A6B80" w:rsidRDefault="007A4672" w:rsidP="008A6B80">
      <w:pPr>
        <w:pStyle w:val="Ttulo3"/>
        <w:rPr>
          <w:rFonts w:ascii="Museo Sans Condensed" w:eastAsiaTheme="minorHAnsi" w:hAnsi="Museo Sans Condensed" w:cstheme="minorBidi"/>
          <w:bCs/>
          <w:color w:val="262626" w:themeColor="text1" w:themeTint="D9"/>
          <w:sz w:val="28"/>
          <w:szCs w:val="22"/>
        </w:rPr>
      </w:pPr>
      <w:bookmarkStart w:id="32" w:name="_Toc61937539"/>
      <w:r w:rsidRPr="008A6B80">
        <w:rPr>
          <w:rFonts w:ascii="Museo Sans Condensed" w:eastAsiaTheme="minorHAnsi" w:hAnsi="Museo Sans Condensed" w:cstheme="minorBidi"/>
          <w:bCs/>
          <w:color w:val="262626" w:themeColor="text1" w:themeTint="D9"/>
          <w:sz w:val="28"/>
          <w:szCs w:val="22"/>
        </w:rPr>
        <w:t>Objetivo específico de la Rendición de cuentas con enfoque de derechos:</w:t>
      </w:r>
      <w:bookmarkEnd w:id="32"/>
    </w:p>
    <w:p w14:paraId="281B2DC5" w14:textId="77777777" w:rsidR="007A4672" w:rsidRPr="000031D8" w:rsidRDefault="007A4672" w:rsidP="007A4672">
      <w:pPr>
        <w:pStyle w:val="NormalWeb"/>
        <w:jc w:val="both"/>
        <w:rPr>
          <w:rFonts w:ascii="Museo Sans 300" w:eastAsiaTheme="minorHAnsi" w:hAnsi="Museo Sans 300" w:cstheme="minorBidi"/>
          <w:sz w:val="22"/>
          <w:szCs w:val="22"/>
          <w:lang w:eastAsia="en-US"/>
        </w:rPr>
      </w:pPr>
      <w:r w:rsidRPr="000031D8">
        <w:rPr>
          <w:rFonts w:ascii="Museo Sans 300" w:eastAsiaTheme="minorHAnsi" w:hAnsi="Museo Sans 300" w:cstheme="minorBidi"/>
          <w:sz w:val="22"/>
          <w:szCs w:val="22"/>
          <w:lang w:eastAsia="en-US"/>
        </w:rPr>
        <w:t>Fortalecer los canales para la recolección de sugerencias y opiniones de ciudadanos y grupos de interés, que aporten a la mejora continua en la toma de decisiones institucionales.</w:t>
      </w:r>
    </w:p>
    <w:p w14:paraId="35B7A6A6" w14:textId="77777777" w:rsidR="007A4672" w:rsidRPr="003518CE" w:rsidRDefault="007A4672" w:rsidP="007A4672">
      <w:pPr>
        <w:pStyle w:val="NormalWeb"/>
        <w:jc w:val="both"/>
        <w:rPr>
          <w:rFonts w:ascii="Museo Sans 300" w:eastAsiaTheme="minorHAnsi" w:hAnsi="Museo Sans 300" w:cstheme="minorBidi"/>
          <w:sz w:val="22"/>
          <w:szCs w:val="22"/>
          <w:lang w:eastAsia="en-US"/>
        </w:rPr>
      </w:pPr>
      <w:r w:rsidRPr="003518CE">
        <w:rPr>
          <w:rFonts w:ascii="Museo Sans 300" w:eastAsiaTheme="minorHAnsi" w:hAnsi="Museo Sans 300" w:cstheme="minorBidi"/>
          <w:sz w:val="22"/>
          <w:szCs w:val="22"/>
          <w:lang w:eastAsia="en-US"/>
        </w:rPr>
        <w:lastRenderedPageBreak/>
        <w:t>Estimular el ejercicio permanente de informar clara</w:t>
      </w:r>
      <w:r>
        <w:rPr>
          <w:rFonts w:ascii="Museo Sans 300" w:eastAsiaTheme="minorHAnsi" w:hAnsi="Museo Sans 300" w:cstheme="minorBidi"/>
          <w:sz w:val="22"/>
          <w:szCs w:val="22"/>
          <w:lang w:eastAsia="en-US"/>
        </w:rPr>
        <w:t xml:space="preserve"> y oportunamente</w:t>
      </w:r>
      <w:r w:rsidRPr="003518CE">
        <w:rPr>
          <w:rFonts w:ascii="Museo Sans 300" w:eastAsiaTheme="minorHAnsi" w:hAnsi="Museo Sans 300" w:cstheme="minorBidi"/>
          <w:sz w:val="22"/>
          <w:szCs w:val="22"/>
          <w:lang w:eastAsia="en-US"/>
        </w:rPr>
        <w:t xml:space="preserve"> a la ciudadanía en general, los asuntos relacionados con la gestión institucional, para facilitar el control soc</w:t>
      </w:r>
      <w:r>
        <w:rPr>
          <w:rFonts w:ascii="Museo Sans 300" w:eastAsiaTheme="minorHAnsi" w:hAnsi="Museo Sans 300" w:cstheme="minorBidi"/>
          <w:sz w:val="22"/>
          <w:szCs w:val="22"/>
          <w:lang w:eastAsia="en-US"/>
        </w:rPr>
        <w:t>ial.</w:t>
      </w:r>
    </w:p>
    <w:p w14:paraId="6180FE1A" w14:textId="77777777" w:rsidR="007A4672" w:rsidRPr="008A6B80" w:rsidRDefault="007A4672" w:rsidP="008A6B80">
      <w:pPr>
        <w:pStyle w:val="Ttulo3"/>
        <w:rPr>
          <w:rFonts w:ascii="Museo Sans Condensed" w:eastAsiaTheme="minorHAnsi" w:hAnsi="Museo Sans Condensed" w:cstheme="minorBidi"/>
          <w:bCs/>
          <w:color w:val="262626" w:themeColor="text1" w:themeTint="D9"/>
          <w:sz w:val="28"/>
          <w:szCs w:val="22"/>
        </w:rPr>
      </w:pPr>
      <w:bookmarkStart w:id="33" w:name="_Toc61937540"/>
      <w:r w:rsidRPr="008A6B80">
        <w:rPr>
          <w:rFonts w:ascii="Museo Sans Condensed" w:eastAsiaTheme="minorHAnsi" w:hAnsi="Museo Sans Condensed" w:cstheme="minorBidi"/>
          <w:bCs/>
          <w:color w:val="262626" w:themeColor="text1" w:themeTint="D9"/>
          <w:sz w:val="28"/>
          <w:szCs w:val="22"/>
        </w:rPr>
        <w:t>Alcance:</w:t>
      </w:r>
      <w:bookmarkEnd w:id="33"/>
    </w:p>
    <w:p w14:paraId="2CA11672" w14:textId="77777777" w:rsidR="007A4672" w:rsidRDefault="007A4672" w:rsidP="007A4672">
      <w:pPr>
        <w:pStyle w:val="Textoindependiente"/>
        <w:ind w:right="-94"/>
        <w:rPr>
          <w:rFonts w:ascii="Museo Sans 300" w:eastAsiaTheme="minorHAnsi" w:hAnsi="Museo Sans 300" w:cstheme="minorBidi"/>
          <w:b/>
          <w:bCs/>
          <w:i w:val="0"/>
          <w:sz w:val="22"/>
          <w:szCs w:val="22"/>
          <w:lang w:val="es-CO" w:eastAsia="en-US"/>
        </w:rPr>
      </w:pPr>
    </w:p>
    <w:p w14:paraId="3AE6D594" w14:textId="77777777" w:rsidR="007A4672" w:rsidRPr="009E6A8C" w:rsidRDefault="007A4672" w:rsidP="007A4672">
      <w:pPr>
        <w:pStyle w:val="Textoindependiente"/>
        <w:ind w:right="-94"/>
        <w:rPr>
          <w:rFonts w:ascii="Museo Sans 300" w:eastAsiaTheme="minorHAnsi" w:hAnsi="Museo Sans 300" w:cstheme="minorBidi"/>
          <w:i w:val="0"/>
          <w:sz w:val="22"/>
          <w:szCs w:val="22"/>
          <w:lang w:eastAsia="en-US"/>
        </w:rPr>
      </w:pPr>
      <w:r w:rsidRPr="003518CE">
        <w:rPr>
          <w:rFonts w:ascii="Museo Sans 300" w:eastAsiaTheme="minorHAnsi" w:hAnsi="Museo Sans 300" w:cstheme="minorBidi"/>
          <w:i w:val="0"/>
          <w:sz w:val="22"/>
          <w:szCs w:val="22"/>
          <w:lang w:val="es-CO" w:eastAsia="en-US"/>
        </w:rPr>
        <w:t xml:space="preserve">La presente estrategia cubrirá todos y cada uno de los procesos institucionales del Departamento Administrativo de la Defensoría del Espacio Público, con el fin de informar a los ciudadanos en general, los </w:t>
      </w:r>
    </w:p>
    <w:p w14:paraId="7B4261B7" w14:textId="77777777" w:rsidR="007A4672" w:rsidRDefault="007A4672" w:rsidP="0057225F">
      <w:pPr>
        <w:pStyle w:val="Textoindependiente"/>
        <w:ind w:right="-94"/>
        <w:rPr>
          <w:rFonts w:ascii="Museo Sans 300" w:eastAsiaTheme="minorHAnsi" w:hAnsi="Museo Sans 300" w:cstheme="minorBidi"/>
          <w:i w:val="0"/>
          <w:sz w:val="22"/>
          <w:szCs w:val="22"/>
          <w:lang w:val="es-CO" w:eastAsia="en-US"/>
        </w:rPr>
      </w:pPr>
    </w:p>
    <w:p w14:paraId="61E5A2D6" w14:textId="567394B5" w:rsidR="00125BF6" w:rsidRDefault="00125BF6" w:rsidP="0057225F">
      <w:pPr>
        <w:pStyle w:val="Textoindependiente"/>
        <w:ind w:right="-94"/>
        <w:rPr>
          <w:rFonts w:ascii="Museo Sans 300" w:eastAsiaTheme="minorHAnsi" w:hAnsi="Museo Sans 300" w:cstheme="minorBidi"/>
          <w:i w:val="0"/>
          <w:sz w:val="22"/>
          <w:szCs w:val="22"/>
          <w:lang w:val="es-CO" w:eastAsia="en-US"/>
        </w:rPr>
      </w:pPr>
    </w:p>
    <w:p w14:paraId="2B1CD619" w14:textId="44492446" w:rsidR="0075232E" w:rsidRPr="008A6B80" w:rsidRDefault="006D2184" w:rsidP="007525D0">
      <w:pPr>
        <w:pStyle w:val="Ttulo3"/>
        <w:rPr>
          <w:rFonts w:ascii="Museo Sans Condensed" w:eastAsiaTheme="minorHAnsi" w:hAnsi="Museo Sans Condensed" w:cstheme="minorBidi"/>
          <w:bCs/>
          <w:color w:val="262626" w:themeColor="text1" w:themeTint="D9"/>
          <w:sz w:val="28"/>
          <w:szCs w:val="22"/>
        </w:rPr>
      </w:pPr>
      <w:bookmarkStart w:id="34" w:name="_Toc61937541"/>
      <w:r w:rsidRPr="008A6B80">
        <w:rPr>
          <w:rFonts w:ascii="Museo Sans Condensed" w:eastAsiaTheme="minorHAnsi" w:hAnsi="Museo Sans Condensed" w:cstheme="minorBidi"/>
          <w:bCs/>
          <w:color w:val="262626" w:themeColor="text1" w:themeTint="D9"/>
          <w:sz w:val="28"/>
          <w:szCs w:val="22"/>
        </w:rPr>
        <w:t>Identificación del nivel de desarrollo</w:t>
      </w:r>
      <w:bookmarkEnd w:id="34"/>
    </w:p>
    <w:p w14:paraId="29DA56CD" w14:textId="77777777" w:rsidR="00FE0E27" w:rsidRDefault="00FE0E27" w:rsidP="00FE0E27">
      <w:pPr>
        <w:pStyle w:val="NormalWeb"/>
        <w:spacing w:before="0" w:beforeAutospacing="0" w:after="0" w:afterAutospacing="0"/>
        <w:jc w:val="both"/>
        <w:rPr>
          <w:rFonts w:ascii="Museo Sans 300" w:eastAsiaTheme="minorHAnsi" w:hAnsi="Museo Sans 300" w:cstheme="minorBidi"/>
          <w:color w:val="2E74B5" w:themeColor="accent5" w:themeShade="BF"/>
          <w:sz w:val="22"/>
          <w:szCs w:val="22"/>
          <w:lang w:eastAsia="en-US"/>
        </w:rPr>
      </w:pPr>
    </w:p>
    <w:p w14:paraId="28AF0FF3" w14:textId="044D7050" w:rsidR="00FE0E27" w:rsidRPr="00667CD4" w:rsidRDefault="00FE0E27" w:rsidP="00FE0E27">
      <w:pPr>
        <w:pStyle w:val="NormalWeb"/>
        <w:spacing w:before="0" w:beforeAutospacing="0" w:after="0" w:afterAutospacing="0"/>
        <w:jc w:val="both"/>
        <w:rPr>
          <w:rFonts w:ascii="Museo Sans 300" w:eastAsiaTheme="minorHAnsi" w:hAnsi="Museo Sans 300" w:cstheme="minorBidi"/>
          <w:sz w:val="22"/>
          <w:szCs w:val="22"/>
          <w:lang w:eastAsia="en-US"/>
        </w:rPr>
      </w:pPr>
      <w:r w:rsidRPr="00667CD4">
        <w:rPr>
          <w:rFonts w:ascii="Museo Sans 300" w:eastAsiaTheme="minorHAnsi" w:hAnsi="Museo Sans 300" w:cstheme="minorBidi"/>
          <w:sz w:val="22"/>
          <w:szCs w:val="22"/>
          <w:lang w:eastAsia="en-US"/>
        </w:rPr>
        <w:t xml:space="preserve">En el Manual Único de Rendición de Cuentas versión 2, expedido por el Departamento Administrativo de la Función Pública, se establecen tres niveles de desarrollo de la rendición de cuentas, dentro de los cuales debe clasificarse la situación de la entidad a saber: nivel inicial, nivel de consolidación y nivel de perfeccionamiento. </w:t>
      </w:r>
    </w:p>
    <w:p w14:paraId="5F039C37" w14:textId="77777777" w:rsidR="00FE0E27" w:rsidRPr="00667CD4" w:rsidRDefault="00FE0E27" w:rsidP="00FE0E27">
      <w:pPr>
        <w:pStyle w:val="NormalWeb"/>
        <w:spacing w:before="0" w:beforeAutospacing="0" w:after="0" w:afterAutospacing="0"/>
        <w:jc w:val="both"/>
        <w:rPr>
          <w:rFonts w:ascii="Museo Sans 300" w:eastAsiaTheme="minorHAnsi" w:hAnsi="Museo Sans 300" w:cstheme="minorBidi"/>
          <w:sz w:val="22"/>
          <w:szCs w:val="22"/>
          <w:lang w:eastAsia="en-US"/>
        </w:rPr>
      </w:pPr>
    </w:p>
    <w:p w14:paraId="288CDA00" w14:textId="77777777" w:rsidR="00FE0E27" w:rsidRPr="00667CD4" w:rsidRDefault="00FE0E27" w:rsidP="00FE0E27">
      <w:pPr>
        <w:pStyle w:val="NormalWeb"/>
        <w:spacing w:before="0" w:beforeAutospacing="0" w:after="0" w:afterAutospacing="0"/>
        <w:jc w:val="both"/>
        <w:rPr>
          <w:rFonts w:ascii="Museo Sans 300" w:eastAsiaTheme="minorHAnsi" w:hAnsi="Museo Sans 300" w:cstheme="minorBidi"/>
          <w:sz w:val="22"/>
          <w:szCs w:val="22"/>
          <w:lang w:eastAsia="en-US"/>
        </w:rPr>
      </w:pPr>
      <w:r w:rsidRPr="00667CD4">
        <w:rPr>
          <w:rFonts w:ascii="Museo Sans 300" w:eastAsiaTheme="minorHAnsi" w:hAnsi="Museo Sans 300" w:cstheme="minorBidi"/>
          <w:sz w:val="22"/>
          <w:szCs w:val="22"/>
          <w:lang w:eastAsia="en-US"/>
        </w:rPr>
        <w:t>La determinación del nivel de desarrollo y la ruta a seguir en el proceso de rendición de cuentas se realiza a partir del autodiagnóstico; de esta manera se identifican los retos y puntos críticos para la mejora continua a través de los ejercicios de participación ciudadana en el control y evaluación de la gestión pública.</w:t>
      </w:r>
    </w:p>
    <w:p w14:paraId="3E93FAAE" w14:textId="77777777" w:rsidR="00FE0E27" w:rsidRPr="00667CD4" w:rsidRDefault="00FE0E27" w:rsidP="00FE0E27">
      <w:pPr>
        <w:pStyle w:val="NormalWeb"/>
        <w:spacing w:before="0" w:beforeAutospacing="0" w:after="0" w:afterAutospacing="0"/>
        <w:jc w:val="both"/>
        <w:rPr>
          <w:rFonts w:ascii="Museo Sans 300" w:eastAsiaTheme="minorHAnsi" w:hAnsi="Museo Sans 300" w:cstheme="minorBidi"/>
          <w:sz w:val="22"/>
          <w:szCs w:val="22"/>
          <w:lang w:eastAsia="en-US"/>
        </w:rPr>
      </w:pPr>
    </w:p>
    <w:p w14:paraId="4E04C664" w14:textId="4EA7F9DD" w:rsidR="00FE0E27" w:rsidRDefault="00FE0E27" w:rsidP="00FE0E27">
      <w:pPr>
        <w:pStyle w:val="NormalWeb"/>
        <w:spacing w:before="0" w:beforeAutospacing="0" w:after="0" w:afterAutospacing="0"/>
        <w:jc w:val="both"/>
        <w:rPr>
          <w:rFonts w:ascii="Museo Sans 300" w:eastAsiaTheme="minorHAnsi" w:hAnsi="Museo Sans 300" w:cstheme="minorBidi"/>
          <w:sz w:val="22"/>
          <w:szCs w:val="22"/>
          <w:lang w:eastAsia="en-US"/>
        </w:rPr>
      </w:pPr>
      <w:r w:rsidRPr="00667CD4">
        <w:rPr>
          <w:rFonts w:ascii="Museo Sans 300" w:eastAsiaTheme="minorHAnsi" w:hAnsi="Museo Sans 300" w:cstheme="minorBidi"/>
          <w:sz w:val="22"/>
          <w:szCs w:val="22"/>
          <w:lang w:eastAsia="en-US"/>
        </w:rPr>
        <w:t>Es así como, luego de realizar el Autodiagnóstico de Rendición de Cuentas (actividad 3 de la Caja de Herramientas), la calificación total obtenida fue 97.6 clasificando la situación de la entidad en el nivel de perfeccionamiento.</w:t>
      </w:r>
    </w:p>
    <w:p w14:paraId="1D2984E1" w14:textId="5CDB6D4D" w:rsidR="00545A93" w:rsidRDefault="00545A93" w:rsidP="00FE0E27">
      <w:pPr>
        <w:pStyle w:val="NormalWeb"/>
        <w:spacing w:before="0" w:beforeAutospacing="0" w:after="0" w:afterAutospacing="0"/>
        <w:jc w:val="both"/>
        <w:rPr>
          <w:rFonts w:ascii="Museo Sans 300" w:eastAsiaTheme="minorHAnsi" w:hAnsi="Museo Sans 300" w:cstheme="minorBidi"/>
          <w:sz w:val="22"/>
          <w:szCs w:val="22"/>
          <w:lang w:eastAsia="en-US"/>
        </w:rPr>
      </w:pPr>
    </w:p>
    <w:p w14:paraId="68FCFA56" w14:textId="4C1CAD80" w:rsidR="00545A93" w:rsidRDefault="00545A93" w:rsidP="00FE0E27">
      <w:pPr>
        <w:pStyle w:val="NormalWeb"/>
        <w:spacing w:before="0" w:beforeAutospacing="0" w:after="0" w:afterAutospacing="0"/>
        <w:jc w:val="both"/>
        <w:rPr>
          <w:rFonts w:ascii="Museo Sans 300" w:eastAsiaTheme="minorHAnsi" w:hAnsi="Museo Sans 300" w:cstheme="minorBidi"/>
          <w:sz w:val="22"/>
          <w:szCs w:val="22"/>
          <w:lang w:eastAsia="en-US"/>
        </w:rPr>
      </w:pPr>
    </w:p>
    <w:p w14:paraId="2912AA59" w14:textId="1D8ECD17" w:rsidR="00A17078" w:rsidRPr="00667CD4" w:rsidRDefault="00A17078" w:rsidP="00FE0E27">
      <w:pPr>
        <w:pStyle w:val="NormalWeb"/>
        <w:spacing w:before="0" w:beforeAutospacing="0" w:after="0" w:afterAutospacing="0"/>
        <w:jc w:val="both"/>
        <w:rPr>
          <w:rFonts w:ascii="Museo Sans 300" w:eastAsiaTheme="minorHAnsi" w:hAnsi="Museo Sans 300" w:cstheme="minorBidi"/>
          <w:sz w:val="22"/>
          <w:szCs w:val="22"/>
          <w:lang w:eastAsia="en-US"/>
        </w:rPr>
      </w:pPr>
      <w:r w:rsidRPr="00667CD4">
        <w:rPr>
          <w:rFonts w:ascii="Museo Sans 300" w:eastAsiaTheme="minorHAnsi" w:hAnsi="Museo Sans 300" w:cstheme="minorBidi"/>
          <w:sz w:val="22"/>
          <w:szCs w:val="22"/>
          <w:lang w:eastAsia="en-US"/>
        </w:rPr>
        <w:t xml:space="preserve">A </w:t>
      </w:r>
      <w:r w:rsidR="00667CD4" w:rsidRPr="00667CD4">
        <w:rPr>
          <w:rFonts w:ascii="Museo Sans 300" w:eastAsiaTheme="minorHAnsi" w:hAnsi="Museo Sans 300" w:cstheme="minorBidi"/>
          <w:sz w:val="22"/>
          <w:szCs w:val="22"/>
          <w:lang w:eastAsia="en-US"/>
        </w:rPr>
        <w:t>continuación,</w:t>
      </w:r>
      <w:r w:rsidRPr="00667CD4">
        <w:rPr>
          <w:rFonts w:ascii="Museo Sans 300" w:eastAsiaTheme="minorHAnsi" w:hAnsi="Museo Sans 300" w:cstheme="minorBidi"/>
          <w:sz w:val="22"/>
          <w:szCs w:val="22"/>
          <w:lang w:eastAsia="en-US"/>
        </w:rPr>
        <w:t xml:space="preserve"> se presenta la calificación obtenida en el autodiagnóstico:</w:t>
      </w:r>
    </w:p>
    <w:p w14:paraId="283BDAB9" w14:textId="77777777" w:rsidR="00FE0E27" w:rsidRPr="00667CD4" w:rsidRDefault="00FE0E27" w:rsidP="00FE0E27">
      <w:pPr>
        <w:pStyle w:val="NormalWeb"/>
        <w:spacing w:before="0" w:beforeAutospacing="0" w:after="0" w:afterAutospacing="0"/>
        <w:jc w:val="both"/>
        <w:rPr>
          <w:rFonts w:ascii="Museo Sans 300" w:eastAsiaTheme="minorHAnsi" w:hAnsi="Museo Sans 300" w:cstheme="minorBidi"/>
          <w:sz w:val="22"/>
          <w:szCs w:val="22"/>
          <w:lang w:eastAsia="en-US"/>
        </w:rPr>
      </w:pPr>
    </w:p>
    <w:p w14:paraId="1B42B05E" w14:textId="77777777" w:rsidR="00FE0E27" w:rsidRDefault="00FE0E27" w:rsidP="00317831">
      <w:pPr>
        <w:pStyle w:val="NormalWeb"/>
        <w:spacing w:before="0" w:beforeAutospacing="0" w:after="0" w:afterAutospacing="0"/>
        <w:jc w:val="center"/>
        <w:rPr>
          <w:rFonts w:ascii="Museo Sans 300" w:eastAsiaTheme="minorHAnsi" w:hAnsi="Museo Sans 300" w:cstheme="minorBidi"/>
          <w:color w:val="2E74B5" w:themeColor="accent5" w:themeShade="BF"/>
          <w:sz w:val="22"/>
          <w:szCs w:val="22"/>
          <w:lang w:eastAsia="en-US"/>
        </w:rPr>
      </w:pPr>
      <w:r>
        <w:rPr>
          <w:rFonts w:ascii="Museo Sans 300" w:eastAsiaTheme="minorHAnsi" w:hAnsi="Museo Sans 300" w:cstheme="minorBidi"/>
          <w:noProof/>
          <w:color w:val="2E74B5" w:themeColor="accent5" w:themeShade="BF"/>
          <w:sz w:val="22"/>
          <w:szCs w:val="22"/>
        </w:rPr>
        <w:drawing>
          <wp:inline distT="0" distB="0" distL="0" distR="0" wp14:anchorId="1625BDD4" wp14:editId="692BC16A">
            <wp:extent cx="5143500" cy="2443152"/>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0" cy="2443152"/>
                    </a:xfrm>
                    <a:prstGeom prst="rect">
                      <a:avLst/>
                    </a:prstGeom>
                    <a:noFill/>
                  </pic:spPr>
                </pic:pic>
              </a:graphicData>
            </a:graphic>
          </wp:inline>
        </w:drawing>
      </w:r>
    </w:p>
    <w:p w14:paraId="043ACDF9" w14:textId="77777777" w:rsidR="00FE0E27" w:rsidRDefault="00FE0E27" w:rsidP="00FE0E27">
      <w:pPr>
        <w:pStyle w:val="NormalWeb"/>
        <w:spacing w:before="0" w:beforeAutospacing="0" w:after="0" w:afterAutospacing="0"/>
        <w:jc w:val="both"/>
        <w:rPr>
          <w:rFonts w:ascii="Museo Sans 300" w:eastAsiaTheme="minorHAnsi" w:hAnsi="Museo Sans 300" w:cstheme="minorBidi"/>
          <w:color w:val="2E74B5" w:themeColor="accent5" w:themeShade="BF"/>
          <w:sz w:val="22"/>
          <w:szCs w:val="22"/>
          <w:lang w:eastAsia="en-US"/>
        </w:rPr>
      </w:pPr>
    </w:p>
    <w:p w14:paraId="18CD1D6E" w14:textId="77777777" w:rsidR="00FE0E27" w:rsidRDefault="00FE0E27" w:rsidP="00FE0E27">
      <w:pPr>
        <w:pStyle w:val="NormalWeb"/>
        <w:spacing w:before="0" w:beforeAutospacing="0" w:after="0" w:afterAutospacing="0"/>
        <w:jc w:val="both"/>
        <w:rPr>
          <w:rFonts w:ascii="Museo Sans 300" w:eastAsiaTheme="minorHAnsi" w:hAnsi="Museo Sans 300" w:cstheme="minorBidi"/>
          <w:color w:val="2E74B5" w:themeColor="accent5" w:themeShade="BF"/>
          <w:sz w:val="22"/>
          <w:szCs w:val="22"/>
          <w:lang w:eastAsia="en-US"/>
        </w:rPr>
      </w:pPr>
    </w:p>
    <w:p w14:paraId="0FEEB119" w14:textId="09D11D76" w:rsidR="00FE0E27" w:rsidRDefault="00FE0E27" w:rsidP="00317831">
      <w:pPr>
        <w:pStyle w:val="NormalWeb"/>
        <w:spacing w:before="0" w:beforeAutospacing="0" w:after="0" w:afterAutospacing="0"/>
        <w:jc w:val="center"/>
        <w:rPr>
          <w:rFonts w:ascii="Museo Sans 300" w:eastAsiaTheme="minorHAnsi" w:hAnsi="Museo Sans 300" w:cstheme="minorBidi"/>
          <w:color w:val="2E74B5" w:themeColor="accent5" w:themeShade="BF"/>
          <w:sz w:val="22"/>
          <w:szCs w:val="22"/>
          <w:lang w:eastAsia="en-US"/>
        </w:rPr>
      </w:pPr>
      <w:r w:rsidRPr="00317831">
        <w:rPr>
          <w:rFonts w:ascii="Museo Sans 300" w:eastAsiaTheme="minorHAnsi" w:hAnsi="Museo Sans 300" w:cstheme="minorBidi"/>
          <w:sz w:val="22"/>
          <w:szCs w:val="22"/>
          <w:lang w:eastAsia="en-US"/>
        </w:rPr>
        <w:t>Calificación por Etapa</w:t>
      </w:r>
    </w:p>
    <w:p w14:paraId="50A93779" w14:textId="77777777" w:rsidR="00317831" w:rsidRDefault="00317831" w:rsidP="00FE0E27">
      <w:pPr>
        <w:pStyle w:val="NormalWeb"/>
        <w:spacing w:before="0" w:beforeAutospacing="0" w:after="0" w:afterAutospacing="0"/>
        <w:jc w:val="both"/>
        <w:rPr>
          <w:rFonts w:ascii="Museo Sans 300" w:eastAsiaTheme="minorHAnsi" w:hAnsi="Museo Sans 300" w:cstheme="minorBidi"/>
          <w:color w:val="2E74B5" w:themeColor="accent5" w:themeShade="BF"/>
          <w:sz w:val="22"/>
          <w:szCs w:val="22"/>
          <w:lang w:eastAsia="en-US"/>
        </w:rPr>
      </w:pPr>
    </w:p>
    <w:p w14:paraId="530CBF08" w14:textId="77777777" w:rsidR="00FE0E27" w:rsidRDefault="00FE0E27" w:rsidP="00FE0E27">
      <w:pPr>
        <w:pStyle w:val="NormalWeb"/>
        <w:spacing w:before="0" w:beforeAutospacing="0" w:after="0" w:afterAutospacing="0"/>
        <w:jc w:val="both"/>
        <w:rPr>
          <w:rFonts w:ascii="Museo Sans 300" w:eastAsiaTheme="minorHAnsi" w:hAnsi="Museo Sans 300" w:cstheme="minorBidi"/>
          <w:color w:val="2E74B5" w:themeColor="accent5" w:themeShade="BF"/>
          <w:sz w:val="22"/>
          <w:szCs w:val="22"/>
          <w:lang w:eastAsia="en-US"/>
        </w:rPr>
      </w:pPr>
    </w:p>
    <w:p w14:paraId="2B098387" w14:textId="77777777" w:rsidR="00FE0E27" w:rsidRDefault="00FE0E27" w:rsidP="00317831">
      <w:pPr>
        <w:pStyle w:val="NormalWeb"/>
        <w:spacing w:before="0" w:beforeAutospacing="0" w:after="0" w:afterAutospacing="0"/>
        <w:jc w:val="center"/>
        <w:rPr>
          <w:rFonts w:ascii="Museo Sans 300" w:eastAsiaTheme="minorHAnsi" w:hAnsi="Museo Sans 300" w:cstheme="minorBidi"/>
          <w:color w:val="2E74B5" w:themeColor="accent5" w:themeShade="BF"/>
          <w:sz w:val="22"/>
          <w:szCs w:val="22"/>
          <w:lang w:eastAsia="en-US"/>
        </w:rPr>
      </w:pPr>
      <w:r>
        <w:rPr>
          <w:rFonts w:ascii="Museo Sans 300" w:eastAsiaTheme="minorHAnsi" w:hAnsi="Museo Sans 300" w:cstheme="minorBidi"/>
          <w:noProof/>
          <w:color w:val="2E74B5" w:themeColor="accent5" w:themeShade="BF"/>
          <w:sz w:val="22"/>
          <w:szCs w:val="22"/>
        </w:rPr>
        <w:drawing>
          <wp:inline distT="0" distB="0" distL="0" distR="0" wp14:anchorId="5855A407" wp14:editId="25196564">
            <wp:extent cx="4981575" cy="1846935"/>
            <wp:effectExtent l="0" t="0" r="0"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41" cy="1864607"/>
                    </a:xfrm>
                    <a:prstGeom prst="rect">
                      <a:avLst/>
                    </a:prstGeom>
                    <a:noFill/>
                  </pic:spPr>
                </pic:pic>
              </a:graphicData>
            </a:graphic>
          </wp:inline>
        </w:drawing>
      </w:r>
    </w:p>
    <w:p w14:paraId="2707A1EB" w14:textId="77777777" w:rsidR="00FE0E27" w:rsidRDefault="00FE0E27" w:rsidP="00FE0E27">
      <w:pPr>
        <w:pStyle w:val="NormalWeb"/>
        <w:spacing w:before="0" w:beforeAutospacing="0" w:after="0" w:afterAutospacing="0"/>
        <w:jc w:val="both"/>
        <w:rPr>
          <w:rFonts w:ascii="Museo Sans 300" w:eastAsiaTheme="minorHAnsi" w:hAnsi="Museo Sans 300" w:cstheme="minorBidi"/>
          <w:color w:val="2E74B5" w:themeColor="accent5" w:themeShade="BF"/>
          <w:sz w:val="22"/>
          <w:szCs w:val="22"/>
          <w:lang w:eastAsia="en-US"/>
        </w:rPr>
      </w:pPr>
    </w:p>
    <w:p w14:paraId="6ADB7FF9" w14:textId="2B0B1821" w:rsidR="00FE0E27" w:rsidRPr="00317831" w:rsidRDefault="00317831" w:rsidP="00317831">
      <w:pPr>
        <w:pStyle w:val="NormalWeb"/>
        <w:spacing w:before="0" w:beforeAutospacing="0" w:after="0" w:afterAutospacing="0"/>
        <w:jc w:val="center"/>
        <w:rPr>
          <w:rFonts w:ascii="Museo Sans 300" w:eastAsiaTheme="minorHAnsi" w:hAnsi="Museo Sans 300" w:cstheme="minorBidi"/>
          <w:sz w:val="22"/>
          <w:szCs w:val="22"/>
          <w:lang w:eastAsia="en-US"/>
        </w:rPr>
      </w:pPr>
      <w:r>
        <w:rPr>
          <w:rFonts w:ascii="Museo Sans 300" w:eastAsiaTheme="minorHAnsi" w:hAnsi="Museo Sans 300" w:cstheme="minorBidi"/>
          <w:sz w:val="22"/>
          <w:szCs w:val="22"/>
          <w:lang w:eastAsia="en-US"/>
        </w:rPr>
        <w:t>C</w:t>
      </w:r>
      <w:r w:rsidR="00FE0E27" w:rsidRPr="00317831">
        <w:rPr>
          <w:rFonts w:ascii="Museo Sans 300" w:eastAsiaTheme="minorHAnsi" w:hAnsi="Museo Sans 300" w:cstheme="minorBidi"/>
          <w:sz w:val="22"/>
          <w:szCs w:val="22"/>
          <w:lang w:eastAsia="en-US"/>
        </w:rPr>
        <w:t>alificación por categoría en cada componente</w:t>
      </w:r>
    </w:p>
    <w:p w14:paraId="01C957DD" w14:textId="77777777" w:rsidR="00FE0E27" w:rsidRPr="00317831" w:rsidRDefault="00FE0E27" w:rsidP="00FE0E27">
      <w:pPr>
        <w:pStyle w:val="NormalWeb"/>
        <w:spacing w:before="0" w:beforeAutospacing="0" w:after="0" w:afterAutospacing="0"/>
        <w:jc w:val="both"/>
        <w:rPr>
          <w:rFonts w:ascii="Museo Sans 300" w:eastAsiaTheme="minorHAnsi" w:hAnsi="Museo Sans 300" w:cstheme="minorBidi"/>
          <w:sz w:val="22"/>
          <w:szCs w:val="22"/>
          <w:lang w:eastAsia="en-US"/>
        </w:rPr>
      </w:pPr>
    </w:p>
    <w:p w14:paraId="76089228" w14:textId="41DBED29" w:rsidR="00317831" w:rsidRDefault="00FE0E27" w:rsidP="00317831">
      <w:pPr>
        <w:pStyle w:val="NormalWeb"/>
        <w:spacing w:before="0" w:beforeAutospacing="0" w:after="0" w:afterAutospacing="0"/>
        <w:jc w:val="center"/>
        <w:rPr>
          <w:rFonts w:ascii="Museo Sans 300" w:eastAsiaTheme="minorHAnsi" w:hAnsi="Museo Sans 300" w:cstheme="minorBidi"/>
          <w:sz w:val="22"/>
          <w:szCs w:val="22"/>
          <w:lang w:eastAsia="en-US"/>
        </w:rPr>
      </w:pPr>
      <w:r w:rsidRPr="00317831">
        <w:rPr>
          <w:rFonts w:ascii="Museo Sans 300" w:eastAsiaTheme="minorHAnsi" w:hAnsi="Museo Sans 300" w:cstheme="minorBidi"/>
          <w:sz w:val="22"/>
          <w:szCs w:val="22"/>
          <w:lang w:eastAsia="en-US"/>
        </w:rPr>
        <w:t>Componente 1:</w:t>
      </w:r>
    </w:p>
    <w:p w14:paraId="243C7C0C" w14:textId="63A96EB2" w:rsidR="00FE0E27" w:rsidRPr="00317831" w:rsidRDefault="00FE0E27" w:rsidP="00317831">
      <w:pPr>
        <w:pStyle w:val="NormalWeb"/>
        <w:spacing w:before="0" w:beforeAutospacing="0" w:after="0" w:afterAutospacing="0"/>
        <w:jc w:val="center"/>
        <w:rPr>
          <w:rFonts w:ascii="Museo Sans 300" w:eastAsiaTheme="minorHAnsi" w:hAnsi="Museo Sans 300" w:cstheme="minorBidi"/>
          <w:sz w:val="22"/>
          <w:szCs w:val="22"/>
          <w:lang w:eastAsia="en-US"/>
        </w:rPr>
      </w:pPr>
      <w:r w:rsidRPr="00317831">
        <w:rPr>
          <w:rFonts w:ascii="Museo Sans 300" w:eastAsiaTheme="minorHAnsi" w:hAnsi="Museo Sans 300" w:cstheme="minorBidi"/>
          <w:sz w:val="22"/>
          <w:szCs w:val="22"/>
          <w:lang w:eastAsia="en-US"/>
        </w:rPr>
        <w:t>Aprestamiento institucional para promover la Rendición de Cuentas</w:t>
      </w:r>
    </w:p>
    <w:p w14:paraId="3F6FAC22" w14:textId="77777777" w:rsidR="00FE0E27" w:rsidRDefault="00FE0E27" w:rsidP="00FE0E27">
      <w:pPr>
        <w:pStyle w:val="NormalWeb"/>
        <w:spacing w:before="0" w:beforeAutospacing="0" w:after="0" w:afterAutospacing="0"/>
        <w:jc w:val="both"/>
        <w:rPr>
          <w:rFonts w:ascii="Museo Sans 300" w:eastAsiaTheme="minorHAnsi" w:hAnsi="Museo Sans 300" w:cstheme="minorBidi"/>
          <w:color w:val="2E74B5" w:themeColor="accent5" w:themeShade="BF"/>
          <w:sz w:val="22"/>
          <w:szCs w:val="22"/>
          <w:lang w:eastAsia="en-US"/>
        </w:rPr>
      </w:pPr>
    </w:p>
    <w:p w14:paraId="3A2B61AE" w14:textId="77777777" w:rsidR="00FE0E27" w:rsidRDefault="00FE0E27" w:rsidP="00317831">
      <w:pPr>
        <w:pStyle w:val="NormalWeb"/>
        <w:spacing w:before="0" w:beforeAutospacing="0" w:after="0" w:afterAutospacing="0"/>
        <w:jc w:val="center"/>
        <w:rPr>
          <w:rFonts w:ascii="Museo Sans 300" w:eastAsiaTheme="minorHAnsi" w:hAnsi="Museo Sans 300" w:cstheme="minorBidi"/>
          <w:color w:val="2E74B5" w:themeColor="accent5" w:themeShade="BF"/>
          <w:sz w:val="22"/>
          <w:szCs w:val="22"/>
          <w:lang w:eastAsia="en-US"/>
        </w:rPr>
      </w:pPr>
      <w:r>
        <w:rPr>
          <w:rFonts w:ascii="Museo Sans 300" w:eastAsiaTheme="minorHAnsi" w:hAnsi="Museo Sans 300" w:cstheme="minorBidi"/>
          <w:noProof/>
          <w:color w:val="2E74B5" w:themeColor="accent5" w:themeShade="BF"/>
          <w:sz w:val="22"/>
          <w:szCs w:val="22"/>
        </w:rPr>
        <w:drawing>
          <wp:inline distT="0" distB="0" distL="0" distR="0" wp14:anchorId="74806686" wp14:editId="3FA5554C">
            <wp:extent cx="4874074" cy="2105025"/>
            <wp:effectExtent l="0" t="0" r="317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90635" cy="2112177"/>
                    </a:xfrm>
                    <a:prstGeom prst="rect">
                      <a:avLst/>
                    </a:prstGeom>
                    <a:noFill/>
                  </pic:spPr>
                </pic:pic>
              </a:graphicData>
            </a:graphic>
          </wp:inline>
        </w:drawing>
      </w:r>
    </w:p>
    <w:p w14:paraId="2D4F1512" w14:textId="77777777" w:rsidR="00FE0E27" w:rsidRDefault="00FE0E27" w:rsidP="00FE0E27">
      <w:pPr>
        <w:pStyle w:val="NormalWeb"/>
        <w:spacing w:before="0" w:beforeAutospacing="0" w:after="0" w:afterAutospacing="0"/>
        <w:jc w:val="both"/>
        <w:rPr>
          <w:rFonts w:ascii="Museo Sans 300" w:eastAsiaTheme="minorHAnsi" w:hAnsi="Museo Sans 300" w:cstheme="minorBidi"/>
          <w:color w:val="2E74B5" w:themeColor="accent5" w:themeShade="BF"/>
          <w:sz w:val="22"/>
          <w:szCs w:val="22"/>
          <w:lang w:eastAsia="en-US"/>
        </w:rPr>
      </w:pPr>
    </w:p>
    <w:p w14:paraId="7D9F698F" w14:textId="77777777" w:rsidR="00317831" w:rsidRPr="00317831" w:rsidRDefault="00FE0E27" w:rsidP="00317831">
      <w:pPr>
        <w:pStyle w:val="NormalWeb"/>
        <w:spacing w:before="0" w:beforeAutospacing="0" w:after="0" w:afterAutospacing="0"/>
        <w:jc w:val="center"/>
        <w:rPr>
          <w:rFonts w:ascii="Museo Sans 300" w:eastAsiaTheme="minorHAnsi" w:hAnsi="Museo Sans 300" w:cstheme="minorBidi"/>
          <w:sz w:val="22"/>
          <w:szCs w:val="22"/>
          <w:lang w:eastAsia="en-US"/>
        </w:rPr>
      </w:pPr>
      <w:r w:rsidRPr="00317831">
        <w:rPr>
          <w:rFonts w:ascii="Museo Sans 300" w:eastAsiaTheme="minorHAnsi" w:hAnsi="Museo Sans 300" w:cstheme="minorBidi"/>
          <w:sz w:val="22"/>
          <w:szCs w:val="22"/>
          <w:lang w:eastAsia="en-US"/>
        </w:rPr>
        <w:t>Componente 2:</w:t>
      </w:r>
    </w:p>
    <w:p w14:paraId="4DE82A9B" w14:textId="67A1A0DC" w:rsidR="00FE0E27" w:rsidRPr="00317831" w:rsidRDefault="00FE0E27" w:rsidP="00317831">
      <w:pPr>
        <w:pStyle w:val="NormalWeb"/>
        <w:spacing w:before="0" w:beforeAutospacing="0" w:after="0" w:afterAutospacing="0"/>
        <w:jc w:val="center"/>
        <w:rPr>
          <w:rFonts w:ascii="Museo Sans 300" w:eastAsiaTheme="minorHAnsi" w:hAnsi="Museo Sans 300" w:cstheme="minorBidi"/>
          <w:sz w:val="22"/>
          <w:szCs w:val="22"/>
          <w:lang w:eastAsia="en-US"/>
        </w:rPr>
      </w:pPr>
      <w:r w:rsidRPr="00317831">
        <w:rPr>
          <w:rFonts w:ascii="Museo Sans 300" w:eastAsiaTheme="minorHAnsi" w:hAnsi="Museo Sans 300" w:cstheme="minorBidi"/>
          <w:sz w:val="22"/>
          <w:szCs w:val="22"/>
          <w:lang w:eastAsia="en-US"/>
        </w:rPr>
        <w:t>Diseño de la Estrategia de Rendición de Cuentas</w:t>
      </w:r>
    </w:p>
    <w:p w14:paraId="5EB758B2" w14:textId="77777777" w:rsidR="00FE0E27" w:rsidRDefault="00FE0E27" w:rsidP="00FE0E27">
      <w:pPr>
        <w:pStyle w:val="NormalWeb"/>
        <w:spacing w:before="0" w:beforeAutospacing="0" w:after="0" w:afterAutospacing="0"/>
        <w:jc w:val="both"/>
        <w:rPr>
          <w:rFonts w:ascii="Museo Sans 300" w:eastAsiaTheme="minorHAnsi" w:hAnsi="Museo Sans 300" w:cstheme="minorBidi"/>
          <w:color w:val="2E74B5" w:themeColor="accent5" w:themeShade="BF"/>
          <w:sz w:val="22"/>
          <w:szCs w:val="22"/>
          <w:lang w:eastAsia="en-US"/>
        </w:rPr>
      </w:pPr>
    </w:p>
    <w:p w14:paraId="3AD27D15" w14:textId="77777777" w:rsidR="00FE0E27" w:rsidRDefault="00FE0E27" w:rsidP="00317831">
      <w:pPr>
        <w:pStyle w:val="NormalWeb"/>
        <w:spacing w:before="0" w:beforeAutospacing="0" w:after="0" w:afterAutospacing="0"/>
        <w:jc w:val="center"/>
        <w:rPr>
          <w:rFonts w:ascii="Museo Sans 300" w:eastAsiaTheme="minorHAnsi" w:hAnsi="Museo Sans 300" w:cstheme="minorBidi"/>
          <w:color w:val="2E74B5" w:themeColor="accent5" w:themeShade="BF"/>
          <w:sz w:val="22"/>
          <w:szCs w:val="22"/>
          <w:lang w:eastAsia="en-US"/>
        </w:rPr>
      </w:pPr>
      <w:r>
        <w:rPr>
          <w:rFonts w:ascii="Museo Sans 300" w:eastAsiaTheme="minorHAnsi" w:hAnsi="Museo Sans 300" w:cstheme="minorBidi"/>
          <w:noProof/>
          <w:color w:val="2E74B5" w:themeColor="accent5" w:themeShade="BF"/>
          <w:sz w:val="22"/>
          <w:szCs w:val="22"/>
        </w:rPr>
        <w:lastRenderedPageBreak/>
        <w:drawing>
          <wp:inline distT="0" distB="0" distL="0" distR="0" wp14:anchorId="3C4095BF" wp14:editId="12115CC5">
            <wp:extent cx="4727307" cy="2041638"/>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0782" cy="2051776"/>
                    </a:xfrm>
                    <a:prstGeom prst="rect">
                      <a:avLst/>
                    </a:prstGeom>
                    <a:noFill/>
                  </pic:spPr>
                </pic:pic>
              </a:graphicData>
            </a:graphic>
          </wp:inline>
        </w:drawing>
      </w:r>
    </w:p>
    <w:p w14:paraId="38154EFE" w14:textId="77777777" w:rsidR="00FE0E27" w:rsidRDefault="00FE0E27" w:rsidP="00FE0E27">
      <w:pPr>
        <w:pStyle w:val="NormalWeb"/>
        <w:spacing w:before="0" w:beforeAutospacing="0" w:after="0" w:afterAutospacing="0"/>
        <w:jc w:val="both"/>
        <w:rPr>
          <w:rFonts w:ascii="Museo Sans 300" w:eastAsiaTheme="minorHAnsi" w:hAnsi="Museo Sans 300" w:cstheme="minorBidi"/>
          <w:color w:val="2E74B5" w:themeColor="accent5" w:themeShade="BF"/>
          <w:sz w:val="22"/>
          <w:szCs w:val="22"/>
          <w:lang w:eastAsia="en-US"/>
        </w:rPr>
      </w:pPr>
    </w:p>
    <w:p w14:paraId="65A7234A" w14:textId="5801CBE9" w:rsidR="00317831" w:rsidRPr="00317831" w:rsidRDefault="00FE0E27" w:rsidP="00317831">
      <w:pPr>
        <w:pStyle w:val="NormalWeb"/>
        <w:spacing w:before="0" w:beforeAutospacing="0" w:after="0" w:afterAutospacing="0"/>
        <w:jc w:val="center"/>
        <w:rPr>
          <w:rFonts w:ascii="Museo Sans 300" w:eastAsiaTheme="minorHAnsi" w:hAnsi="Museo Sans 300" w:cstheme="minorBidi"/>
          <w:sz w:val="22"/>
          <w:szCs w:val="22"/>
          <w:lang w:eastAsia="en-US"/>
        </w:rPr>
      </w:pPr>
      <w:r w:rsidRPr="00317831">
        <w:rPr>
          <w:rFonts w:ascii="Museo Sans 300" w:eastAsiaTheme="minorHAnsi" w:hAnsi="Museo Sans 300" w:cstheme="minorBidi"/>
          <w:sz w:val="22"/>
          <w:szCs w:val="22"/>
          <w:lang w:eastAsia="en-US"/>
        </w:rPr>
        <w:t>Componente 3:</w:t>
      </w:r>
    </w:p>
    <w:p w14:paraId="2484413D" w14:textId="3F20BAB2" w:rsidR="00FE0E27" w:rsidRPr="00317831" w:rsidRDefault="00FE0E27" w:rsidP="00317831">
      <w:pPr>
        <w:pStyle w:val="NormalWeb"/>
        <w:spacing w:before="0" w:beforeAutospacing="0" w:after="0" w:afterAutospacing="0"/>
        <w:jc w:val="center"/>
        <w:rPr>
          <w:rFonts w:ascii="Museo Sans 300" w:eastAsiaTheme="minorHAnsi" w:hAnsi="Museo Sans 300" w:cstheme="minorBidi"/>
          <w:sz w:val="22"/>
          <w:szCs w:val="22"/>
          <w:lang w:eastAsia="en-US"/>
        </w:rPr>
      </w:pPr>
      <w:r w:rsidRPr="00317831">
        <w:rPr>
          <w:rFonts w:ascii="Museo Sans 300" w:eastAsiaTheme="minorHAnsi" w:hAnsi="Museo Sans 300" w:cstheme="minorBidi"/>
          <w:sz w:val="22"/>
          <w:szCs w:val="22"/>
          <w:lang w:eastAsia="en-US"/>
        </w:rPr>
        <w:t>Preparación para la Rendición de Cuentas</w:t>
      </w:r>
    </w:p>
    <w:p w14:paraId="00C78845" w14:textId="77777777" w:rsidR="00FE0E27" w:rsidRDefault="00FE0E27" w:rsidP="00FE0E27">
      <w:pPr>
        <w:pStyle w:val="NormalWeb"/>
        <w:spacing w:before="0" w:beforeAutospacing="0" w:after="0" w:afterAutospacing="0"/>
        <w:jc w:val="both"/>
        <w:rPr>
          <w:rFonts w:ascii="Museo Sans 300" w:eastAsiaTheme="minorHAnsi" w:hAnsi="Museo Sans 300" w:cstheme="minorBidi"/>
          <w:color w:val="2E74B5" w:themeColor="accent5" w:themeShade="BF"/>
          <w:sz w:val="22"/>
          <w:szCs w:val="22"/>
          <w:lang w:eastAsia="en-US"/>
        </w:rPr>
      </w:pPr>
    </w:p>
    <w:p w14:paraId="01C38102" w14:textId="77777777" w:rsidR="00FE0E27" w:rsidRDefault="00FE0E27" w:rsidP="00317831">
      <w:pPr>
        <w:pStyle w:val="NormalWeb"/>
        <w:spacing w:before="0" w:beforeAutospacing="0" w:after="0" w:afterAutospacing="0"/>
        <w:jc w:val="center"/>
        <w:rPr>
          <w:rFonts w:ascii="Museo Sans 300" w:eastAsiaTheme="minorHAnsi" w:hAnsi="Museo Sans 300" w:cstheme="minorBidi"/>
          <w:color w:val="2E74B5" w:themeColor="accent5" w:themeShade="BF"/>
          <w:sz w:val="22"/>
          <w:szCs w:val="22"/>
          <w:lang w:eastAsia="en-US"/>
        </w:rPr>
      </w:pPr>
      <w:r>
        <w:rPr>
          <w:rFonts w:ascii="Museo Sans 300" w:eastAsiaTheme="minorHAnsi" w:hAnsi="Museo Sans 300" w:cstheme="minorBidi"/>
          <w:noProof/>
          <w:color w:val="2E74B5" w:themeColor="accent5" w:themeShade="BF"/>
          <w:sz w:val="22"/>
          <w:szCs w:val="22"/>
        </w:rPr>
        <w:drawing>
          <wp:inline distT="0" distB="0" distL="0" distR="0" wp14:anchorId="4922F11F" wp14:editId="2C5A5219">
            <wp:extent cx="4760595" cy="1787704"/>
            <wp:effectExtent l="0" t="0" r="1905"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95164" cy="1800685"/>
                    </a:xfrm>
                    <a:prstGeom prst="rect">
                      <a:avLst/>
                    </a:prstGeom>
                    <a:noFill/>
                  </pic:spPr>
                </pic:pic>
              </a:graphicData>
            </a:graphic>
          </wp:inline>
        </w:drawing>
      </w:r>
    </w:p>
    <w:p w14:paraId="4438D736" w14:textId="77777777" w:rsidR="00FE0E27" w:rsidRDefault="00FE0E27" w:rsidP="00FE0E27">
      <w:pPr>
        <w:pStyle w:val="NormalWeb"/>
        <w:spacing w:before="0" w:beforeAutospacing="0" w:after="0" w:afterAutospacing="0"/>
        <w:jc w:val="both"/>
        <w:rPr>
          <w:rFonts w:ascii="Museo Sans 300" w:eastAsiaTheme="minorHAnsi" w:hAnsi="Museo Sans 300" w:cstheme="minorBidi"/>
          <w:color w:val="2E74B5" w:themeColor="accent5" w:themeShade="BF"/>
          <w:sz w:val="22"/>
          <w:szCs w:val="22"/>
          <w:lang w:eastAsia="en-US"/>
        </w:rPr>
      </w:pPr>
    </w:p>
    <w:p w14:paraId="53A4FB68" w14:textId="77777777" w:rsidR="00FE0E27" w:rsidRDefault="00FE0E27" w:rsidP="00FE0E27">
      <w:pPr>
        <w:pStyle w:val="NormalWeb"/>
        <w:spacing w:before="0" w:beforeAutospacing="0" w:after="0" w:afterAutospacing="0"/>
        <w:jc w:val="both"/>
        <w:rPr>
          <w:rFonts w:ascii="Museo Sans 300" w:eastAsiaTheme="minorHAnsi" w:hAnsi="Museo Sans 300" w:cstheme="minorBidi"/>
          <w:color w:val="2E74B5" w:themeColor="accent5" w:themeShade="BF"/>
          <w:sz w:val="22"/>
          <w:szCs w:val="22"/>
          <w:lang w:eastAsia="en-US"/>
        </w:rPr>
      </w:pPr>
    </w:p>
    <w:p w14:paraId="371C2E6E" w14:textId="4F2E07AE" w:rsidR="00317831" w:rsidRPr="00317831" w:rsidRDefault="00FE0E27" w:rsidP="00317831">
      <w:pPr>
        <w:pStyle w:val="NormalWeb"/>
        <w:spacing w:before="0" w:beforeAutospacing="0" w:after="0" w:afterAutospacing="0"/>
        <w:jc w:val="center"/>
        <w:rPr>
          <w:rFonts w:ascii="Museo Sans 300" w:eastAsiaTheme="minorHAnsi" w:hAnsi="Museo Sans 300" w:cstheme="minorBidi"/>
          <w:sz w:val="22"/>
          <w:szCs w:val="22"/>
          <w:lang w:eastAsia="en-US"/>
        </w:rPr>
      </w:pPr>
      <w:r w:rsidRPr="00317831">
        <w:rPr>
          <w:rFonts w:ascii="Museo Sans 300" w:eastAsiaTheme="minorHAnsi" w:hAnsi="Museo Sans 300" w:cstheme="minorBidi"/>
          <w:sz w:val="22"/>
          <w:szCs w:val="22"/>
          <w:lang w:eastAsia="en-US"/>
        </w:rPr>
        <w:t>Componente 4:</w:t>
      </w:r>
    </w:p>
    <w:p w14:paraId="6F021491" w14:textId="4F4221EC" w:rsidR="00FE0E27" w:rsidRPr="00317831" w:rsidRDefault="00FE0E27" w:rsidP="00317831">
      <w:pPr>
        <w:pStyle w:val="NormalWeb"/>
        <w:spacing w:before="0" w:beforeAutospacing="0" w:after="0" w:afterAutospacing="0"/>
        <w:jc w:val="center"/>
        <w:rPr>
          <w:rFonts w:ascii="Museo Sans 300" w:eastAsiaTheme="minorHAnsi" w:hAnsi="Museo Sans 300" w:cstheme="minorBidi"/>
          <w:sz w:val="22"/>
          <w:szCs w:val="22"/>
          <w:lang w:eastAsia="en-US"/>
        </w:rPr>
      </w:pPr>
      <w:r w:rsidRPr="00317831">
        <w:rPr>
          <w:rFonts w:ascii="Museo Sans 300" w:eastAsiaTheme="minorHAnsi" w:hAnsi="Museo Sans 300" w:cstheme="minorBidi"/>
          <w:sz w:val="22"/>
          <w:szCs w:val="22"/>
          <w:lang w:eastAsia="en-US"/>
        </w:rPr>
        <w:t>Ejecución de la Estrategia de Rendición de Cuentas</w:t>
      </w:r>
    </w:p>
    <w:p w14:paraId="3DDBE10F" w14:textId="77777777" w:rsidR="00FE0E27" w:rsidRPr="00317831" w:rsidRDefault="00FE0E27" w:rsidP="00FE0E27">
      <w:pPr>
        <w:pStyle w:val="NormalWeb"/>
        <w:spacing w:before="0" w:beforeAutospacing="0" w:after="0" w:afterAutospacing="0"/>
        <w:jc w:val="both"/>
        <w:rPr>
          <w:rFonts w:ascii="Museo Sans 300" w:eastAsiaTheme="minorHAnsi" w:hAnsi="Museo Sans 300" w:cstheme="minorBidi"/>
          <w:sz w:val="22"/>
          <w:szCs w:val="22"/>
          <w:lang w:eastAsia="en-US"/>
        </w:rPr>
      </w:pPr>
    </w:p>
    <w:p w14:paraId="3755C2F5" w14:textId="77777777" w:rsidR="00FE0E27" w:rsidRDefault="00FE0E27" w:rsidP="00317831">
      <w:pPr>
        <w:pStyle w:val="NormalWeb"/>
        <w:spacing w:before="0" w:beforeAutospacing="0" w:after="0" w:afterAutospacing="0"/>
        <w:jc w:val="center"/>
        <w:rPr>
          <w:rFonts w:ascii="Museo Sans 300" w:eastAsiaTheme="minorHAnsi" w:hAnsi="Museo Sans 300" w:cstheme="minorBidi"/>
          <w:color w:val="2E74B5" w:themeColor="accent5" w:themeShade="BF"/>
          <w:sz w:val="22"/>
          <w:szCs w:val="22"/>
          <w:lang w:eastAsia="en-US"/>
        </w:rPr>
      </w:pPr>
      <w:r>
        <w:rPr>
          <w:rFonts w:ascii="Museo Sans 300" w:eastAsiaTheme="minorHAnsi" w:hAnsi="Museo Sans 300" w:cstheme="minorBidi"/>
          <w:noProof/>
          <w:color w:val="2E74B5" w:themeColor="accent5" w:themeShade="BF"/>
          <w:sz w:val="22"/>
          <w:szCs w:val="22"/>
        </w:rPr>
        <w:drawing>
          <wp:inline distT="0" distB="0" distL="0" distR="0" wp14:anchorId="1085546A" wp14:editId="2659D324">
            <wp:extent cx="4557113" cy="202113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94874" cy="2037878"/>
                    </a:xfrm>
                    <a:prstGeom prst="rect">
                      <a:avLst/>
                    </a:prstGeom>
                    <a:noFill/>
                  </pic:spPr>
                </pic:pic>
              </a:graphicData>
            </a:graphic>
          </wp:inline>
        </w:drawing>
      </w:r>
    </w:p>
    <w:p w14:paraId="702507EB" w14:textId="77777777" w:rsidR="00FE0E27" w:rsidRDefault="00FE0E27" w:rsidP="00FE0E27">
      <w:pPr>
        <w:pStyle w:val="NormalWeb"/>
        <w:spacing w:before="0" w:beforeAutospacing="0" w:after="0" w:afterAutospacing="0"/>
        <w:jc w:val="both"/>
        <w:rPr>
          <w:rFonts w:ascii="Museo Sans 300" w:eastAsiaTheme="minorHAnsi" w:hAnsi="Museo Sans 300" w:cstheme="minorBidi"/>
          <w:color w:val="2E74B5" w:themeColor="accent5" w:themeShade="BF"/>
          <w:sz w:val="22"/>
          <w:szCs w:val="22"/>
          <w:lang w:eastAsia="en-US"/>
        </w:rPr>
      </w:pPr>
    </w:p>
    <w:p w14:paraId="7D611BEC" w14:textId="11793209" w:rsidR="00317831" w:rsidRPr="00317831" w:rsidRDefault="00FE0E27" w:rsidP="00317831">
      <w:pPr>
        <w:pStyle w:val="NormalWeb"/>
        <w:spacing w:before="0" w:beforeAutospacing="0" w:after="0" w:afterAutospacing="0"/>
        <w:jc w:val="center"/>
        <w:rPr>
          <w:rFonts w:ascii="Museo Sans 300" w:eastAsiaTheme="minorHAnsi" w:hAnsi="Museo Sans 300" w:cstheme="minorBidi"/>
          <w:sz w:val="22"/>
          <w:szCs w:val="22"/>
          <w:lang w:eastAsia="en-US"/>
        </w:rPr>
      </w:pPr>
      <w:r w:rsidRPr="00317831">
        <w:rPr>
          <w:rFonts w:ascii="Museo Sans 300" w:eastAsiaTheme="minorHAnsi" w:hAnsi="Museo Sans 300" w:cstheme="minorBidi"/>
          <w:sz w:val="22"/>
          <w:szCs w:val="22"/>
          <w:lang w:eastAsia="en-US"/>
        </w:rPr>
        <w:t>Componente 5:</w:t>
      </w:r>
    </w:p>
    <w:p w14:paraId="57ADB72F" w14:textId="5F05D249" w:rsidR="00FE0E27" w:rsidRPr="00317831" w:rsidRDefault="00FE0E27" w:rsidP="00317831">
      <w:pPr>
        <w:pStyle w:val="NormalWeb"/>
        <w:spacing w:before="0" w:beforeAutospacing="0" w:after="0" w:afterAutospacing="0"/>
        <w:jc w:val="center"/>
        <w:rPr>
          <w:rFonts w:ascii="Museo Sans 300" w:eastAsiaTheme="minorHAnsi" w:hAnsi="Museo Sans 300" w:cstheme="minorBidi"/>
          <w:sz w:val="22"/>
          <w:szCs w:val="22"/>
          <w:lang w:eastAsia="en-US"/>
        </w:rPr>
      </w:pPr>
      <w:r w:rsidRPr="00317831">
        <w:rPr>
          <w:rFonts w:ascii="Museo Sans 300" w:eastAsiaTheme="minorHAnsi" w:hAnsi="Museo Sans 300" w:cstheme="minorBidi"/>
          <w:sz w:val="22"/>
          <w:szCs w:val="22"/>
          <w:lang w:eastAsia="en-US"/>
        </w:rPr>
        <w:t>Seguimiento y evaluación de la implementación de la Estrategia de Rendición de Cuentas</w:t>
      </w:r>
    </w:p>
    <w:p w14:paraId="3E5966CF" w14:textId="77777777" w:rsidR="00FE0E27" w:rsidRDefault="00FE0E27" w:rsidP="00FE0E27">
      <w:pPr>
        <w:pStyle w:val="NormalWeb"/>
        <w:spacing w:before="0" w:beforeAutospacing="0" w:after="0" w:afterAutospacing="0"/>
        <w:jc w:val="both"/>
        <w:rPr>
          <w:rFonts w:ascii="Museo Sans 300" w:eastAsiaTheme="minorHAnsi" w:hAnsi="Museo Sans 300" w:cstheme="minorBidi"/>
          <w:color w:val="2E74B5" w:themeColor="accent5" w:themeShade="BF"/>
          <w:sz w:val="22"/>
          <w:szCs w:val="22"/>
          <w:lang w:eastAsia="en-US"/>
        </w:rPr>
      </w:pPr>
    </w:p>
    <w:p w14:paraId="06C9D9C9" w14:textId="77777777" w:rsidR="00FE0E27" w:rsidRDefault="00FE0E27" w:rsidP="00317831">
      <w:pPr>
        <w:pStyle w:val="NormalWeb"/>
        <w:spacing w:before="0" w:beforeAutospacing="0" w:after="0" w:afterAutospacing="0"/>
        <w:jc w:val="center"/>
        <w:rPr>
          <w:rFonts w:ascii="Museo Sans 300" w:eastAsiaTheme="minorHAnsi" w:hAnsi="Museo Sans 300" w:cstheme="minorBidi"/>
          <w:color w:val="2E74B5" w:themeColor="accent5" w:themeShade="BF"/>
          <w:sz w:val="22"/>
          <w:szCs w:val="22"/>
          <w:lang w:eastAsia="en-US"/>
        </w:rPr>
      </w:pPr>
      <w:r>
        <w:rPr>
          <w:rFonts w:ascii="Museo Sans 300" w:eastAsiaTheme="minorHAnsi" w:hAnsi="Museo Sans 300" w:cstheme="minorBidi"/>
          <w:noProof/>
          <w:color w:val="2E74B5" w:themeColor="accent5" w:themeShade="BF"/>
          <w:sz w:val="22"/>
          <w:szCs w:val="22"/>
        </w:rPr>
        <w:drawing>
          <wp:inline distT="0" distB="0" distL="0" distR="0" wp14:anchorId="46C1A615" wp14:editId="5A99606C">
            <wp:extent cx="4797358" cy="2127682"/>
            <wp:effectExtent l="0" t="0" r="3810"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20478" cy="2137936"/>
                    </a:xfrm>
                    <a:prstGeom prst="rect">
                      <a:avLst/>
                    </a:prstGeom>
                    <a:noFill/>
                  </pic:spPr>
                </pic:pic>
              </a:graphicData>
            </a:graphic>
          </wp:inline>
        </w:drawing>
      </w:r>
    </w:p>
    <w:p w14:paraId="08B4AB8C" w14:textId="77777777" w:rsidR="00FE0E27" w:rsidRDefault="00FE0E27" w:rsidP="00FE0E27">
      <w:pPr>
        <w:pStyle w:val="NormalWeb"/>
        <w:spacing w:before="0" w:beforeAutospacing="0" w:after="0" w:afterAutospacing="0"/>
        <w:jc w:val="both"/>
        <w:rPr>
          <w:rFonts w:ascii="Museo Sans 300" w:eastAsiaTheme="minorHAnsi" w:hAnsi="Museo Sans 300" w:cstheme="minorBidi"/>
          <w:color w:val="2E74B5" w:themeColor="accent5" w:themeShade="BF"/>
          <w:sz w:val="22"/>
          <w:szCs w:val="22"/>
          <w:lang w:eastAsia="en-US"/>
        </w:rPr>
      </w:pPr>
    </w:p>
    <w:p w14:paraId="5994E337" w14:textId="6EE9B5F2" w:rsidR="007525D0" w:rsidRPr="00B32074" w:rsidRDefault="007525D0" w:rsidP="007525D0">
      <w:pPr>
        <w:pStyle w:val="Ttulo3"/>
        <w:rPr>
          <w:rFonts w:ascii="Museo Sans Condensed" w:eastAsiaTheme="minorHAnsi" w:hAnsi="Museo Sans Condensed" w:cstheme="minorBidi"/>
          <w:bCs/>
          <w:color w:val="262626" w:themeColor="text1" w:themeTint="D9"/>
          <w:sz w:val="28"/>
          <w:szCs w:val="22"/>
        </w:rPr>
      </w:pPr>
      <w:bookmarkStart w:id="35" w:name="_Toc61937542"/>
      <w:r w:rsidRPr="00B32074">
        <w:rPr>
          <w:rFonts w:ascii="Museo Sans Condensed" w:eastAsiaTheme="minorHAnsi" w:hAnsi="Museo Sans Condensed" w:cstheme="minorBidi"/>
          <w:bCs/>
          <w:color w:val="262626" w:themeColor="text1" w:themeTint="D9"/>
          <w:sz w:val="28"/>
          <w:szCs w:val="22"/>
        </w:rPr>
        <w:t>Definición de la estrategia de rendición de cuentas</w:t>
      </w:r>
      <w:r w:rsidR="00B04542">
        <w:rPr>
          <w:rFonts w:ascii="Museo Sans Condensed" w:eastAsiaTheme="minorHAnsi" w:hAnsi="Museo Sans Condensed" w:cstheme="minorBidi"/>
          <w:bCs/>
          <w:color w:val="262626" w:themeColor="text1" w:themeTint="D9"/>
          <w:sz w:val="28"/>
          <w:szCs w:val="22"/>
        </w:rPr>
        <w:t>:</w:t>
      </w:r>
      <w:bookmarkEnd w:id="35"/>
    </w:p>
    <w:p w14:paraId="68A3397E" w14:textId="77777777" w:rsidR="00FE0E27" w:rsidRPr="00FE0E27" w:rsidRDefault="00FE0E27" w:rsidP="00FE0E27">
      <w:pPr>
        <w:pStyle w:val="NormalWeb"/>
        <w:spacing w:before="0" w:beforeAutospacing="0" w:after="0" w:afterAutospacing="0"/>
        <w:jc w:val="both"/>
        <w:rPr>
          <w:rFonts w:ascii="Museo Sans 300" w:eastAsiaTheme="minorHAnsi" w:hAnsi="Museo Sans 300" w:cstheme="minorBidi"/>
          <w:sz w:val="22"/>
          <w:szCs w:val="22"/>
          <w:lang w:eastAsia="en-US"/>
        </w:rPr>
      </w:pPr>
    </w:p>
    <w:p w14:paraId="57D25758" w14:textId="7FB48605" w:rsidR="007525D0" w:rsidRPr="00B04542" w:rsidRDefault="007525D0" w:rsidP="002771F6">
      <w:pPr>
        <w:pStyle w:val="Ttulo4"/>
        <w:numPr>
          <w:ilvl w:val="0"/>
          <w:numId w:val="9"/>
        </w:numPr>
        <w:rPr>
          <w:rFonts w:ascii="Museo Sans Condensed" w:eastAsiaTheme="minorHAnsi" w:hAnsi="Museo Sans Condensed" w:cstheme="minorBidi"/>
          <w:bCs/>
          <w:i w:val="0"/>
          <w:iCs w:val="0"/>
          <w:color w:val="262626" w:themeColor="text1" w:themeTint="D9"/>
          <w:sz w:val="28"/>
        </w:rPr>
      </w:pPr>
      <w:r w:rsidRPr="00B04542">
        <w:rPr>
          <w:rFonts w:ascii="Museo Sans Condensed" w:eastAsiaTheme="minorHAnsi" w:hAnsi="Museo Sans Condensed" w:cstheme="minorBidi"/>
          <w:bCs/>
          <w:i w:val="0"/>
          <w:iCs w:val="0"/>
          <w:color w:val="262626" w:themeColor="text1" w:themeTint="D9"/>
          <w:sz w:val="28"/>
        </w:rPr>
        <w:t xml:space="preserve">Identificación de los </w:t>
      </w:r>
      <w:r w:rsidR="002A4F02" w:rsidRPr="00B04542">
        <w:rPr>
          <w:rFonts w:ascii="Museo Sans Condensed" w:eastAsiaTheme="minorHAnsi" w:hAnsi="Museo Sans Condensed" w:cstheme="minorBidi"/>
          <w:bCs/>
          <w:i w:val="0"/>
          <w:iCs w:val="0"/>
          <w:color w:val="262626" w:themeColor="text1" w:themeTint="D9"/>
          <w:sz w:val="28"/>
        </w:rPr>
        <w:t>líderes</w:t>
      </w:r>
      <w:r w:rsidRPr="00B04542">
        <w:rPr>
          <w:rFonts w:ascii="Museo Sans Condensed" w:eastAsiaTheme="minorHAnsi" w:hAnsi="Museo Sans Condensed" w:cstheme="minorBidi"/>
          <w:bCs/>
          <w:i w:val="0"/>
          <w:iCs w:val="0"/>
          <w:color w:val="262626" w:themeColor="text1" w:themeTint="D9"/>
          <w:sz w:val="28"/>
        </w:rPr>
        <w:t xml:space="preserve"> de rendición de cuentas</w:t>
      </w:r>
    </w:p>
    <w:p w14:paraId="71B4D924" w14:textId="6416B47B" w:rsidR="006D2184" w:rsidRDefault="006D2184" w:rsidP="0057225F">
      <w:pPr>
        <w:pStyle w:val="Textoindependiente"/>
        <w:ind w:right="-94"/>
        <w:rPr>
          <w:rFonts w:ascii="Museo Sans 300" w:eastAsiaTheme="minorHAnsi" w:hAnsi="Museo Sans 300" w:cstheme="minorBidi"/>
          <w:i w:val="0"/>
          <w:sz w:val="22"/>
          <w:szCs w:val="22"/>
          <w:lang w:val="es-CO" w:eastAsia="en-US"/>
        </w:rPr>
      </w:pPr>
    </w:p>
    <w:p w14:paraId="772A1840" w14:textId="77777777" w:rsidR="00A902DD" w:rsidRPr="003518CE" w:rsidRDefault="00A902DD" w:rsidP="00A902DD">
      <w:pPr>
        <w:pStyle w:val="Textoindependiente"/>
        <w:ind w:right="-94"/>
        <w:rPr>
          <w:rFonts w:ascii="Museo Sans 300" w:eastAsiaTheme="minorHAnsi" w:hAnsi="Museo Sans 300" w:cstheme="minorBidi"/>
          <w:i w:val="0"/>
          <w:sz w:val="22"/>
          <w:szCs w:val="22"/>
          <w:lang w:val="es-CO" w:eastAsia="en-US"/>
        </w:rPr>
      </w:pPr>
      <w:r w:rsidRPr="003518CE">
        <w:rPr>
          <w:rFonts w:ascii="Museo Sans 300" w:eastAsiaTheme="minorHAnsi" w:hAnsi="Museo Sans 300" w:cstheme="minorBidi"/>
          <w:i w:val="0"/>
          <w:sz w:val="22"/>
          <w:szCs w:val="22"/>
          <w:lang w:val="es-CO" w:eastAsia="en-US"/>
        </w:rPr>
        <w:t>Teniendo en cuenta que la Subdirección de Administración Inmobiliaria y del Espacio Público lidera el tema misional de la Defensa y Recuperación del Espacio Público en el Distrito capital, estableciendo acuerdos de sostenibilidad y defensa de los espacios públicos en Bogotá, esta Subdirección será responsable de liderar, motivar e influir de manera ética, positiva y democrática; las acciones para el logro de los objetivos establecidos en la estrategia de rendición de cuentas con enfoque de derechos en el DADEP.</w:t>
      </w:r>
    </w:p>
    <w:p w14:paraId="24F135E7" w14:textId="7CAE1A08" w:rsidR="00A902DD" w:rsidRPr="003518CE" w:rsidRDefault="00A902DD" w:rsidP="00A902DD">
      <w:pPr>
        <w:pStyle w:val="NormalWeb"/>
        <w:jc w:val="both"/>
        <w:rPr>
          <w:rFonts w:ascii="Museo Sans 300" w:eastAsiaTheme="minorHAnsi" w:hAnsi="Museo Sans 300" w:cstheme="minorBidi"/>
          <w:sz w:val="22"/>
          <w:szCs w:val="22"/>
          <w:lang w:eastAsia="en-US"/>
        </w:rPr>
      </w:pPr>
      <w:r w:rsidRPr="003518CE">
        <w:rPr>
          <w:rFonts w:ascii="Museo Sans 300" w:eastAsiaTheme="minorHAnsi" w:hAnsi="Museo Sans 300" w:cstheme="minorBidi"/>
          <w:sz w:val="22"/>
          <w:szCs w:val="22"/>
          <w:lang w:eastAsia="en-US"/>
        </w:rPr>
        <w:t>Por otra parte, los subdirectores y Jefes de Oficinas del Departamento hacen parte del grupo de personas que motiva</w:t>
      </w:r>
      <w:r w:rsidR="00FD12E3">
        <w:rPr>
          <w:rFonts w:ascii="Museo Sans 300" w:eastAsiaTheme="minorHAnsi" w:hAnsi="Museo Sans 300" w:cstheme="minorBidi"/>
          <w:sz w:val="22"/>
          <w:szCs w:val="22"/>
          <w:lang w:eastAsia="en-US"/>
        </w:rPr>
        <w:t>rán</w:t>
      </w:r>
      <w:r w:rsidRPr="003518CE">
        <w:rPr>
          <w:rFonts w:ascii="Museo Sans 300" w:eastAsiaTheme="minorHAnsi" w:hAnsi="Museo Sans 300" w:cstheme="minorBidi"/>
          <w:sz w:val="22"/>
          <w:szCs w:val="22"/>
          <w:lang w:eastAsia="en-US"/>
        </w:rPr>
        <w:t xml:space="preserve"> a los servidores públicos de la entidad, para el logro de los objetivos del proceso de rendición de cuentas con enfoque de derechos</w:t>
      </w:r>
      <w:r w:rsidR="00FD12E3">
        <w:rPr>
          <w:rFonts w:ascii="Museo Sans 300" w:eastAsiaTheme="minorHAnsi" w:hAnsi="Museo Sans 300" w:cstheme="minorBidi"/>
          <w:sz w:val="22"/>
          <w:szCs w:val="22"/>
          <w:lang w:eastAsia="en-US"/>
        </w:rPr>
        <w:t>;</w:t>
      </w:r>
      <w:r w:rsidRPr="003518CE">
        <w:rPr>
          <w:rFonts w:ascii="Museo Sans 300" w:eastAsiaTheme="minorHAnsi" w:hAnsi="Museo Sans 300" w:cstheme="minorBidi"/>
          <w:sz w:val="22"/>
          <w:szCs w:val="22"/>
          <w:lang w:eastAsia="en-US"/>
        </w:rPr>
        <w:t xml:space="preserve"> y son corresponsables de la ejecución seguimiento y evaluación de dicha estrategia.</w:t>
      </w:r>
    </w:p>
    <w:p w14:paraId="54ADB310" w14:textId="4EC30537" w:rsidR="00A902DD" w:rsidRDefault="00A902DD" w:rsidP="00A902DD">
      <w:pPr>
        <w:pStyle w:val="NormalWeb"/>
        <w:jc w:val="both"/>
        <w:rPr>
          <w:rFonts w:ascii="Museo Sans 300" w:eastAsiaTheme="minorHAnsi" w:hAnsi="Museo Sans 300" w:cstheme="minorBidi"/>
          <w:sz w:val="22"/>
          <w:szCs w:val="22"/>
          <w:lang w:eastAsia="en-US"/>
        </w:rPr>
      </w:pPr>
      <w:r w:rsidRPr="003518CE">
        <w:rPr>
          <w:rFonts w:ascii="Museo Sans 300" w:eastAsiaTheme="minorHAnsi" w:hAnsi="Museo Sans 300" w:cstheme="minorBidi"/>
          <w:sz w:val="22"/>
          <w:szCs w:val="22"/>
          <w:lang w:eastAsia="en-US"/>
        </w:rPr>
        <w:t xml:space="preserve">Los líderes de la rendición de cuentas con enfoque de derechos se reunirán periódicamente, con el fin de </w:t>
      </w:r>
      <w:r w:rsidR="00FD12E3">
        <w:rPr>
          <w:rFonts w:ascii="Museo Sans 300" w:eastAsiaTheme="minorHAnsi" w:hAnsi="Museo Sans 300" w:cstheme="minorBidi"/>
          <w:sz w:val="22"/>
          <w:szCs w:val="22"/>
          <w:lang w:eastAsia="en-US"/>
        </w:rPr>
        <w:t>evaluar</w:t>
      </w:r>
      <w:r w:rsidRPr="003518CE">
        <w:rPr>
          <w:rFonts w:ascii="Museo Sans 300" w:eastAsiaTheme="minorHAnsi" w:hAnsi="Museo Sans 300" w:cstheme="minorBidi"/>
          <w:sz w:val="22"/>
          <w:szCs w:val="22"/>
          <w:lang w:eastAsia="en-US"/>
        </w:rPr>
        <w:t xml:space="preserve"> el cumplimiento de los compromisos y presentarán informes periódicos a la Dirección del Departamento, responsable del cumplimiento de las acciones establecidas, para </w:t>
      </w:r>
      <w:r w:rsidR="00FD12E3">
        <w:rPr>
          <w:rFonts w:ascii="Museo Sans 300" w:eastAsiaTheme="minorHAnsi" w:hAnsi="Museo Sans 300" w:cstheme="minorBidi"/>
          <w:sz w:val="22"/>
          <w:szCs w:val="22"/>
          <w:lang w:eastAsia="en-US"/>
        </w:rPr>
        <w:t>fortalecer</w:t>
      </w:r>
      <w:r w:rsidRPr="003518CE">
        <w:rPr>
          <w:rFonts w:ascii="Museo Sans 300" w:eastAsiaTheme="minorHAnsi" w:hAnsi="Museo Sans 300" w:cstheme="minorBidi"/>
          <w:sz w:val="22"/>
          <w:szCs w:val="22"/>
          <w:lang w:eastAsia="en-US"/>
        </w:rPr>
        <w:t xml:space="preserve"> la participación ciudadana y el control social.</w:t>
      </w:r>
    </w:p>
    <w:p w14:paraId="28C8BAE6" w14:textId="6E6C4C37" w:rsidR="007525D0" w:rsidRDefault="007525D0" w:rsidP="0057225F">
      <w:pPr>
        <w:pStyle w:val="Textoindependiente"/>
        <w:ind w:right="-94"/>
        <w:rPr>
          <w:rFonts w:ascii="Museo Sans 300" w:eastAsiaTheme="minorHAnsi" w:hAnsi="Museo Sans 300" w:cstheme="minorBidi"/>
          <w:i w:val="0"/>
          <w:sz w:val="22"/>
          <w:szCs w:val="22"/>
          <w:lang w:val="es-CO" w:eastAsia="en-US"/>
        </w:rPr>
      </w:pPr>
    </w:p>
    <w:p w14:paraId="4BB4DB3B" w14:textId="744B4D02" w:rsidR="006672CF" w:rsidRDefault="006672CF" w:rsidP="0057225F">
      <w:pPr>
        <w:pStyle w:val="Textoindependiente"/>
        <w:ind w:right="-94"/>
        <w:rPr>
          <w:rFonts w:ascii="Museo Sans 300" w:eastAsiaTheme="minorHAnsi" w:hAnsi="Museo Sans 300" w:cstheme="minorBidi"/>
          <w:i w:val="0"/>
          <w:sz w:val="22"/>
          <w:szCs w:val="22"/>
          <w:lang w:val="es-CO" w:eastAsia="en-US"/>
        </w:rPr>
      </w:pPr>
    </w:p>
    <w:p w14:paraId="07D6391F" w14:textId="77777777" w:rsidR="006672CF" w:rsidRDefault="006672CF" w:rsidP="0057225F">
      <w:pPr>
        <w:pStyle w:val="Textoindependiente"/>
        <w:ind w:right="-94"/>
        <w:rPr>
          <w:rFonts w:ascii="Museo Sans 300" w:eastAsiaTheme="minorHAnsi" w:hAnsi="Museo Sans 300" w:cstheme="minorBidi"/>
          <w:i w:val="0"/>
          <w:sz w:val="22"/>
          <w:szCs w:val="22"/>
          <w:lang w:val="es-CO" w:eastAsia="en-US"/>
        </w:rPr>
      </w:pPr>
    </w:p>
    <w:p w14:paraId="4196CAE6" w14:textId="5FB1A166" w:rsidR="007525D0" w:rsidRPr="002771F6" w:rsidRDefault="007525D0" w:rsidP="002771F6">
      <w:pPr>
        <w:pStyle w:val="Ttulo4"/>
        <w:numPr>
          <w:ilvl w:val="0"/>
          <w:numId w:val="9"/>
        </w:numPr>
        <w:rPr>
          <w:rFonts w:ascii="Museo Sans Condensed" w:eastAsiaTheme="minorHAnsi" w:hAnsi="Museo Sans Condensed" w:cstheme="minorBidi"/>
          <w:bCs/>
          <w:i w:val="0"/>
          <w:iCs w:val="0"/>
          <w:color w:val="262626" w:themeColor="text1" w:themeTint="D9"/>
          <w:sz w:val="28"/>
        </w:rPr>
      </w:pPr>
      <w:r w:rsidRPr="002771F6">
        <w:rPr>
          <w:rFonts w:ascii="Museo Sans Condensed" w:eastAsiaTheme="minorHAnsi" w:hAnsi="Museo Sans Condensed" w:cstheme="minorBidi"/>
          <w:bCs/>
          <w:i w:val="0"/>
          <w:iCs w:val="0"/>
          <w:color w:val="262626" w:themeColor="text1" w:themeTint="D9"/>
          <w:sz w:val="28"/>
        </w:rPr>
        <w:lastRenderedPageBreak/>
        <w:t xml:space="preserve">Identificación del nivel actual </w:t>
      </w:r>
    </w:p>
    <w:p w14:paraId="4A8758D5" w14:textId="4567B547" w:rsidR="002A4F02" w:rsidRDefault="002A4F02" w:rsidP="002A4F02">
      <w:pPr>
        <w:pStyle w:val="NormalWeb"/>
        <w:spacing w:before="0" w:beforeAutospacing="0" w:after="0" w:afterAutospacing="0"/>
        <w:jc w:val="both"/>
        <w:rPr>
          <w:rFonts w:ascii="Museo Sans 300" w:eastAsiaTheme="minorHAnsi" w:hAnsi="Museo Sans 300" w:cstheme="minorBidi"/>
          <w:color w:val="2E74B5" w:themeColor="accent5" w:themeShade="BF"/>
          <w:sz w:val="22"/>
          <w:szCs w:val="22"/>
          <w:lang w:eastAsia="en-US"/>
        </w:rPr>
      </w:pPr>
    </w:p>
    <w:p w14:paraId="25D5DE2B" w14:textId="783F04EF" w:rsidR="002A4F02" w:rsidRPr="00187CB0" w:rsidRDefault="002A4F02" w:rsidP="002A4F02">
      <w:pPr>
        <w:pStyle w:val="NormalWeb"/>
        <w:spacing w:before="0" w:beforeAutospacing="0" w:after="0" w:afterAutospacing="0"/>
        <w:jc w:val="both"/>
        <w:rPr>
          <w:rFonts w:ascii="Museo Sans 300" w:eastAsiaTheme="minorHAnsi" w:hAnsi="Museo Sans 300" w:cstheme="minorBidi"/>
          <w:sz w:val="22"/>
          <w:szCs w:val="22"/>
          <w:lang w:eastAsia="en-US"/>
        </w:rPr>
      </w:pPr>
      <w:r w:rsidRPr="00187CB0">
        <w:rPr>
          <w:rFonts w:ascii="Museo Sans 300" w:eastAsiaTheme="minorHAnsi" w:hAnsi="Museo Sans 300" w:cstheme="minorBidi"/>
          <w:sz w:val="22"/>
          <w:szCs w:val="22"/>
          <w:lang w:eastAsia="en-US"/>
        </w:rPr>
        <w:t>El Departamento Administrativo de la Defensoría del Espacio Público se encuentra en el nivel de perfeccionamiento, dado que la calificación total obtenida fue de 97.6 una vez realizado el Autodiagnóstico de Rendición de Cuentas (actividad 3 de la Caja de Herramientas), de conformidad con los lineamientos establecidos en el Manual Único de</w:t>
      </w:r>
      <w:r>
        <w:rPr>
          <w:rFonts w:ascii="Museo Sans 300" w:eastAsiaTheme="minorHAnsi" w:hAnsi="Museo Sans 300" w:cstheme="minorBidi"/>
          <w:color w:val="2E74B5" w:themeColor="accent5" w:themeShade="BF"/>
          <w:sz w:val="22"/>
          <w:szCs w:val="22"/>
          <w:lang w:eastAsia="en-US"/>
        </w:rPr>
        <w:t xml:space="preserve"> </w:t>
      </w:r>
      <w:r w:rsidRPr="00187CB0">
        <w:rPr>
          <w:rFonts w:ascii="Museo Sans 300" w:eastAsiaTheme="minorHAnsi" w:hAnsi="Museo Sans 300" w:cstheme="minorBidi"/>
          <w:sz w:val="22"/>
          <w:szCs w:val="22"/>
          <w:lang w:eastAsia="en-US"/>
        </w:rPr>
        <w:t>Rendición de Cuentas versión 2, expedido por el Departamento Administrativo de la Función Pública.</w:t>
      </w:r>
    </w:p>
    <w:p w14:paraId="3C89C283" w14:textId="0BF7EA1E" w:rsidR="007525D0" w:rsidRPr="002A4F02" w:rsidRDefault="007525D0" w:rsidP="002A4F02">
      <w:pPr>
        <w:spacing w:after="0"/>
        <w:rPr>
          <w:rFonts w:ascii="Museo Sans 300" w:hAnsi="Museo Sans 300"/>
          <w:color w:val="2E74B5" w:themeColor="accent5" w:themeShade="BF"/>
        </w:rPr>
      </w:pPr>
    </w:p>
    <w:p w14:paraId="40DD4229" w14:textId="2BC59C9E" w:rsidR="007525D0" w:rsidRPr="002771F6" w:rsidRDefault="007525D0" w:rsidP="002771F6">
      <w:pPr>
        <w:pStyle w:val="Ttulo4"/>
        <w:numPr>
          <w:ilvl w:val="0"/>
          <w:numId w:val="9"/>
        </w:numPr>
        <w:rPr>
          <w:rFonts w:ascii="Museo Sans Condensed" w:eastAsiaTheme="minorHAnsi" w:hAnsi="Museo Sans Condensed" w:cstheme="minorBidi"/>
          <w:bCs/>
          <w:i w:val="0"/>
          <w:iCs w:val="0"/>
          <w:color w:val="262626" w:themeColor="text1" w:themeTint="D9"/>
          <w:sz w:val="28"/>
        </w:rPr>
      </w:pPr>
      <w:r w:rsidRPr="002771F6">
        <w:rPr>
          <w:rFonts w:ascii="Museo Sans Condensed" w:eastAsiaTheme="minorHAnsi" w:hAnsi="Museo Sans Condensed" w:cstheme="minorBidi"/>
          <w:bCs/>
          <w:i w:val="0"/>
          <w:iCs w:val="0"/>
          <w:color w:val="262626" w:themeColor="text1" w:themeTint="D9"/>
          <w:sz w:val="28"/>
        </w:rPr>
        <w:t>Identificación del reto de la rendición de cuentas</w:t>
      </w:r>
    </w:p>
    <w:p w14:paraId="57162A52" w14:textId="0C5F6CCF" w:rsidR="007525D0" w:rsidRDefault="007525D0" w:rsidP="00D84D5F">
      <w:pPr>
        <w:spacing w:after="0"/>
        <w:rPr>
          <w:rFonts w:ascii="Museo Sans 300" w:hAnsi="Museo Sans 300"/>
          <w:color w:val="2E74B5" w:themeColor="accent5" w:themeShade="BF"/>
        </w:rPr>
      </w:pPr>
    </w:p>
    <w:p w14:paraId="1B1E7C9F" w14:textId="49FE76BD" w:rsidR="00D84D5F" w:rsidRPr="009F00BA" w:rsidRDefault="003D3E7B" w:rsidP="003D3E7B">
      <w:pPr>
        <w:spacing w:after="0"/>
        <w:jc w:val="both"/>
        <w:rPr>
          <w:rFonts w:ascii="Museo Sans 300" w:hAnsi="Museo Sans 300"/>
        </w:rPr>
      </w:pPr>
      <w:r w:rsidRPr="009F00BA">
        <w:rPr>
          <w:rFonts w:ascii="Museo Sans 300" w:hAnsi="Museo Sans 300"/>
        </w:rPr>
        <w:t>Fortalecer los espacios de diálogo con los grupos de valor del DADEP mediante el diseño de metodologías para la identificación de temas específicos y de interés para la ciudadanía sobre la gestión misional de la entidad, que a su vez permitan identificar y actualizar los canales de publicación y divulgación de la información necesaria para un ejercicio permanente de rendición de cuentas. Lo anterior, con el propósito de mantener el nivel de perfeccionamiento en el que se ubica la entidad.</w:t>
      </w:r>
    </w:p>
    <w:p w14:paraId="335F63FF" w14:textId="77777777" w:rsidR="00D84D5F" w:rsidRPr="00D84D5F" w:rsidRDefault="00D84D5F" w:rsidP="00D84D5F">
      <w:pPr>
        <w:spacing w:after="0"/>
        <w:rPr>
          <w:rFonts w:ascii="Museo Sans 300" w:hAnsi="Museo Sans 300"/>
          <w:color w:val="2E74B5" w:themeColor="accent5" w:themeShade="BF"/>
        </w:rPr>
      </w:pPr>
    </w:p>
    <w:p w14:paraId="42DE97C8" w14:textId="01FBD0BE" w:rsidR="007525D0" w:rsidRPr="0038586F" w:rsidRDefault="007525D0" w:rsidP="0038586F">
      <w:pPr>
        <w:pStyle w:val="Ttulo4"/>
        <w:numPr>
          <w:ilvl w:val="0"/>
          <w:numId w:val="9"/>
        </w:numPr>
        <w:rPr>
          <w:rFonts w:ascii="Museo Sans Condensed" w:eastAsiaTheme="minorHAnsi" w:hAnsi="Museo Sans Condensed" w:cstheme="minorBidi"/>
          <w:bCs/>
          <w:i w:val="0"/>
          <w:iCs w:val="0"/>
          <w:color w:val="262626" w:themeColor="text1" w:themeTint="D9"/>
          <w:sz w:val="28"/>
        </w:rPr>
      </w:pPr>
      <w:r w:rsidRPr="0038586F">
        <w:rPr>
          <w:rFonts w:ascii="Museo Sans Condensed" w:eastAsiaTheme="minorHAnsi" w:hAnsi="Museo Sans Condensed" w:cstheme="minorBidi"/>
          <w:bCs/>
          <w:i w:val="0"/>
          <w:iCs w:val="0"/>
          <w:color w:val="262626" w:themeColor="text1" w:themeTint="D9"/>
          <w:sz w:val="28"/>
        </w:rPr>
        <w:t>Estrategia de rendición de cuentas</w:t>
      </w:r>
    </w:p>
    <w:p w14:paraId="3483AC8A" w14:textId="0D347773" w:rsidR="007525D0" w:rsidRDefault="007525D0" w:rsidP="003D3E7B">
      <w:pPr>
        <w:spacing w:after="0"/>
        <w:jc w:val="both"/>
        <w:rPr>
          <w:rFonts w:ascii="Museo Sans 300" w:hAnsi="Museo Sans 300"/>
          <w:color w:val="2E74B5" w:themeColor="accent5" w:themeShade="BF"/>
        </w:rPr>
      </w:pPr>
    </w:p>
    <w:p w14:paraId="30D71DF7" w14:textId="7DC209D2" w:rsidR="003D3E7B" w:rsidRPr="00A33987" w:rsidRDefault="00600755" w:rsidP="003D3E7B">
      <w:pPr>
        <w:spacing w:after="0"/>
        <w:jc w:val="both"/>
        <w:rPr>
          <w:rFonts w:ascii="Museo Sans 300" w:hAnsi="Museo Sans 300"/>
        </w:rPr>
      </w:pPr>
      <w:r w:rsidRPr="00A33987">
        <w:rPr>
          <w:rFonts w:ascii="Museo Sans 300" w:hAnsi="Museo Sans 300"/>
        </w:rPr>
        <w:t>Con miras al cierre de la brecha para el fortalecimiento de los espacios de diálogo con los grupos de valor identificados por el DADEP, la estrategia para la implementación de la rendición de cuentas de la vigencia 2021, se realiza en cinco etapas definidas en el Manual Único de Rendición de Cuentas:</w:t>
      </w:r>
    </w:p>
    <w:p w14:paraId="505C2E7D" w14:textId="7B704A0C" w:rsidR="00600755" w:rsidRPr="00A33987" w:rsidRDefault="00600755" w:rsidP="003D3E7B">
      <w:pPr>
        <w:spacing w:after="0"/>
        <w:jc w:val="both"/>
        <w:rPr>
          <w:rFonts w:ascii="Museo Sans 300" w:hAnsi="Museo Sans 300"/>
        </w:rPr>
      </w:pPr>
    </w:p>
    <w:p w14:paraId="1DD5A9FE" w14:textId="2B94E925" w:rsidR="00600755" w:rsidRPr="00A33987" w:rsidRDefault="00600755" w:rsidP="00A33987">
      <w:pPr>
        <w:pStyle w:val="Prrafodelista"/>
        <w:numPr>
          <w:ilvl w:val="0"/>
          <w:numId w:val="10"/>
        </w:numPr>
        <w:spacing w:after="0"/>
        <w:jc w:val="both"/>
        <w:rPr>
          <w:rFonts w:ascii="Museo Sans 300" w:hAnsi="Museo Sans 300"/>
        </w:rPr>
      </w:pPr>
      <w:r w:rsidRPr="00A33987">
        <w:rPr>
          <w:rFonts w:ascii="Museo Sans 300" w:hAnsi="Museo Sans 300"/>
        </w:rPr>
        <w:t xml:space="preserve">Etapa de Aprestamiento: </w:t>
      </w:r>
      <w:r w:rsidR="00AF21AF" w:rsidRPr="00A33987">
        <w:rPr>
          <w:rFonts w:ascii="Museo Sans 300" w:hAnsi="Museo Sans 300"/>
        </w:rPr>
        <w:t>se refiere a la preparación al interior de la entidad y la promoción de la cultura de rendición permanente de cuentas y el relacionamiento con los grupos de valor identificados por el DADEP. En esta etapa la entidad se concentra en: (i) el análisis de las debilidades y fortalezas para la rendición de cuentas, y (ii) la identificar espacios de articulación y cooperación para la rendición de cuentas.</w:t>
      </w:r>
    </w:p>
    <w:p w14:paraId="2F59E0D7" w14:textId="0C90D9AB" w:rsidR="003D3E7B" w:rsidRPr="00A33987" w:rsidRDefault="003D3E7B" w:rsidP="003D3E7B">
      <w:pPr>
        <w:spacing w:after="0"/>
        <w:jc w:val="both"/>
        <w:rPr>
          <w:rFonts w:ascii="Museo Sans 300" w:hAnsi="Museo Sans 300"/>
        </w:rPr>
      </w:pPr>
    </w:p>
    <w:p w14:paraId="2A2A77FC" w14:textId="2E980025" w:rsidR="00AF21AF" w:rsidRPr="00A33987" w:rsidRDefault="00600755" w:rsidP="00A33987">
      <w:pPr>
        <w:pStyle w:val="Prrafodelista"/>
        <w:numPr>
          <w:ilvl w:val="0"/>
          <w:numId w:val="10"/>
        </w:numPr>
        <w:spacing w:after="0"/>
        <w:jc w:val="both"/>
        <w:rPr>
          <w:rFonts w:ascii="Museo Sans 300" w:hAnsi="Museo Sans 300"/>
        </w:rPr>
      </w:pPr>
      <w:r w:rsidRPr="00A33987">
        <w:rPr>
          <w:rFonts w:ascii="Museo Sans 300" w:hAnsi="Museo Sans 300"/>
        </w:rPr>
        <w:t>Etapa de Diseño:</w:t>
      </w:r>
      <w:r w:rsidR="00AF21AF" w:rsidRPr="00A33987">
        <w:rPr>
          <w:rFonts w:ascii="Museo Sans 300" w:hAnsi="Museo Sans 300"/>
        </w:rPr>
        <w:t xml:space="preserve"> en esta etapa se proyectan las actividades útiles y efectivas que serán puestas en marcha en la ejecución de la rendición de cuentas, lo cual incluye el relacionamiento y las comunicaciones con los grupos de valor de la entidad. </w:t>
      </w:r>
      <w:r w:rsidR="003D6D3D" w:rsidRPr="00A33987">
        <w:rPr>
          <w:rFonts w:ascii="Museo Sans 300" w:hAnsi="Museo Sans 300"/>
        </w:rPr>
        <w:t>Se realiza: (i) La i</w:t>
      </w:r>
      <w:r w:rsidR="00AF21AF" w:rsidRPr="00A33987">
        <w:rPr>
          <w:rFonts w:ascii="Museo Sans 300" w:hAnsi="Museo Sans 300"/>
        </w:rPr>
        <w:t>dentificación de los espacios de diálogo en los que la entidad rendirá cuentas</w:t>
      </w:r>
      <w:r w:rsidR="003D6D3D" w:rsidRPr="00A33987">
        <w:rPr>
          <w:rFonts w:ascii="Museo Sans 300" w:hAnsi="Museo Sans 300"/>
        </w:rPr>
        <w:t xml:space="preserve">, y (ii) La definición de </w:t>
      </w:r>
      <w:r w:rsidR="00AF21AF" w:rsidRPr="00A33987">
        <w:rPr>
          <w:rFonts w:ascii="Museo Sans 300" w:hAnsi="Museo Sans 300"/>
        </w:rPr>
        <w:t>la estrategia para implementar el ejercicio de rendición de cuentas</w:t>
      </w:r>
      <w:r w:rsidR="003D6D3D" w:rsidRPr="00A33987">
        <w:rPr>
          <w:rFonts w:ascii="Museo Sans 300" w:hAnsi="Museo Sans 300"/>
        </w:rPr>
        <w:t>. Para la vigencia 2021, el DADEP define los espacios exitosos de rendición de cuentas y acuerda con los grupos de valor los periodos y metodologías para realizar los espacios de diálogo sobre temas específicos.</w:t>
      </w:r>
    </w:p>
    <w:p w14:paraId="2B01DA57" w14:textId="1987A38F" w:rsidR="00AF21AF" w:rsidRPr="00A33987" w:rsidRDefault="00AF21AF" w:rsidP="003D3E7B">
      <w:pPr>
        <w:spacing w:after="0"/>
        <w:jc w:val="both"/>
        <w:rPr>
          <w:rFonts w:ascii="Museo Sans 300" w:hAnsi="Museo Sans 300"/>
        </w:rPr>
      </w:pPr>
    </w:p>
    <w:p w14:paraId="039A744D" w14:textId="1D0EFF40" w:rsidR="006275F5" w:rsidRPr="00A33987" w:rsidRDefault="006275F5" w:rsidP="00A33987">
      <w:pPr>
        <w:pStyle w:val="Prrafodelista"/>
        <w:numPr>
          <w:ilvl w:val="0"/>
          <w:numId w:val="10"/>
        </w:numPr>
        <w:spacing w:after="0"/>
        <w:jc w:val="both"/>
        <w:rPr>
          <w:rFonts w:ascii="Museo Sans 300" w:hAnsi="Museo Sans 300"/>
        </w:rPr>
      </w:pPr>
      <w:r w:rsidRPr="00A33987">
        <w:rPr>
          <w:rFonts w:ascii="Museo Sans 300" w:hAnsi="Museo Sans 300"/>
        </w:rPr>
        <w:t xml:space="preserve">Etapa de Preparación: </w:t>
      </w:r>
      <w:r w:rsidR="00845324" w:rsidRPr="00A33987">
        <w:rPr>
          <w:rFonts w:ascii="Museo Sans 300" w:hAnsi="Museo Sans 300"/>
        </w:rPr>
        <w:t xml:space="preserve">implica la generación y disposición de condiciones necesarias para </w:t>
      </w:r>
      <w:r w:rsidR="00BB16AF" w:rsidRPr="00A33987">
        <w:rPr>
          <w:rFonts w:ascii="Museo Sans 300" w:hAnsi="Museo Sans 300"/>
        </w:rPr>
        <w:t>ejecu</w:t>
      </w:r>
      <w:r w:rsidR="00845324" w:rsidRPr="00A33987">
        <w:rPr>
          <w:rFonts w:ascii="Museo Sans 300" w:hAnsi="Museo Sans 300"/>
        </w:rPr>
        <w:t>tar la rendición de cuentas</w:t>
      </w:r>
      <w:r w:rsidR="00BB16AF" w:rsidRPr="00A33987">
        <w:rPr>
          <w:rFonts w:ascii="Museo Sans 300" w:hAnsi="Museo Sans 300"/>
        </w:rPr>
        <w:t xml:space="preserve">. Para lo anterior se deben adelantar las actividades de: (i) Generación y análisis de la información para el diálogo en la rendición de cuentas en lenguaje claro, (ii) La publicación de la información a través de los diferentes canales de comunicación (iii) Preparar los </w:t>
      </w:r>
      <w:r w:rsidR="00BB16AF" w:rsidRPr="00A33987">
        <w:rPr>
          <w:rFonts w:ascii="Museo Sans 300" w:hAnsi="Museo Sans 300"/>
        </w:rPr>
        <w:lastRenderedPageBreak/>
        <w:t>espacios de diálogo (iv) Convocar a los ciudadanos y grupos de interés para participar en los espacios de diálogo para la rendición de cuentas, particularmente para la vigencia 2021, el DADEP realizará reuniones preparatorias y acciones de capacitación con líderes de organizaciones sociales y grupos de interés para formular y ejecutar mecanismos de convocatoria a los espacios de diálogo.</w:t>
      </w:r>
    </w:p>
    <w:p w14:paraId="75F152C8" w14:textId="77777777" w:rsidR="006275F5" w:rsidRPr="00A33987" w:rsidRDefault="006275F5" w:rsidP="003D3E7B">
      <w:pPr>
        <w:spacing w:after="0"/>
        <w:jc w:val="both"/>
        <w:rPr>
          <w:rFonts w:ascii="Museo Sans 300" w:hAnsi="Museo Sans 300"/>
        </w:rPr>
      </w:pPr>
    </w:p>
    <w:p w14:paraId="374C669C" w14:textId="2EED85A5" w:rsidR="00600755" w:rsidRPr="00A33987" w:rsidRDefault="00600755" w:rsidP="00A33987">
      <w:pPr>
        <w:pStyle w:val="Prrafodelista"/>
        <w:numPr>
          <w:ilvl w:val="0"/>
          <w:numId w:val="10"/>
        </w:numPr>
        <w:spacing w:after="0"/>
        <w:jc w:val="both"/>
        <w:rPr>
          <w:rFonts w:ascii="Museo Sans 300" w:hAnsi="Museo Sans 300"/>
        </w:rPr>
      </w:pPr>
      <w:r w:rsidRPr="00A33987">
        <w:rPr>
          <w:rFonts w:ascii="Museo Sans 300" w:hAnsi="Museo Sans 300"/>
        </w:rPr>
        <w:t>Etapa de Ejecución:</w:t>
      </w:r>
      <w:r w:rsidR="003D6D3D" w:rsidRPr="00A33987">
        <w:rPr>
          <w:rFonts w:ascii="Museo Sans 300" w:hAnsi="Museo Sans 300"/>
        </w:rPr>
        <w:t xml:space="preserve"> </w:t>
      </w:r>
      <w:r w:rsidR="00BB16AF" w:rsidRPr="00A33987">
        <w:rPr>
          <w:rFonts w:ascii="Museo Sans 300" w:hAnsi="Museo Sans 300"/>
        </w:rPr>
        <w:t xml:space="preserve">es en esta etapa en la que el DADEP pone en marcha la estrategia de rendición de cuentas sobre la gestión realizada en la vigencia 2020, de acuerdo con las actividades definidas en las etapas previas. Esto implica la realización de espacios de diálogo para la rendición de cuentas. </w:t>
      </w:r>
    </w:p>
    <w:p w14:paraId="43BD42D2" w14:textId="4EB93D24" w:rsidR="00600755" w:rsidRPr="00A33987" w:rsidRDefault="00600755" w:rsidP="003D3E7B">
      <w:pPr>
        <w:spacing w:after="0"/>
        <w:jc w:val="both"/>
        <w:rPr>
          <w:rFonts w:ascii="Museo Sans 300" w:hAnsi="Museo Sans 300"/>
        </w:rPr>
      </w:pPr>
    </w:p>
    <w:p w14:paraId="336B7987" w14:textId="096288E5" w:rsidR="00600755" w:rsidRPr="00A33987" w:rsidRDefault="00600755" w:rsidP="00A33987">
      <w:pPr>
        <w:pStyle w:val="Prrafodelista"/>
        <w:numPr>
          <w:ilvl w:val="0"/>
          <w:numId w:val="10"/>
        </w:numPr>
        <w:spacing w:after="0"/>
        <w:jc w:val="both"/>
        <w:rPr>
          <w:rFonts w:ascii="Museo Sans 300" w:hAnsi="Museo Sans 300"/>
        </w:rPr>
      </w:pPr>
      <w:r w:rsidRPr="00A33987">
        <w:rPr>
          <w:rFonts w:ascii="Museo Sans 300" w:hAnsi="Museo Sans 300"/>
        </w:rPr>
        <w:t>Etapa de Seguimiento y Evaluación:</w:t>
      </w:r>
      <w:r w:rsidR="004B71B8" w:rsidRPr="00A33987">
        <w:rPr>
          <w:rFonts w:ascii="Museo Sans 300" w:hAnsi="Museo Sans 300"/>
        </w:rPr>
        <w:t xml:space="preserve"> </w:t>
      </w:r>
      <w:r w:rsidR="00EF13D7" w:rsidRPr="00A33987">
        <w:rPr>
          <w:rFonts w:ascii="Museo Sans 300" w:hAnsi="Museo Sans 300"/>
        </w:rPr>
        <w:t>en esta etapa se realiza la valoración del proceso de rendición de cuentas del DADEP realizado en la vigencia 2021, en cada una de sus etapas, a partir de los logros y dificultades.</w:t>
      </w:r>
    </w:p>
    <w:p w14:paraId="242A6F24" w14:textId="0AF68987" w:rsidR="00EF13D7" w:rsidRDefault="00EF13D7" w:rsidP="003D3E7B">
      <w:pPr>
        <w:spacing w:after="0"/>
        <w:jc w:val="both"/>
        <w:rPr>
          <w:rFonts w:ascii="Museo Sans 300" w:hAnsi="Museo Sans 300"/>
          <w:color w:val="2E74B5" w:themeColor="accent5" w:themeShade="BF"/>
        </w:rPr>
      </w:pPr>
    </w:p>
    <w:p w14:paraId="2F06C487" w14:textId="2E0E8F00" w:rsidR="00EF13D7" w:rsidRDefault="00343D3C" w:rsidP="003D3E7B">
      <w:pPr>
        <w:spacing w:after="0"/>
        <w:jc w:val="both"/>
        <w:rPr>
          <w:rFonts w:ascii="Museo Sans 300" w:hAnsi="Museo Sans 300"/>
        </w:rPr>
      </w:pPr>
      <w:r w:rsidRPr="00343D3C">
        <w:rPr>
          <w:rFonts w:ascii="Museo Sans 300" w:hAnsi="Museo Sans 300"/>
        </w:rPr>
        <w:t xml:space="preserve">Por otra parte, y siguiendo los lineamientos del </w:t>
      </w:r>
      <w:r w:rsidR="00EF13D7" w:rsidRPr="00343D3C">
        <w:rPr>
          <w:rFonts w:ascii="Museo Sans 300" w:hAnsi="Museo Sans 300"/>
        </w:rPr>
        <w:t xml:space="preserve">Manual Único de Rendición de Cuentas se establecen cuatro propósitos a </w:t>
      </w:r>
      <w:r w:rsidR="001B45EF" w:rsidRPr="00343D3C">
        <w:rPr>
          <w:rFonts w:ascii="Museo Sans 300" w:hAnsi="Museo Sans 300"/>
        </w:rPr>
        <w:t>ser aplicados en esta etapa:</w:t>
      </w:r>
    </w:p>
    <w:p w14:paraId="7F90C9C3" w14:textId="70994B14" w:rsidR="00CA0533" w:rsidRDefault="00CA0533" w:rsidP="003D3E7B">
      <w:pPr>
        <w:spacing w:after="0"/>
        <w:jc w:val="both"/>
        <w:rPr>
          <w:rFonts w:ascii="Museo Sans 300" w:hAnsi="Museo Sans 300"/>
        </w:rPr>
      </w:pPr>
    </w:p>
    <w:tbl>
      <w:tblPr>
        <w:tblStyle w:val="Tablaconcuadrcula"/>
        <w:tblW w:w="0" w:type="auto"/>
        <w:tblInd w:w="137" w:type="dxa"/>
        <w:tblLook w:val="04A0" w:firstRow="1" w:lastRow="0" w:firstColumn="1" w:lastColumn="0" w:noHBand="0" w:noVBand="1"/>
      </w:tblPr>
      <w:tblGrid>
        <w:gridCol w:w="9257"/>
      </w:tblGrid>
      <w:tr w:rsidR="00CA0533" w14:paraId="46C7DC02" w14:textId="77777777" w:rsidTr="00CA0533">
        <w:tc>
          <w:tcPr>
            <w:tcW w:w="9257" w:type="dxa"/>
          </w:tcPr>
          <w:p w14:paraId="0707EAF8" w14:textId="77777777" w:rsidR="00CA0533" w:rsidRPr="00CA0533" w:rsidRDefault="00CA0533" w:rsidP="00CA0533">
            <w:pPr>
              <w:pStyle w:val="Ttulo4"/>
              <w:ind w:left="311"/>
              <w:outlineLvl w:val="3"/>
              <w:rPr>
                <w:rFonts w:ascii="Museo Sans 300" w:eastAsiaTheme="minorHAnsi" w:hAnsi="Museo Sans 300" w:cstheme="minorBidi"/>
                <w:i w:val="0"/>
                <w:iCs w:val="0"/>
                <w:color w:val="auto"/>
              </w:rPr>
            </w:pPr>
            <w:r w:rsidRPr="00CA0533">
              <w:rPr>
                <w:rFonts w:ascii="Museo Sans 300" w:eastAsiaTheme="minorHAnsi" w:hAnsi="Museo Sans 300" w:cstheme="minorBidi"/>
                <w:i w:val="0"/>
                <w:iCs w:val="0"/>
                <w:color w:val="auto"/>
              </w:rPr>
              <w:t>Seguimiento al desarrollo del trabajo del equipo líder y al desarrollo de la estrategia (insumos y actividades).</w:t>
            </w:r>
          </w:p>
          <w:p w14:paraId="466FB6E2" w14:textId="77777777" w:rsidR="00CA0533" w:rsidRPr="00CA0533" w:rsidRDefault="00CA0533" w:rsidP="00CA0533">
            <w:pPr>
              <w:ind w:left="311"/>
              <w:jc w:val="both"/>
              <w:rPr>
                <w:rFonts w:ascii="Museo Sans 300" w:hAnsi="Museo Sans 300"/>
              </w:rPr>
            </w:pPr>
          </w:p>
        </w:tc>
      </w:tr>
      <w:tr w:rsidR="00CA0533" w14:paraId="29C4F53E" w14:textId="77777777" w:rsidTr="00CA0533">
        <w:tc>
          <w:tcPr>
            <w:tcW w:w="9257" w:type="dxa"/>
          </w:tcPr>
          <w:p w14:paraId="1BB24A52" w14:textId="77777777" w:rsidR="00CA0533" w:rsidRPr="00CA0533" w:rsidRDefault="00CA0533" w:rsidP="00CA0533">
            <w:pPr>
              <w:pStyle w:val="Ttulo4"/>
              <w:ind w:left="311"/>
              <w:outlineLvl w:val="3"/>
              <w:rPr>
                <w:rFonts w:ascii="Museo Sans 300" w:eastAsiaTheme="minorHAnsi" w:hAnsi="Museo Sans 300" w:cstheme="minorBidi"/>
                <w:i w:val="0"/>
                <w:iCs w:val="0"/>
                <w:color w:val="auto"/>
              </w:rPr>
            </w:pPr>
            <w:r w:rsidRPr="00CA0533">
              <w:rPr>
                <w:rFonts w:ascii="Museo Sans 300" w:eastAsiaTheme="minorHAnsi" w:hAnsi="Museo Sans 300" w:cstheme="minorBidi"/>
                <w:i w:val="0"/>
                <w:iCs w:val="0"/>
                <w:color w:val="auto"/>
              </w:rPr>
              <w:t>Evaluación de las acciones propuestas en la estrategia de rendición de cuentas, tanto por los participantes como por el equipo líder.</w:t>
            </w:r>
          </w:p>
          <w:p w14:paraId="7C5025BE" w14:textId="77777777" w:rsidR="00CA0533" w:rsidRPr="00CA0533" w:rsidRDefault="00CA0533" w:rsidP="00CA0533">
            <w:pPr>
              <w:ind w:left="311"/>
              <w:jc w:val="both"/>
              <w:rPr>
                <w:rFonts w:ascii="Museo Sans 300" w:hAnsi="Museo Sans 300"/>
              </w:rPr>
            </w:pPr>
          </w:p>
        </w:tc>
      </w:tr>
      <w:tr w:rsidR="00CA0533" w14:paraId="3817D415" w14:textId="77777777" w:rsidTr="00CA0533">
        <w:tc>
          <w:tcPr>
            <w:tcW w:w="9257" w:type="dxa"/>
          </w:tcPr>
          <w:p w14:paraId="2A7083BD" w14:textId="77777777" w:rsidR="00CA0533" w:rsidRPr="00CA0533" w:rsidRDefault="00CA0533" w:rsidP="00CA0533">
            <w:pPr>
              <w:pStyle w:val="Ttulo4"/>
              <w:ind w:left="311"/>
              <w:outlineLvl w:val="3"/>
              <w:rPr>
                <w:rFonts w:ascii="Museo Sans 300" w:eastAsiaTheme="minorHAnsi" w:hAnsi="Museo Sans 300" w:cstheme="minorBidi"/>
                <w:i w:val="0"/>
                <w:iCs w:val="0"/>
                <w:color w:val="auto"/>
              </w:rPr>
            </w:pPr>
            <w:r w:rsidRPr="00CA0533">
              <w:rPr>
                <w:rFonts w:ascii="Museo Sans 300" w:eastAsiaTheme="minorHAnsi" w:hAnsi="Museo Sans 300" w:cstheme="minorBidi"/>
                <w:i w:val="0"/>
                <w:iCs w:val="0"/>
                <w:color w:val="auto"/>
              </w:rPr>
              <w:t>Seguimiento a los compromisos adquiridos en los espacios de rendición de cuentas con los grupos de valor y de interés.</w:t>
            </w:r>
          </w:p>
          <w:p w14:paraId="040111E3" w14:textId="77777777" w:rsidR="00CA0533" w:rsidRPr="00CA0533" w:rsidRDefault="00CA0533" w:rsidP="00CA0533">
            <w:pPr>
              <w:ind w:left="311"/>
              <w:jc w:val="both"/>
              <w:rPr>
                <w:rFonts w:ascii="Museo Sans 300" w:hAnsi="Museo Sans 300"/>
              </w:rPr>
            </w:pPr>
          </w:p>
        </w:tc>
      </w:tr>
      <w:tr w:rsidR="00CA0533" w14:paraId="1D8929B3" w14:textId="77777777" w:rsidTr="00CA0533">
        <w:tc>
          <w:tcPr>
            <w:tcW w:w="9257" w:type="dxa"/>
          </w:tcPr>
          <w:p w14:paraId="30C5CE69" w14:textId="77777777" w:rsidR="00CA0533" w:rsidRPr="00CA0533" w:rsidRDefault="00CA0533" w:rsidP="00CA0533">
            <w:pPr>
              <w:pStyle w:val="Ttulo4"/>
              <w:ind w:left="311"/>
              <w:outlineLvl w:val="3"/>
              <w:rPr>
                <w:rFonts w:ascii="Museo Sans 300" w:eastAsiaTheme="minorHAnsi" w:hAnsi="Museo Sans 300" w:cstheme="minorBidi"/>
                <w:i w:val="0"/>
                <w:iCs w:val="0"/>
                <w:color w:val="auto"/>
              </w:rPr>
            </w:pPr>
            <w:r w:rsidRPr="00CA0533">
              <w:rPr>
                <w:rFonts w:ascii="Museo Sans 300" w:eastAsiaTheme="minorHAnsi" w:hAnsi="Museo Sans 300" w:cstheme="minorBidi"/>
                <w:i w:val="0"/>
                <w:iCs w:val="0"/>
                <w:color w:val="auto"/>
              </w:rPr>
              <w:t>Evaluación de la contribución de la rendición de cuentas a la gestión de la entidad (resultados e impacto).</w:t>
            </w:r>
          </w:p>
          <w:p w14:paraId="05300053" w14:textId="77777777" w:rsidR="00CA0533" w:rsidRPr="00CA0533" w:rsidRDefault="00CA0533" w:rsidP="00CA0533">
            <w:pPr>
              <w:ind w:left="311"/>
              <w:jc w:val="both"/>
              <w:rPr>
                <w:rFonts w:ascii="Museo Sans 300" w:hAnsi="Museo Sans 300"/>
              </w:rPr>
            </w:pPr>
          </w:p>
        </w:tc>
      </w:tr>
    </w:tbl>
    <w:p w14:paraId="43E2273E" w14:textId="77777777" w:rsidR="00CA0533" w:rsidRPr="00343D3C" w:rsidRDefault="00CA0533" w:rsidP="003D3E7B">
      <w:pPr>
        <w:spacing w:after="0"/>
        <w:jc w:val="both"/>
        <w:rPr>
          <w:rFonts w:ascii="Museo Sans 300" w:hAnsi="Museo Sans 300"/>
        </w:rPr>
      </w:pPr>
    </w:p>
    <w:p w14:paraId="61589403" w14:textId="1E3315E0" w:rsidR="001B45EF" w:rsidRDefault="001B45EF" w:rsidP="003D3E7B">
      <w:pPr>
        <w:spacing w:after="0"/>
        <w:jc w:val="both"/>
        <w:rPr>
          <w:rFonts w:ascii="Museo Sans 300" w:hAnsi="Museo Sans 300"/>
          <w:color w:val="2E74B5" w:themeColor="accent5" w:themeShade="BF"/>
        </w:rPr>
      </w:pPr>
    </w:p>
    <w:p w14:paraId="365809AB" w14:textId="11337BFE" w:rsidR="007525D0" w:rsidRPr="007821DA" w:rsidRDefault="007525D0" w:rsidP="007821DA">
      <w:pPr>
        <w:pStyle w:val="Ttulo4"/>
        <w:numPr>
          <w:ilvl w:val="0"/>
          <w:numId w:val="9"/>
        </w:numPr>
        <w:rPr>
          <w:rFonts w:ascii="Museo Sans Condensed" w:eastAsiaTheme="minorHAnsi" w:hAnsi="Museo Sans Condensed" w:cstheme="minorBidi"/>
          <w:bCs/>
          <w:i w:val="0"/>
          <w:iCs w:val="0"/>
          <w:color w:val="262626" w:themeColor="text1" w:themeTint="D9"/>
          <w:sz w:val="28"/>
        </w:rPr>
      </w:pPr>
      <w:r w:rsidRPr="007821DA">
        <w:rPr>
          <w:rFonts w:ascii="Museo Sans Condensed" w:eastAsiaTheme="minorHAnsi" w:hAnsi="Museo Sans Condensed" w:cstheme="minorBidi"/>
          <w:bCs/>
          <w:i w:val="0"/>
          <w:iCs w:val="0"/>
          <w:color w:val="262626" w:themeColor="text1" w:themeTint="D9"/>
          <w:sz w:val="28"/>
        </w:rPr>
        <w:t>Evaluación del nivel de avance</w:t>
      </w:r>
    </w:p>
    <w:p w14:paraId="19634209" w14:textId="389D3E48" w:rsidR="00924FC7" w:rsidRDefault="00924FC7" w:rsidP="00924FC7">
      <w:pPr>
        <w:spacing w:after="0" w:line="240" w:lineRule="auto"/>
        <w:jc w:val="both"/>
        <w:rPr>
          <w:rFonts w:ascii="Museo Sans 300" w:hAnsi="Museo Sans 300"/>
          <w:color w:val="2E74B5" w:themeColor="accent5" w:themeShade="BF"/>
        </w:rPr>
      </w:pPr>
    </w:p>
    <w:p w14:paraId="025BC615" w14:textId="3073243D" w:rsidR="00924FC7" w:rsidRDefault="00EF13D7" w:rsidP="00924FC7">
      <w:pPr>
        <w:spacing w:after="0" w:line="240" w:lineRule="auto"/>
        <w:jc w:val="both"/>
        <w:rPr>
          <w:rFonts w:ascii="Museo Sans 300" w:hAnsi="Museo Sans 300"/>
          <w:color w:val="2E74B5" w:themeColor="accent5" w:themeShade="BF"/>
        </w:rPr>
      </w:pPr>
      <w:r w:rsidRPr="004C4156">
        <w:rPr>
          <w:rFonts w:ascii="Museo Sans 300" w:hAnsi="Museo Sans 300"/>
        </w:rPr>
        <w:t>Esta evaluación es transversal ya que inicia y finaliza con el Autodiagnóstico de Rendición de Cuentas (</w:t>
      </w:r>
      <w:r w:rsidRPr="004C4156">
        <w:rPr>
          <w:rFonts w:ascii="Museo Sans 300" w:hAnsi="Museo Sans 300"/>
          <w:sz w:val="18"/>
          <w:szCs w:val="18"/>
        </w:rPr>
        <w:t>actividad 3 de la Caja de Herramientas</w:t>
      </w:r>
      <w:r w:rsidR="004C4156" w:rsidRPr="004C4156">
        <w:rPr>
          <w:rFonts w:ascii="Museo Sans 300" w:hAnsi="Museo Sans 300"/>
          <w:sz w:val="18"/>
          <w:szCs w:val="18"/>
        </w:rPr>
        <w:t xml:space="preserve"> del Manual Único de Rendición de Cuentas</w:t>
      </w:r>
      <w:r w:rsidRPr="004C4156">
        <w:rPr>
          <w:rFonts w:ascii="Museo Sans 300" w:hAnsi="Museo Sans 300"/>
          <w:sz w:val="18"/>
          <w:szCs w:val="18"/>
        </w:rPr>
        <w:t>)</w:t>
      </w:r>
      <w:r w:rsidR="004C4156" w:rsidRPr="004C4156">
        <w:rPr>
          <w:rFonts w:ascii="Museo Sans 300" w:hAnsi="Museo Sans 300"/>
          <w:sz w:val="18"/>
          <w:szCs w:val="18"/>
        </w:rPr>
        <w:t>;</w:t>
      </w:r>
      <w:r w:rsidRPr="004C4156">
        <w:rPr>
          <w:rFonts w:ascii="Museo Sans 300" w:hAnsi="Museo Sans 300"/>
        </w:rPr>
        <w:t xml:space="preserve"> instrumento se constituye en la línea de base para la definición de los indicadores y además permite evidenciar el avance en la situación de rendición de cuentas de la entidad</w:t>
      </w:r>
      <w:r>
        <w:rPr>
          <w:rFonts w:ascii="Museo Sans 300" w:hAnsi="Museo Sans 300"/>
          <w:color w:val="2E74B5" w:themeColor="accent5" w:themeShade="BF"/>
        </w:rPr>
        <w:t>.</w:t>
      </w:r>
    </w:p>
    <w:p w14:paraId="492CBD19" w14:textId="77777777" w:rsidR="00EF13D7" w:rsidRPr="00EF13D7" w:rsidRDefault="00EF13D7" w:rsidP="00924FC7">
      <w:pPr>
        <w:spacing w:after="0" w:line="240" w:lineRule="auto"/>
        <w:jc w:val="both"/>
        <w:rPr>
          <w:rFonts w:ascii="Museo Sans 300" w:hAnsi="Museo Sans 300"/>
          <w:color w:val="2E74B5" w:themeColor="accent5" w:themeShade="BF"/>
        </w:rPr>
      </w:pPr>
    </w:p>
    <w:p w14:paraId="4E0DAD54" w14:textId="71639599" w:rsidR="001A52B1" w:rsidRPr="000C4BC6" w:rsidRDefault="007A4672" w:rsidP="000C4BC6">
      <w:pPr>
        <w:pStyle w:val="Ttulo3"/>
        <w:rPr>
          <w:rFonts w:ascii="Museo Sans Condensed" w:eastAsiaTheme="minorHAnsi" w:hAnsi="Museo Sans Condensed" w:cstheme="minorBidi"/>
          <w:bCs/>
          <w:color w:val="262626" w:themeColor="text1" w:themeTint="D9"/>
          <w:sz w:val="28"/>
          <w:szCs w:val="22"/>
        </w:rPr>
      </w:pPr>
      <w:bookmarkStart w:id="36" w:name="_Toc61937543"/>
      <w:r w:rsidRPr="000C4BC6">
        <w:rPr>
          <w:rFonts w:ascii="Museo Sans Condensed" w:eastAsiaTheme="minorHAnsi" w:hAnsi="Museo Sans Condensed" w:cstheme="minorBidi"/>
          <w:bCs/>
          <w:color w:val="262626" w:themeColor="text1" w:themeTint="D9"/>
          <w:sz w:val="28"/>
          <w:szCs w:val="22"/>
        </w:rPr>
        <w:lastRenderedPageBreak/>
        <w:t>Componentes de la rendición de cuentas</w:t>
      </w:r>
      <w:r w:rsidR="000C4BC6">
        <w:rPr>
          <w:rFonts w:ascii="Museo Sans Condensed" w:eastAsiaTheme="minorHAnsi" w:hAnsi="Museo Sans Condensed" w:cstheme="minorBidi"/>
          <w:bCs/>
          <w:color w:val="262626" w:themeColor="text1" w:themeTint="D9"/>
          <w:sz w:val="28"/>
          <w:szCs w:val="22"/>
        </w:rPr>
        <w:t>:</w:t>
      </w:r>
      <w:bookmarkEnd w:id="36"/>
    </w:p>
    <w:p w14:paraId="3957BEDD" w14:textId="77777777" w:rsidR="003D62A3" w:rsidRDefault="003D62A3" w:rsidP="003D62A3">
      <w:pPr>
        <w:spacing w:after="0" w:line="240" w:lineRule="auto"/>
        <w:jc w:val="both"/>
      </w:pPr>
    </w:p>
    <w:p w14:paraId="0990A5B9" w14:textId="5F00F815" w:rsidR="00954D1E" w:rsidRDefault="00954D1E" w:rsidP="00954D1E">
      <w:pPr>
        <w:spacing w:after="0" w:line="240" w:lineRule="auto"/>
        <w:jc w:val="both"/>
        <w:rPr>
          <w:rFonts w:ascii="Museo Sans 300" w:hAnsi="Museo Sans 300"/>
        </w:rPr>
      </w:pPr>
      <w:r w:rsidRPr="009E6A8C">
        <w:rPr>
          <w:rFonts w:ascii="Museo Sans 300" w:hAnsi="Museo Sans 300"/>
        </w:rPr>
        <w:t xml:space="preserve">Para materializar las estrategias de rendición de cuentas </w:t>
      </w:r>
      <w:r w:rsidR="002D769E">
        <w:rPr>
          <w:rFonts w:ascii="Museo Sans 300" w:hAnsi="Museo Sans 300"/>
        </w:rPr>
        <w:t xml:space="preserve">vigencia </w:t>
      </w:r>
      <w:r w:rsidR="00071964">
        <w:rPr>
          <w:rFonts w:ascii="Museo Sans 300" w:hAnsi="Museo Sans 300"/>
        </w:rPr>
        <w:t>2021,</w:t>
      </w:r>
      <w:r w:rsidR="00071964" w:rsidRPr="009E6A8C">
        <w:rPr>
          <w:rFonts w:ascii="Museo Sans 300" w:hAnsi="Museo Sans 300"/>
        </w:rPr>
        <w:t xml:space="preserve"> el</w:t>
      </w:r>
      <w:r w:rsidRPr="009E6A8C">
        <w:rPr>
          <w:rFonts w:ascii="Museo Sans 300" w:hAnsi="Museo Sans 300"/>
        </w:rPr>
        <w:t xml:space="preserve"> Departamento Administrativo de la Defensoría del Espacio Público</w:t>
      </w:r>
      <w:r w:rsidR="002F106B" w:rsidRPr="009E6A8C">
        <w:rPr>
          <w:rFonts w:ascii="Museo Sans 300" w:hAnsi="Museo Sans 300"/>
        </w:rPr>
        <w:t>,</w:t>
      </w:r>
      <w:r w:rsidRPr="009E6A8C">
        <w:rPr>
          <w:rFonts w:ascii="Museo Sans 300" w:hAnsi="Museo Sans 300"/>
        </w:rPr>
        <w:t xml:space="preserve"> desarrolla los siguientes componentes centrales</w:t>
      </w:r>
      <w:r w:rsidR="002F106B" w:rsidRPr="009E6A8C">
        <w:rPr>
          <w:rFonts w:ascii="Museo Sans 300" w:hAnsi="Museo Sans 300"/>
        </w:rPr>
        <w:t>:</w:t>
      </w:r>
    </w:p>
    <w:p w14:paraId="559EFD0B" w14:textId="77777777" w:rsidR="00B30595" w:rsidRPr="009E6A8C" w:rsidRDefault="00B30595" w:rsidP="00954D1E">
      <w:pPr>
        <w:spacing w:after="0" w:line="240" w:lineRule="auto"/>
        <w:jc w:val="both"/>
        <w:rPr>
          <w:rFonts w:ascii="Museo Sans 300" w:hAnsi="Museo Sans 300"/>
        </w:rPr>
      </w:pPr>
    </w:p>
    <w:p w14:paraId="6185A5A1" w14:textId="77777777" w:rsidR="00954D1E" w:rsidRDefault="00954D1E" w:rsidP="00954D1E">
      <w:pPr>
        <w:spacing w:after="0" w:line="240" w:lineRule="auto"/>
        <w:jc w:val="both"/>
      </w:pPr>
    </w:p>
    <w:p w14:paraId="7A663212" w14:textId="387BF6AA" w:rsidR="00954D1E" w:rsidRPr="00AB7066" w:rsidRDefault="00954D1E" w:rsidP="00071964">
      <w:pPr>
        <w:pStyle w:val="Ttulo3"/>
        <w:numPr>
          <w:ilvl w:val="0"/>
          <w:numId w:val="9"/>
        </w:numPr>
        <w:rPr>
          <w:rFonts w:ascii="Museo Sans Condensed" w:eastAsiaTheme="minorHAnsi" w:hAnsi="Museo Sans Condensed" w:cstheme="minorBidi"/>
          <w:bCs/>
          <w:color w:val="262626" w:themeColor="text1" w:themeTint="D9"/>
          <w:sz w:val="28"/>
          <w:szCs w:val="22"/>
        </w:rPr>
      </w:pPr>
      <w:bookmarkStart w:id="37" w:name="_Toc61937544"/>
      <w:r w:rsidRPr="00AB7066">
        <w:rPr>
          <w:rFonts w:ascii="Museo Sans Condensed" w:eastAsiaTheme="minorHAnsi" w:hAnsi="Museo Sans Condensed" w:cstheme="minorBidi"/>
          <w:bCs/>
          <w:color w:val="262626" w:themeColor="text1" w:themeTint="D9"/>
          <w:sz w:val="28"/>
          <w:szCs w:val="22"/>
        </w:rPr>
        <w:t>Información</w:t>
      </w:r>
      <w:bookmarkEnd w:id="37"/>
    </w:p>
    <w:p w14:paraId="4D5A33E8" w14:textId="77777777" w:rsidR="00E55D7F" w:rsidRPr="00E55D7F" w:rsidRDefault="00E55D7F" w:rsidP="00E55D7F">
      <w:pPr>
        <w:spacing w:after="0" w:line="240" w:lineRule="auto"/>
        <w:jc w:val="both"/>
        <w:rPr>
          <w:rFonts w:ascii="Museo Sans 300" w:hAnsi="Museo Sans 300"/>
          <w:color w:val="FF0000"/>
          <w:highlight w:val="cyan"/>
        </w:rPr>
      </w:pPr>
    </w:p>
    <w:p w14:paraId="18862C51" w14:textId="11CAAF11" w:rsidR="00E55D7F" w:rsidRPr="009E6A8C" w:rsidRDefault="0042558A" w:rsidP="00E55D7F">
      <w:pPr>
        <w:spacing w:after="0" w:line="240" w:lineRule="auto"/>
        <w:jc w:val="both"/>
        <w:rPr>
          <w:rFonts w:ascii="Museo Sans 300" w:hAnsi="Museo Sans 300"/>
        </w:rPr>
      </w:pPr>
      <w:r w:rsidRPr="009E6A8C">
        <w:rPr>
          <w:rFonts w:ascii="Museo Sans 300" w:hAnsi="Museo Sans 300"/>
        </w:rPr>
        <w:t xml:space="preserve">El Departamento Administrativo de la Defensoría del Espacio Público facilita a los grupos de valor y/o partes interesadas, ejercer el </w:t>
      </w:r>
      <w:r w:rsidR="00E55D7F" w:rsidRPr="009E6A8C">
        <w:rPr>
          <w:rFonts w:ascii="Museo Sans 300" w:hAnsi="Museo Sans 300"/>
        </w:rPr>
        <w:t>derecho de acceso a la información pública</w:t>
      </w:r>
      <w:r w:rsidRPr="009E6A8C">
        <w:rPr>
          <w:rFonts w:ascii="Museo Sans 300" w:hAnsi="Museo Sans 300"/>
        </w:rPr>
        <w:t>;</w:t>
      </w:r>
      <w:r w:rsidR="00E55D7F" w:rsidRPr="009E6A8C">
        <w:rPr>
          <w:rFonts w:ascii="Museo Sans 300" w:hAnsi="Museo Sans 300"/>
        </w:rPr>
        <w:t xml:space="preserve"> </w:t>
      </w:r>
      <w:r w:rsidRPr="009E6A8C">
        <w:rPr>
          <w:rFonts w:ascii="Museo Sans 300" w:hAnsi="Museo Sans 300"/>
        </w:rPr>
        <w:t xml:space="preserve">estableciendo la estructura de información de los diferentes documentos, que dan muestra de la </w:t>
      </w:r>
      <w:r w:rsidR="00E55D7F" w:rsidRPr="009E6A8C">
        <w:rPr>
          <w:rFonts w:ascii="Museo Sans 300" w:hAnsi="Museo Sans 300"/>
        </w:rPr>
        <w:t>gestión realizada</w:t>
      </w:r>
      <w:r w:rsidRPr="009E6A8C">
        <w:rPr>
          <w:rFonts w:ascii="Museo Sans 300" w:hAnsi="Museo Sans 300"/>
        </w:rPr>
        <w:t xml:space="preserve">. Lo anterior, </w:t>
      </w:r>
      <w:r w:rsidR="00E55D7F" w:rsidRPr="009E6A8C">
        <w:rPr>
          <w:rFonts w:ascii="Museo Sans 300" w:hAnsi="Museo Sans 300"/>
        </w:rPr>
        <w:t>a partir de una lectura de las preferencias ciudadanas y de las disposiciones normativas vigentes en materia de presentación de publicación de información e informes de rendición de cuentas.</w:t>
      </w:r>
    </w:p>
    <w:p w14:paraId="2052F2E4" w14:textId="77777777" w:rsidR="00E55D7F" w:rsidRPr="009E6A8C" w:rsidRDefault="00E55D7F" w:rsidP="00954D1E">
      <w:pPr>
        <w:spacing w:after="0" w:line="240" w:lineRule="auto"/>
        <w:jc w:val="both"/>
        <w:rPr>
          <w:rFonts w:ascii="Museo Sans 300" w:hAnsi="Museo Sans 300"/>
        </w:rPr>
      </w:pPr>
    </w:p>
    <w:p w14:paraId="54C2D5A1" w14:textId="588E30C9" w:rsidR="006B2FE0" w:rsidRPr="009E6A8C" w:rsidRDefault="0042558A" w:rsidP="006B2FE0">
      <w:pPr>
        <w:spacing w:after="0" w:line="240" w:lineRule="auto"/>
        <w:jc w:val="both"/>
        <w:rPr>
          <w:rFonts w:ascii="Museo Sans 300" w:hAnsi="Museo Sans 300"/>
        </w:rPr>
      </w:pPr>
      <w:r w:rsidRPr="009E6A8C">
        <w:rPr>
          <w:rFonts w:ascii="Museo Sans 300" w:hAnsi="Museo Sans 300"/>
        </w:rPr>
        <w:t>Con base en lo anteriormente expuesto, el D</w:t>
      </w:r>
      <w:r w:rsidR="002F106B" w:rsidRPr="009E6A8C">
        <w:rPr>
          <w:rFonts w:ascii="Museo Sans 300" w:hAnsi="Museo Sans 300"/>
        </w:rPr>
        <w:t xml:space="preserve">ADEP continuará </w:t>
      </w:r>
      <w:r w:rsidR="006B2FE0" w:rsidRPr="009E6A8C">
        <w:rPr>
          <w:rFonts w:ascii="Museo Sans 300" w:hAnsi="Museo Sans 300"/>
        </w:rPr>
        <w:t>publicando con oportunidad veracidad y claridad, la información relacionada con la ejecución técnica y presupuestal de sus políticas, planes, programas y proyectos, así como la relacionada con sus procesos misionales, de apoyo</w:t>
      </w:r>
      <w:r w:rsidR="00662746" w:rsidRPr="009E6A8C">
        <w:rPr>
          <w:rFonts w:ascii="Museo Sans 300" w:hAnsi="Museo Sans 300"/>
        </w:rPr>
        <w:t xml:space="preserve"> y evaluación; indicando el grado de avance</w:t>
      </w:r>
      <w:r w:rsidR="006B2FE0" w:rsidRPr="009E6A8C">
        <w:rPr>
          <w:rFonts w:ascii="Museo Sans 300" w:hAnsi="Museo Sans 300"/>
        </w:rPr>
        <w:t xml:space="preserve">. </w:t>
      </w:r>
    </w:p>
    <w:p w14:paraId="61F2754B" w14:textId="2D8ABC21" w:rsidR="00917108" w:rsidRPr="009A3145" w:rsidRDefault="00917108" w:rsidP="006B2FE0">
      <w:pPr>
        <w:spacing w:after="0" w:line="240" w:lineRule="auto"/>
        <w:jc w:val="both"/>
        <w:rPr>
          <w:rFonts w:ascii="Museo Sans 300" w:hAnsi="Museo Sans 300"/>
        </w:rPr>
      </w:pPr>
    </w:p>
    <w:p w14:paraId="0E82C5C4" w14:textId="025DB989" w:rsidR="006B2FE0" w:rsidRPr="00836DC5" w:rsidRDefault="00662746" w:rsidP="006B2FE0">
      <w:pPr>
        <w:spacing w:after="0" w:line="240" w:lineRule="auto"/>
        <w:jc w:val="both"/>
        <w:rPr>
          <w:rFonts w:ascii="Museo Sans 300" w:hAnsi="Museo Sans 300"/>
        </w:rPr>
      </w:pPr>
      <w:r w:rsidRPr="00836DC5">
        <w:rPr>
          <w:rFonts w:ascii="Museo Sans 300" w:hAnsi="Museo Sans 300"/>
        </w:rPr>
        <w:t xml:space="preserve">A </w:t>
      </w:r>
      <w:r w:rsidR="006B2FE0" w:rsidRPr="00836DC5">
        <w:rPr>
          <w:rFonts w:ascii="Museo Sans 300" w:hAnsi="Museo Sans 300"/>
        </w:rPr>
        <w:t xml:space="preserve">continuación, se presenta una tabla de los contenidos institucionales </w:t>
      </w:r>
      <w:r w:rsidRPr="00836DC5">
        <w:rPr>
          <w:rFonts w:ascii="Museo Sans 300" w:hAnsi="Museo Sans 300"/>
        </w:rPr>
        <w:t>mínimos a publicar</w:t>
      </w:r>
      <w:r w:rsidR="00B30595" w:rsidRPr="00836DC5">
        <w:rPr>
          <w:rFonts w:ascii="Museo Sans 300" w:hAnsi="Museo Sans 300"/>
        </w:rPr>
        <w:t>, relacionados con la información institucional para la rendición de cuentas</w:t>
      </w:r>
      <w:r w:rsidRPr="00836DC5">
        <w:rPr>
          <w:rFonts w:ascii="Museo Sans 300" w:hAnsi="Museo Sans 300"/>
        </w:rPr>
        <w:t>:</w:t>
      </w:r>
    </w:p>
    <w:p w14:paraId="5A568F7E" w14:textId="293E4A0B" w:rsidR="00954D1E" w:rsidRDefault="00954D1E" w:rsidP="00954D1E">
      <w:pPr>
        <w:spacing w:after="0" w:line="240" w:lineRule="auto"/>
        <w:jc w:val="both"/>
        <w:rPr>
          <w:color w:val="FF0000"/>
        </w:rPr>
      </w:pPr>
    </w:p>
    <w:p w14:paraId="55AB485C" w14:textId="2703E364" w:rsidR="002F106B" w:rsidRDefault="002F106B" w:rsidP="00954D1E">
      <w:pPr>
        <w:spacing w:after="0" w:line="240" w:lineRule="auto"/>
        <w:jc w:val="both"/>
        <w:rPr>
          <w:color w:val="FF0000"/>
        </w:rPr>
      </w:pPr>
    </w:p>
    <w:tbl>
      <w:tblPr>
        <w:tblStyle w:val="Tablaconcuadrcula"/>
        <w:tblW w:w="0" w:type="auto"/>
        <w:tblLook w:val="04A0" w:firstRow="1" w:lastRow="0" w:firstColumn="1" w:lastColumn="0" w:noHBand="0" w:noVBand="1"/>
      </w:tblPr>
      <w:tblGrid>
        <w:gridCol w:w="3131"/>
        <w:gridCol w:w="3131"/>
        <w:gridCol w:w="3132"/>
      </w:tblGrid>
      <w:tr w:rsidR="006B2FE0" w:rsidRPr="0042558A" w14:paraId="4E244B97" w14:textId="77777777" w:rsidTr="002E3386">
        <w:tc>
          <w:tcPr>
            <w:tcW w:w="3131" w:type="dxa"/>
            <w:vAlign w:val="center"/>
          </w:tcPr>
          <w:p w14:paraId="208063A4" w14:textId="77777777" w:rsidR="006B2FE0" w:rsidRPr="0042558A" w:rsidRDefault="006B2FE0" w:rsidP="002E3386">
            <w:pPr>
              <w:jc w:val="center"/>
              <w:rPr>
                <w:rFonts w:ascii="Museo Sans 300" w:hAnsi="Museo Sans 300"/>
              </w:rPr>
            </w:pPr>
            <w:r w:rsidRPr="0042558A">
              <w:rPr>
                <w:rFonts w:ascii="Museo Sans 300" w:hAnsi="Museo Sans 300"/>
              </w:rPr>
              <w:t>Tema</w:t>
            </w:r>
          </w:p>
        </w:tc>
        <w:tc>
          <w:tcPr>
            <w:tcW w:w="3131" w:type="dxa"/>
            <w:vAlign w:val="center"/>
          </w:tcPr>
          <w:p w14:paraId="787B501C" w14:textId="77777777" w:rsidR="006B2FE0" w:rsidRPr="0042558A" w:rsidRDefault="006B2FE0" w:rsidP="002E3386">
            <w:pPr>
              <w:jc w:val="center"/>
              <w:rPr>
                <w:rFonts w:ascii="Museo Sans 300" w:hAnsi="Museo Sans 300"/>
              </w:rPr>
            </w:pPr>
            <w:r w:rsidRPr="0042558A">
              <w:rPr>
                <w:rFonts w:ascii="Museo Sans 300" w:hAnsi="Museo Sans 300"/>
              </w:rPr>
              <w:t>Aspectos</w:t>
            </w:r>
          </w:p>
        </w:tc>
        <w:tc>
          <w:tcPr>
            <w:tcW w:w="3132" w:type="dxa"/>
            <w:vAlign w:val="center"/>
          </w:tcPr>
          <w:p w14:paraId="2DBD3197" w14:textId="77777777" w:rsidR="006B2FE0" w:rsidRPr="0042558A" w:rsidRDefault="006B2FE0" w:rsidP="002E3386">
            <w:pPr>
              <w:jc w:val="center"/>
              <w:rPr>
                <w:rFonts w:ascii="Museo Sans 300" w:hAnsi="Museo Sans 300"/>
              </w:rPr>
            </w:pPr>
            <w:r w:rsidRPr="0042558A">
              <w:rPr>
                <w:rFonts w:ascii="Museo Sans 300" w:hAnsi="Museo Sans 300"/>
              </w:rPr>
              <w:t>Contenidos Generales</w:t>
            </w:r>
          </w:p>
        </w:tc>
      </w:tr>
      <w:tr w:rsidR="006B2FE0" w:rsidRPr="0042558A" w14:paraId="5CB73434" w14:textId="77777777" w:rsidTr="002E3386">
        <w:tc>
          <w:tcPr>
            <w:tcW w:w="3131" w:type="dxa"/>
            <w:vMerge w:val="restart"/>
            <w:vAlign w:val="center"/>
          </w:tcPr>
          <w:p w14:paraId="6174C29C" w14:textId="77777777" w:rsidR="006B2FE0" w:rsidRPr="0042558A" w:rsidRDefault="006B2FE0" w:rsidP="002E3386">
            <w:pPr>
              <w:jc w:val="center"/>
              <w:rPr>
                <w:rFonts w:ascii="Museo Sans 300" w:hAnsi="Museo Sans 300"/>
              </w:rPr>
            </w:pPr>
            <w:r w:rsidRPr="0042558A">
              <w:rPr>
                <w:rFonts w:ascii="Museo Sans 300" w:hAnsi="Museo Sans 300"/>
              </w:rPr>
              <w:t>Presupuesto</w:t>
            </w:r>
          </w:p>
        </w:tc>
        <w:tc>
          <w:tcPr>
            <w:tcW w:w="3131" w:type="dxa"/>
            <w:vMerge w:val="restart"/>
            <w:vAlign w:val="center"/>
          </w:tcPr>
          <w:p w14:paraId="575AC3F2" w14:textId="77777777" w:rsidR="006B2FE0" w:rsidRPr="0042558A" w:rsidRDefault="006B2FE0" w:rsidP="002E3386">
            <w:pPr>
              <w:jc w:val="both"/>
              <w:rPr>
                <w:rFonts w:ascii="Museo Sans 300" w:hAnsi="Museo Sans 300"/>
              </w:rPr>
            </w:pPr>
            <w:r w:rsidRPr="0042558A">
              <w:rPr>
                <w:rFonts w:ascii="Museo Sans 300" w:hAnsi="Museo Sans 300"/>
              </w:rPr>
              <w:t>Ejecución Presupuestal</w:t>
            </w:r>
          </w:p>
        </w:tc>
        <w:tc>
          <w:tcPr>
            <w:tcW w:w="3132" w:type="dxa"/>
          </w:tcPr>
          <w:p w14:paraId="501BFC9F" w14:textId="77777777" w:rsidR="006B2FE0" w:rsidRPr="0042558A" w:rsidRDefault="006B2FE0" w:rsidP="002E3386">
            <w:pPr>
              <w:jc w:val="both"/>
              <w:rPr>
                <w:rFonts w:ascii="Museo Sans 300" w:hAnsi="Museo Sans 300"/>
              </w:rPr>
            </w:pPr>
            <w:r w:rsidRPr="0042558A">
              <w:rPr>
                <w:rFonts w:ascii="Museo Sans 300" w:hAnsi="Museo Sans 300"/>
              </w:rPr>
              <w:t>Presupuesto (funcionamiento e inversión) apropiación, ejecución en compromisos y pagos.</w:t>
            </w:r>
          </w:p>
        </w:tc>
      </w:tr>
      <w:tr w:rsidR="006B2FE0" w:rsidRPr="0042558A" w14:paraId="1D1D98BB" w14:textId="77777777" w:rsidTr="002E3386">
        <w:tc>
          <w:tcPr>
            <w:tcW w:w="3131" w:type="dxa"/>
            <w:vMerge/>
          </w:tcPr>
          <w:p w14:paraId="7B5AA3ED" w14:textId="77777777" w:rsidR="006B2FE0" w:rsidRPr="0042558A" w:rsidRDefault="006B2FE0" w:rsidP="002E3386">
            <w:pPr>
              <w:jc w:val="both"/>
              <w:rPr>
                <w:rFonts w:ascii="Museo Sans 300" w:hAnsi="Museo Sans 300"/>
              </w:rPr>
            </w:pPr>
          </w:p>
        </w:tc>
        <w:tc>
          <w:tcPr>
            <w:tcW w:w="3131" w:type="dxa"/>
            <w:vMerge/>
          </w:tcPr>
          <w:p w14:paraId="5F4FB0A9" w14:textId="77777777" w:rsidR="006B2FE0" w:rsidRPr="0042558A" w:rsidRDefault="006B2FE0" w:rsidP="002E3386">
            <w:pPr>
              <w:jc w:val="both"/>
              <w:rPr>
                <w:rFonts w:ascii="Museo Sans 300" w:hAnsi="Museo Sans 300"/>
              </w:rPr>
            </w:pPr>
          </w:p>
        </w:tc>
        <w:tc>
          <w:tcPr>
            <w:tcW w:w="3132" w:type="dxa"/>
          </w:tcPr>
          <w:p w14:paraId="0F391D16" w14:textId="77777777" w:rsidR="006B2FE0" w:rsidRPr="0042558A" w:rsidRDefault="006B2FE0" w:rsidP="002E3386">
            <w:pPr>
              <w:jc w:val="both"/>
              <w:rPr>
                <w:rFonts w:ascii="Museo Sans 300" w:hAnsi="Museo Sans 300"/>
              </w:rPr>
            </w:pPr>
            <w:r w:rsidRPr="0042558A">
              <w:rPr>
                <w:rFonts w:ascii="Museo Sans 300" w:hAnsi="Museo Sans 300"/>
              </w:rPr>
              <w:t>Comparativo de la ejecución presupuestal con respecto al mismo periodo del año anterior.</w:t>
            </w:r>
          </w:p>
        </w:tc>
      </w:tr>
      <w:tr w:rsidR="006B2FE0" w:rsidRPr="0042558A" w14:paraId="70AF8FBC" w14:textId="77777777" w:rsidTr="002E3386">
        <w:tc>
          <w:tcPr>
            <w:tcW w:w="3131" w:type="dxa"/>
            <w:vMerge w:val="restart"/>
            <w:vAlign w:val="center"/>
          </w:tcPr>
          <w:p w14:paraId="1378F934" w14:textId="77777777" w:rsidR="006B2FE0" w:rsidRPr="0042558A" w:rsidRDefault="006B2FE0" w:rsidP="002E3386">
            <w:pPr>
              <w:jc w:val="center"/>
              <w:rPr>
                <w:rFonts w:ascii="Museo Sans 300" w:hAnsi="Museo Sans 300"/>
              </w:rPr>
            </w:pPr>
            <w:r w:rsidRPr="0042558A">
              <w:rPr>
                <w:rFonts w:ascii="Museo Sans 300" w:hAnsi="Museo Sans 300"/>
              </w:rPr>
              <w:t>Cumplimiento de metas</w:t>
            </w:r>
          </w:p>
        </w:tc>
        <w:tc>
          <w:tcPr>
            <w:tcW w:w="3131" w:type="dxa"/>
            <w:vMerge w:val="restart"/>
            <w:vAlign w:val="center"/>
          </w:tcPr>
          <w:p w14:paraId="22FD0D5E" w14:textId="77777777" w:rsidR="006B2FE0" w:rsidRPr="0042558A" w:rsidRDefault="006B2FE0" w:rsidP="0042558A">
            <w:pPr>
              <w:rPr>
                <w:rFonts w:ascii="Museo Sans 300" w:hAnsi="Museo Sans 300"/>
              </w:rPr>
            </w:pPr>
            <w:r w:rsidRPr="0042558A">
              <w:rPr>
                <w:rFonts w:ascii="Museo Sans 300" w:hAnsi="Museo Sans 300"/>
              </w:rPr>
              <w:t>Plan de Acción</w:t>
            </w:r>
          </w:p>
        </w:tc>
        <w:tc>
          <w:tcPr>
            <w:tcW w:w="3132" w:type="dxa"/>
          </w:tcPr>
          <w:p w14:paraId="60F6A1F1" w14:textId="77777777" w:rsidR="006B2FE0" w:rsidRPr="0042558A" w:rsidRDefault="006B2FE0" w:rsidP="002E3386">
            <w:pPr>
              <w:jc w:val="both"/>
              <w:rPr>
                <w:rFonts w:ascii="Museo Sans 300" w:hAnsi="Museo Sans 300"/>
              </w:rPr>
            </w:pPr>
            <w:r w:rsidRPr="0042558A">
              <w:rPr>
                <w:rFonts w:ascii="Museo Sans 300" w:hAnsi="Museo Sans 300"/>
              </w:rPr>
              <w:t>Proyectos de inversión, objetivos, estrategias, metas, responsables y distribución presupuestal de sus recursos.</w:t>
            </w:r>
          </w:p>
        </w:tc>
      </w:tr>
      <w:tr w:rsidR="006B2FE0" w:rsidRPr="0042558A" w14:paraId="37800BEA" w14:textId="77777777" w:rsidTr="002E3386">
        <w:tc>
          <w:tcPr>
            <w:tcW w:w="3131" w:type="dxa"/>
            <w:vMerge/>
          </w:tcPr>
          <w:p w14:paraId="1A2A22CC" w14:textId="77777777" w:rsidR="006B2FE0" w:rsidRPr="0042558A" w:rsidRDefault="006B2FE0" w:rsidP="002E3386">
            <w:pPr>
              <w:jc w:val="both"/>
              <w:rPr>
                <w:rFonts w:ascii="Museo Sans 300" w:hAnsi="Museo Sans 300"/>
              </w:rPr>
            </w:pPr>
          </w:p>
        </w:tc>
        <w:tc>
          <w:tcPr>
            <w:tcW w:w="3131" w:type="dxa"/>
            <w:vMerge/>
          </w:tcPr>
          <w:p w14:paraId="5D85BD8E" w14:textId="77777777" w:rsidR="006B2FE0" w:rsidRPr="0042558A" w:rsidRDefault="006B2FE0" w:rsidP="002E3386">
            <w:pPr>
              <w:jc w:val="both"/>
              <w:rPr>
                <w:rFonts w:ascii="Museo Sans 300" w:hAnsi="Museo Sans 300"/>
              </w:rPr>
            </w:pPr>
          </w:p>
        </w:tc>
        <w:tc>
          <w:tcPr>
            <w:tcW w:w="3132" w:type="dxa"/>
          </w:tcPr>
          <w:p w14:paraId="6EC5DB6E" w14:textId="77777777" w:rsidR="006B2FE0" w:rsidRPr="0042558A" w:rsidRDefault="006B2FE0" w:rsidP="002E3386">
            <w:pPr>
              <w:jc w:val="both"/>
              <w:rPr>
                <w:rFonts w:ascii="Museo Sans 300" w:hAnsi="Museo Sans 300"/>
              </w:rPr>
            </w:pPr>
            <w:r w:rsidRPr="0042558A">
              <w:rPr>
                <w:rFonts w:ascii="Museo Sans 300" w:hAnsi="Museo Sans 300"/>
              </w:rPr>
              <w:t>Plan de adquisiciones</w:t>
            </w:r>
          </w:p>
        </w:tc>
      </w:tr>
      <w:tr w:rsidR="006B2FE0" w:rsidRPr="0042558A" w14:paraId="24300BE2" w14:textId="77777777" w:rsidTr="002E3386">
        <w:tc>
          <w:tcPr>
            <w:tcW w:w="3131" w:type="dxa"/>
            <w:vMerge w:val="restart"/>
            <w:vAlign w:val="center"/>
          </w:tcPr>
          <w:p w14:paraId="4655DAB6" w14:textId="77777777" w:rsidR="006B2FE0" w:rsidRPr="0042558A" w:rsidRDefault="006B2FE0" w:rsidP="002E3386">
            <w:pPr>
              <w:jc w:val="center"/>
              <w:rPr>
                <w:rFonts w:ascii="Museo Sans 300" w:hAnsi="Museo Sans 300"/>
              </w:rPr>
            </w:pPr>
            <w:r w:rsidRPr="0042558A">
              <w:rPr>
                <w:rFonts w:ascii="Museo Sans 300" w:hAnsi="Museo Sans 300"/>
              </w:rPr>
              <w:t>Gestión Institucional</w:t>
            </w:r>
          </w:p>
        </w:tc>
        <w:tc>
          <w:tcPr>
            <w:tcW w:w="3131" w:type="dxa"/>
            <w:vMerge w:val="restart"/>
            <w:vAlign w:val="center"/>
          </w:tcPr>
          <w:p w14:paraId="66B455A0" w14:textId="77777777" w:rsidR="006B2FE0" w:rsidRPr="0042558A" w:rsidRDefault="006B2FE0" w:rsidP="0042558A">
            <w:pPr>
              <w:rPr>
                <w:rFonts w:ascii="Museo Sans 300" w:hAnsi="Museo Sans 300"/>
              </w:rPr>
            </w:pPr>
            <w:r w:rsidRPr="0042558A">
              <w:rPr>
                <w:rFonts w:ascii="Museo Sans 300" w:hAnsi="Museo Sans 300"/>
              </w:rPr>
              <w:t>Informe de Gestión</w:t>
            </w:r>
          </w:p>
        </w:tc>
        <w:tc>
          <w:tcPr>
            <w:tcW w:w="3132" w:type="dxa"/>
          </w:tcPr>
          <w:p w14:paraId="2F45CF57" w14:textId="77777777" w:rsidR="006B2FE0" w:rsidRPr="0042558A" w:rsidRDefault="006B2FE0" w:rsidP="002E3386">
            <w:pPr>
              <w:jc w:val="both"/>
              <w:rPr>
                <w:rFonts w:ascii="Museo Sans 300" w:hAnsi="Museo Sans 300"/>
              </w:rPr>
            </w:pPr>
            <w:r w:rsidRPr="0042558A">
              <w:rPr>
                <w:rFonts w:ascii="Museo Sans 300" w:hAnsi="Museo Sans 300"/>
              </w:rPr>
              <w:t>Informe del grado de avance de las políticas de Desarrollo Administrativo del Modelo Integrado de Planeación y Gestión</w:t>
            </w:r>
          </w:p>
        </w:tc>
      </w:tr>
      <w:tr w:rsidR="006B2FE0" w:rsidRPr="0042558A" w14:paraId="1547E0D1" w14:textId="77777777" w:rsidTr="002E3386">
        <w:tc>
          <w:tcPr>
            <w:tcW w:w="3131" w:type="dxa"/>
            <w:vMerge/>
          </w:tcPr>
          <w:p w14:paraId="62449752" w14:textId="77777777" w:rsidR="006B2FE0" w:rsidRPr="0042558A" w:rsidRDefault="006B2FE0" w:rsidP="002E3386">
            <w:pPr>
              <w:jc w:val="both"/>
              <w:rPr>
                <w:rFonts w:ascii="Museo Sans 300" w:hAnsi="Museo Sans 300"/>
              </w:rPr>
            </w:pPr>
          </w:p>
        </w:tc>
        <w:tc>
          <w:tcPr>
            <w:tcW w:w="3131" w:type="dxa"/>
            <w:vMerge/>
          </w:tcPr>
          <w:p w14:paraId="7C6E03CB" w14:textId="77777777" w:rsidR="006B2FE0" w:rsidRPr="0042558A" w:rsidRDefault="006B2FE0" w:rsidP="002E3386">
            <w:pPr>
              <w:jc w:val="both"/>
              <w:rPr>
                <w:rFonts w:ascii="Museo Sans 300" w:hAnsi="Museo Sans 300"/>
              </w:rPr>
            </w:pPr>
          </w:p>
        </w:tc>
        <w:tc>
          <w:tcPr>
            <w:tcW w:w="3132" w:type="dxa"/>
          </w:tcPr>
          <w:p w14:paraId="23948F3D" w14:textId="77777777" w:rsidR="006B2FE0" w:rsidRPr="0042558A" w:rsidRDefault="006B2FE0" w:rsidP="002E3386">
            <w:pPr>
              <w:jc w:val="both"/>
              <w:rPr>
                <w:rFonts w:ascii="Museo Sans 300" w:hAnsi="Museo Sans 300"/>
              </w:rPr>
            </w:pPr>
            <w:r w:rsidRPr="0042558A">
              <w:rPr>
                <w:rFonts w:ascii="Museo Sans 300" w:hAnsi="Museo Sans 300"/>
              </w:rPr>
              <w:t>Anticorrupción y Atención al Ciudadano</w:t>
            </w:r>
          </w:p>
        </w:tc>
      </w:tr>
      <w:tr w:rsidR="006B2FE0" w:rsidRPr="0042558A" w14:paraId="7A516388" w14:textId="77777777" w:rsidTr="002E3386">
        <w:tc>
          <w:tcPr>
            <w:tcW w:w="3131" w:type="dxa"/>
            <w:vMerge/>
          </w:tcPr>
          <w:p w14:paraId="01887A9C" w14:textId="77777777" w:rsidR="006B2FE0" w:rsidRPr="0042558A" w:rsidRDefault="006B2FE0" w:rsidP="002E3386">
            <w:pPr>
              <w:jc w:val="both"/>
              <w:rPr>
                <w:rFonts w:ascii="Museo Sans 300" w:hAnsi="Museo Sans 300"/>
              </w:rPr>
            </w:pPr>
          </w:p>
        </w:tc>
        <w:tc>
          <w:tcPr>
            <w:tcW w:w="3131" w:type="dxa"/>
            <w:vMerge/>
          </w:tcPr>
          <w:p w14:paraId="6BD46D7D" w14:textId="77777777" w:rsidR="006B2FE0" w:rsidRPr="0042558A" w:rsidRDefault="006B2FE0" w:rsidP="002E3386">
            <w:pPr>
              <w:jc w:val="both"/>
              <w:rPr>
                <w:rFonts w:ascii="Museo Sans 300" w:hAnsi="Museo Sans 300"/>
              </w:rPr>
            </w:pPr>
          </w:p>
        </w:tc>
        <w:tc>
          <w:tcPr>
            <w:tcW w:w="3132" w:type="dxa"/>
          </w:tcPr>
          <w:p w14:paraId="4F7944CE" w14:textId="77777777" w:rsidR="006B2FE0" w:rsidRPr="0042558A" w:rsidRDefault="006B2FE0" w:rsidP="002E3386">
            <w:pPr>
              <w:jc w:val="both"/>
              <w:rPr>
                <w:rFonts w:ascii="Museo Sans 300" w:hAnsi="Museo Sans 300"/>
              </w:rPr>
            </w:pPr>
            <w:r w:rsidRPr="0042558A">
              <w:rPr>
                <w:rFonts w:ascii="Museo Sans 300" w:hAnsi="Museo Sans 300"/>
              </w:rPr>
              <w:t>Gestión del Talento Humano</w:t>
            </w:r>
          </w:p>
        </w:tc>
      </w:tr>
      <w:tr w:rsidR="006B2FE0" w:rsidRPr="0042558A" w14:paraId="3B00FFEB" w14:textId="77777777" w:rsidTr="002E3386">
        <w:tc>
          <w:tcPr>
            <w:tcW w:w="3131" w:type="dxa"/>
            <w:vMerge/>
          </w:tcPr>
          <w:p w14:paraId="1F644A4D" w14:textId="77777777" w:rsidR="006B2FE0" w:rsidRPr="0042558A" w:rsidRDefault="006B2FE0" w:rsidP="002E3386">
            <w:pPr>
              <w:jc w:val="both"/>
              <w:rPr>
                <w:rFonts w:ascii="Museo Sans 300" w:hAnsi="Museo Sans 300"/>
              </w:rPr>
            </w:pPr>
          </w:p>
        </w:tc>
        <w:tc>
          <w:tcPr>
            <w:tcW w:w="3131" w:type="dxa"/>
            <w:vMerge/>
          </w:tcPr>
          <w:p w14:paraId="6583230B" w14:textId="77777777" w:rsidR="006B2FE0" w:rsidRPr="0042558A" w:rsidRDefault="006B2FE0" w:rsidP="002E3386">
            <w:pPr>
              <w:jc w:val="both"/>
              <w:rPr>
                <w:rFonts w:ascii="Museo Sans 300" w:hAnsi="Museo Sans 300"/>
              </w:rPr>
            </w:pPr>
          </w:p>
        </w:tc>
        <w:tc>
          <w:tcPr>
            <w:tcW w:w="3132" w:type="dxa"/>
          </w:tcPr>
          <w:p w14:paraId="72E44A3D" w14:textId="77777777" w:rsidR="006B2FE0" w:rsidRPr="0042558A" w:rsidRDefault="006B2FE0" w:rsidP="002E3386">
            <w:pPr>
              <w:jc w:val="both"/>
              <w:rPr>
                <w:rFonts w:ascii="Museo Sans 300" w:hAnsi="Museo Sans 300"/>
              </w:rPr>
            </w:pPr>
            <w:r w:rsidRPr="0042558A">
              <w:rPr>
                <w:rFonts w:ascii="Museo Sans 300" w:hAnsi="Museo Sans 300"/>
              </w:rPr>
              <w:t>Estrategia de talento no palanca</w:t>
            </w:r>
          </w:p>
        </w:tc>
      </w:tr>
      <w:tr w:rsidR="006B2FE0" w:rsidRPr="0042558A" w14:paraId="311DE22B" w14:textId="77777777" w:rsidTr="002E3386">
        <w:tc>
          <w:tcPr>
            <w:tcW w:w="3131" w:type="dxa"/>
            <w:vMerge/>
          </w:tcPr>
          <w:p w14:paraId="3066BAA8" w14:textId="77777777" w:rsidR="006B2FE0" w:rsidRPr="0042558A" w:rsidRDefault="006B2FE0" w:rsidP="002E3386">
            <w:pPr>
              <w:jc w:val="both"/>
              <w:rPr>
                <w:rFonts w:ascii="Museo Sans 300" w:hAnsi="Museo Sans 300"/>
              </w:rPr>
            </w:pPr>
          </w:p>
        </w:tc>
        <w:tc>
          <w:tcPr>
            <w:tcW w:w="3131" w:type="dxa"/>
            <w:vMerge/>
          </w:tcPr>
          <w:p w14:paraId="7013822A" w14:textId="77777777" w:rsidR="006B2FE0" w:rsidRPr="0042558A" w:rsidRDefault="006B2FE0" w:rsidP="002E3386">
            <w:pPr>
              <w:jc w:val="both"/>
              <w:rPr>
                <w:rFonts w:ascii="Museo Sans 300" w:hAnsi="Museo Sans 300"/>
              </w:rPr>
            </w:pPr>
          </w:p>
        </w:tc>
        <w:tc>
          <w:tcPr>
            <w:tcW w:w="3132" w:type="dxa"/>
          </w:tcPr>
          <w:p w14:paraId="37757BDF" w14:textId="77777777" w:rsidR="006B2FE0" w:rsidRPr="0042558A" w:rsidRDefault="006B2FE0" w:rsidP="002E3386">
            <w:pPr>
              <w:jc w:val="both"/>
              <w:rPr>
                <w:rFonts w:ascii="Museo Sans 300" w:hAnsi="Museo Sans 300"/>
              </w:rPr>
            </w:pPr>
            <w:r w:rsidRPr="0042558A">
              <w:rPr>
                <w:rFonts w:ascii="Museo Sans 300" w:hAnsi="Museo Sans 300"/>
              </w:rPr>
              <w:t>Eficiencia Administrativa</w:t>
            </w:r>
          </w:p>
        </w:tc>
      </w:tr>
      <w:tr w:rsidR="006B2FE0" w:rsidRPr="0042558A" w14:paraId="02DE8E98" w14:textId="77777777" w:rsidTr="002E3386">
        <w:tc>
          <w:tcPr>
            <w:tcW w:w="3131" w:type="dxa"/>
            <w:vMerge/>
          </w:tcPr>
          <w:p w14:paraId="627A6263" w14:textId="77777777" w:rsidR="006B2FE0" w:rsidRPr="0042558A" w:rsidRDefault="006B2FE0" w:rsidP="002E3386">
            <w:pPr>
              <w:jc w:val="both"/>
              <w:rPr>
                <w:rFonts w:ascii="Museo Sans 300" w:hAnsi="Museo Sans 300"/>
              </w:rPr>
            </w:pPr>
          </w:p>
        </w:tc>
        <w:tc>
          <w:tcPr>
            <w:tcW w:w="3131" w:type="dxa"/>
            <w:vMerge/>
          </w:tcPr>
          <w:p w14:paraId="0C1D56D8" w14:textId="77777777" w:rsidR="006B2FE0" w:rsidRPr="0042558A" w:rsidRDefault="006B2FE0" w:rsidP="002E3386">
            <w:pPr>
              <w:jc w:val="both"/>
              <w:rPr>
                <w:rFonts w:ascii="Museo Sans 300" w:hAnsi="Museo Sans 300"/>
              </w:rPr>
            </w:pPr>
          </w:p>
        </w:tc>
        <w:tc>
          <w:tcPr>
            <w:tcW w:w="3132" w:type="dxa"/>
          </w:tcPr>
          <w:p w14:paraId="5C995F01" w14:textId="77777777" w:rsidR="006B2FE0" w:rsidRPr="0042558A" w:rsidRDefault="006B2FE0" w:rsidP="002E3386">
            <w:pPr>
              <w:jc w:val="both"/>
              <w:rPr>
                <w:rFonts w:ascii="Museo Sans 300" w:hAnsi="Museo Sans 300"/>
              </w:rPr>
            </w:pPr>
            <w:r w:rsidRPr="0042558A">
              <w:rPr>
                <w:rFonts w:ascii="Museo Sans 300" w:hAnsi="Museo Sans 300"/>
              </w:rPr>
              <w:t>Gestión Financiera</w:t>
            </w:r>
          </w:p>
        </w:tc>
      </w:tr>
      <w:tr w:rsidR="006B2FE0" w:rsidRPr="0042558A" w14:paraId="5239B089" w14:textId="77777777" w:rsidTr="002E3386">
        <w:tc>
          <w:tcPr>
            <w:tcW w:w="3131" w:type="dxa"/>
            <w:vMerge/>
          </w:tcPr>
          <w:p w14:paraId="2F111FE8" w14:textId="77777777" w:rsidR="006B2FE0" w:rsidRPr="0042558A" w:rsidRDefault="006B2FE0" w:rsidP="002E3386">
            <w:pPr>
              <w:jc w:val="both"/>
              <w:rPr>
                <w:rFonts w:ascii="Museo Sans 300" w:hAnsi="Museo Sans 300"/>
              </w:rPr>
            </w:pPr>
          </w:p>
        </w:tc>
        <w:tc>
          <w:tcPr>
            <w:tcW w:w="3131" w:type="dxa"/>
          </w:tcPr>
          <w:p w14:paraId="3F01D416" w14:textId="77777777" w:rsidR="006B2FE0" w:rsidRPr="0042558A" w:rsidRDefault="006B2FE0" w:rsidP="002E3386">
            <w:pPr>
              <w:jc w:val="both"/>
              <w:rPr>
                <w:rFonts w:ascii="Museo Sans 300" w:hAnsi="Museo Sans 300"/>
              </w:rPr>
            </w:pPr>
            <w:r w:rsidRPr="0042558A">
              <w:rPr>
                <w:rFonts w:ascii="Museo Sans 300" w:hAnsi="Museo Sans 300"/>
              </w:rPr>
              <w:t>Metas e Indicadores de Gestión</w:t>
            </w:r>
          </w:p>
        </w:tc>
        <w:tc>
          <w:tcPr>
            <w:tcW w:w="3132" w:type="dxa"/>
          </w:tcPr>
          <w:p w14:paraId="44322170" w14:textId="77777777" w:rsidR="006B2FE0" w:rsidRPr="0042558A" w:rsidRDefault="006B2FE0" w:rsidP="002E3386">
            <w:pPr>
              <w:jc w:val="both"/>
              <w:rPr>
                <w:rFonts w:ascii="Museo Sans 300" w:hAnsi="Museo Sans 300"/>
              </w:rPr>
            </w:pPr>
            <w:r w:rsidRPr="0042558A">
              <w:rPr>
                <w:rFonts w:ascii="Museo Sans 300" w:hAnsi="Museo Sans 300"/>
              </w:rPr>
              <w:t>Metas e indicadores de gestión y/o desempeño</w:t>
            </w:r>
          </w:p>
        </w:tc>
      </w:tr>
      <w:tr w:rsidR="006B2FE0" w:rsidRPr="0042558A" w14:paraId="354B1CC0" w14:textId="77777777" w:rsidTr="002E3386">
        <w:tc>
          <w:tcPr>
            <w:tcW w:w="3131" w:type="dxa"/>
            <w:vMerge/>
          </w:tcPr>
          <w:p w14:paraId="0A36525D" w14:textId="77777777" w:rsidR="006B2FE0" w:rsidRPr="0042558A" w:rsidRDefault="006B2FE0" w:rsidP="002E3386">
            <w:pPr>
              <w:jc w:val="both"/>
              <w:rPr>
                <w:rFonts w:ascii="Museo Sans 300" w:hAnsi="Museo Sans 300"/>
              </w:rPr>
            </w:pPr>
          </w:p>
        </w:tc>
        <w:tc>
          <w:tcPr>
            <w:tcW w:w="3131" w:type="dxa"/>
            <w:vAlign w:val="center"/>
          </w:tcPr>
          <w:p w14:paraId="61025E0C" w14:textId="77777777" w:rsidR="006B2FE0" w:rsidRPr="0042558A" w:rsidRDefault="006B2FE0" w:rsidP="002E3386">
            <w:pPr>
              <w:jc w:val="both"/>
              <w:rPr>
                <w:rFonts w:ascii="Museo Sans 300" w:hAnsi="Museo Sans 300"/>
              </w:rPr>
            </w:pPr>
            <w:r w:rsidRPr="0042558A">
              <w:rPr>
                <w:rFonts w:ascii="Museo Sans 300" w:hAnsi="Museo Sans 300"/>
              </w:rPr>
              <w:t>Informes de entes de control</w:t>
            </w:r>
          </w:p>
        </w:tc>
        <w:tc>
          <w:tcPr>
            <w:tcW w:w="3132" w:type="dxa"/>
          </w:tcPr>
          <w:p w14:paraId="32DEEF44" w14:textId="77777777" w:rsidR="006B2FE0" w:rsidRPr="0042558A" w:rsidRDefault="006B2FE0" w:rsidP="002E3386">
            <w:pPr>
              <w:jc w:val="both"/>
              <w:rPr>
                <w:rFonts w:ascii="Museo Sans 300" w:hAnsi="Museo Sans 300"/>
              </w:rPr>
            </w:pPr>
            <w:r w:rsidRPr="0042558A">
              <w:rPr>
                <w:rFonts w:ascii="Museo Sans 300" w:hAnsi="Museo Sans 300"/>
              </w:rPr>
              <w:t>Relación de las entidades que vigilan la Entidad e informes de seguimiento.</w:t>
            </w:r>
          </w:p>
          <w:p w14:paraId="2D8DD5AD" w14:textId="77777777" w:rsidR="006B2FE0" w:rsidRPr="0042558A" w:rsidRDefault="006B2FE0" w:rsidP="002E3386">
            <w:pPr>
              <w:jc w:val="both"/>
              <w:rPr>
                <w:rFonts w:ascii="Museo Sans 300" w:hAnsi="Museo Sans 300"/>
              </w:rPr>
            </w:pPr>
            <w:r w:rsidRPr="0042558A">
              <w:rPr>
                <w:rFonts w:ascii="Museo Sans 300" w:hAnsi="Museo Sans 300"/>
              </w:rPr>
              <w:t>Informes de la Oficina de Control Interno</w:t>
            </w:r>
          </w:p>
        </w:tc>
      </w:tr>
      <w:tr w:rsidR="006B2FE0" w:rsidRPr="0042558A" w14:paraId="65ECB183" w14:textId="77777777" w:rsidTr="002E3386">
        <w:tc>
          <w:tcPr>
            <w:tcW w:w="3131" w:type="dxa"/>
            <w:vMerge w:val="restart"/>
            <w:vAlign w:val="center"/>
          </w:tcPr>
          <w:p w14:paraId="1D9AAF7E" w14:textId="77777777" w:rsidR="006B2FE0" w:rsidRPr="0042558A" w:rsidRDefault="006B2FE0" w:rsidP="002E3386">
            <w:pPr>
              <w:jc w:val="center"/>
              <w:rPr>
                <w:rFonts w:ascii="Museo Sans 300" w:hAnsi="Museo Sans 300"/>
              </w:rPr>
            </w:pPr>
            <w:r w:rsidRPr="0042558A">
              <w:rPr>
                <w:rFonts w:ascii="Museo Sans 300" w:hAnsi="Museo Sans 300"/>
              </w:rPr>
              <w:t>Contratación</w:t>
            </w:r>
          </w:p>
        </w:tc>
        <w:tc>
          <w:tcPr>
            <w:tcW w:w="3131" w:type="dxa"/>
            <w:vAlign w:val="center"/>
          </w:tcPr>
          <w:p w14:paraId="524B4206" w14:textId="77777777" w:rsidR="006B2FE0" w:rsidRPr="0042558A" w:rsidRDefault="006B2FE0" w:rsidP="002E3386">
            <w:pPr>
              <w:jc w:val="both"/>
              <w:rPr>
                <w:rFonts w:ascii="Museo Sans 300" w:hAnsi="Museo Sans 300"/>
              </w:rPr>
            </w:pPr>
            <w:r w:rsidRPr="0042558A">
              <w:rPr>
                <w:rFonts w:ascii="Museo Sans 300" w:hAnsi="Museo Sans 300"/>
              </w:rPr>
              <w:t>Procesos Contractuales</w:t>
            </w:r>
          </w:p>
        </w:tc>
        <w:tc>
          <w:tcPr>
            <w:tcW w:w="3132" w:type="dxa"/>
          </w:tcPr>
          <w:p w14:paraId="2C30C46F" w14:textId="77777777" w:rsidR="006B2FE0" w:rsidRPr="0042558A" w:rsidRDefault="006B2FE0" w:rsidP="002E3386">
            <w:pPr>
              <w:jc w:val="both"/>
              <w:rPr>
                <w:rFonts w:ascii="Museo Sans 300" w:hAnsi="Museo Sans 300"/>
              </w:rPr>
            </w:pPr>
            <w:r w:rsidRPr="0042558A">
              <w:rPr>
                <w:rFonts w:ascii="Museo Sans 300" w:hAnsi="Museo Sans 300"/>
              </w:rPr>
              <w:t>Relación y estado de los procesos de contratación</w:t>
            </w:r>
          </w:p>
        </w:tc>
      </w:tr>
      <w:tr w:rsidR="006B2FE0" w:rsidRPr="0042558A" w14:paraId="13002BA2" w14:textId="77777777" w:rsidTr="002E3386">
        <w:tc>
          <w:tcPr>
            <w:tcW w:w="3131" w:type="dxa"/>
            <w:vMerge/>
          </w:tcPr>
          <w:p w14:paraId="4462CA9A" w14:textId="77777777" w:rsidR="006B2FE0" w:rsidRPr="0042558A" w:rsidRDefault="006B2FE0" w:rsidP="002E3386">
            <w:pPr>
              <w:jc w:val="both"/>
              <w:rPr>
                <w:rFonts w:ascii="Museo Sans 300" w:hAnsi="Museo Sans 300"/>
              </w:rPr>
            </w:pPr>
          </w:p>
        </w:tc>
        <w:tc>
          <w:tcPr>
            <w:tcW w:w="3131" w:type="dxa"/>
            <w:vAlign w:val="center"/>
          </w:tcPr>
          <w:p w14:paraId="1D0351E3" w14:textId="77777777" w:rsidR="006B2FE0" w:rsidRPr="0042558A" w:rsidRDefault="006B2FE0" w:rsidP="002E3386">
            <w:pPr>
              <w:jc w:val="both"/>
              <w:rPr>
                <w:rFonts w:ascii="Museo Sans 300" w:hAnsi="Museo Sans 300"/>
              </w:rPr>
            </w:pPr>
            <w:r w:rsidRPr="0042558A">
              <w:rPr>
                <w:rFonts w:ascii="Museo Sans 300" w:hAnsi="Museo Sans 300"/>
              </w:rPr>
              <w:t>Gestión Contractual</w:t>
            </w:r>
          </w:p>
        </w:tc>
        <w:tc>
          <w:tcPr>
            <w:tcW w:w="3132" w:type="dxa"/>
          </w:tcPr>
          <w:p w14:paraId="23692013" w14:textId="77777777" w:rsidR="006B2FE0" w:rsidRPr="0042558A" w:rsidRDefault="006B2FE0" w:rsidP="002E3386">
            <w:pPr>
              <w:jc w:val="both"/>
              <w:rPr>
                <w:rFonts w:ascii="Museo Sans 300" w:hAnsi="Museo Sans 300"/>
              </w:rPr>
            </w:pPr>
            <w:r w:rsidRPr="0042558A">
              <w:rPr>
                <w:rFonts w:ascii="Museo Sans 300" w:hAnsi="Museo Sans 300"/>
              </w:rPr>
              <w:t>Número y valor de los contratos terminados y en ejecución</w:t>
            </w:r>
          </w:p>
        </w:tc>
      </w:tr>
      <w:tr w:rsidR="006B2FE0" w:rsidRPr="0042558A" w14:paraId="47AB2733" w14:textId="77777777" w:rsidTr="002E3386">
        <w:tc>
          <w:tcPr>
            <w:tcW w:w="3131" w:type="dxa"/>
            <w:vAlign w:val="center"/>
          </w:tcPr>
          <w:p w14:paraId="08969835" w14:textId="77777777" w:rsidR="006B2FE0" w:rsidRPr="0042558A" w:rsidRDefault="006B2FE0" w:rsidP="002E3386">
            <w:pPr>
              <w:jc w:val="center"/>
              <w:rPr>
                <w:rFonts w:ascii="Museo Sans 300" w:hAnsi="Museo Sans 300"/>
              </w:rPr>
            </w:pPr>
            <w:r w:rsidRPr="0042558A">
              <w:rPr>
                <w:rFonts w:ascii="Museo Sans 300" w:hAnsi="Museo Sans 300"/>
              </w:rPr>
              <w:t>Impacto de la Gestión</w:t>
            </w:r>
          </w:p>
        </w:tc>
        <w:tc>
          <w:tcPr>
            <w:tcW w:w="3131" w:type="dxa"/>
            <w:vAlign w:val="center"/>
          </w:tcPr>
          <w:p w14:paraId="1459DF21" w14:textId="77777777" w:rsidR="006B2FE0" w:rsidRPr="0042558A" w:rsidRDefault="006B2FE0" w:rsidP="0042558A">
            <w:pPr>
              <w:rPr>
                <w:rFonts w:ascii="Museo Sans 300" w:hAnsi="Museo Sans 300"/>
              </w:rPr>
            </w:pPr>
            <w:r w:rsidRPr="0042558A">
              <w:rPr>
                <w:rFonts w:ascii="Museo Sans 300" w:hAnsi="Museo Sans 300"/>
              </w:rPr>
              <w:t>Cambios en el sector o en la población beneficiada</w:t>
            </w:r>
          </w:p>
        </w:tc>
        <w:tc>
          <w:tcPr>
            <w:tcW w:w="3132" w:type="dxa"/>
          </w:tcPr>
          <w:p w14:paraId="56D1BF77" w14:textId="77777777" w:rsidR="006B2FE0" w:rsidRPr="0042558A" w:rsidRDefault="006B2FE0" w:rsidP="002E3386">
            <w:pPr>
              <w:jc w:val="both"/>
              <w:rPr>
                <w:rFonts w:ascii="Museo Sans 300" w:hAnsi="Museo Sans 300"/>
              </w:rPr>
            </w:pPr>
            <w:r w:rsidRPr="0042558A">
              <w:rPr>
                <w:rFonts w:ascii="Museo Sans 300" w:hAnsi="Museo Sans 300"/>
              </w:rPr>
              <w:t>Informe sobre los cambios concretos que ha tenido la ciudadanía en un sector o en el territorio</w:t>
            </w:r>
          </w:p>
        </w:tc>
      </w:tr>
      <w:tr w:rsidR="006B2FE0" w:rsidRPr="0042558A" w14:paraId="3FB08B73" w14:textId="77777777" w:rsidTr="002E3386">
        <w:tc>
          <w:tcPr>
            <w:tcW w:w="3131" w:type="dxa"/>
            <w:vAlign w:val="center"/>
          </w:tcPr>
          <w:p w14:paraId="0C0BA9BF" w14:textId="77777777" w:rsidR="006B2FE0" w:rsidRPr="0042558A" w:rsidRDefault="006B2FE0" w:rsidP="002E3386">
            <w:pPr>
              <w:jc w:val="center"/>
              <w:rPr>
                <w:rFonts w:ascii="Museo Sans 300" w:hAnsi="Museo Sans 300"/>
              </w:rPr>
            </w:pPr>
            <w:r w:rsidRPr="0042558A">
              <w:rPr>
                <w:rFonts w:ascii="Museo Sans 300" w:hAnsi="Museo Sans 300"/>
              </w:rPr>
              <w:t>Acciones de mejora</w:t>
            </w:r>
          </w:p>
        </w:tc>
        <w:tc>
          <w:tcPr>
            <w:tcW w:w="3131" w:type="dxa"/>
            <w:vAlign w:val="center"/>
          </w:tcPr>
          <w:p w14:paraId="367BAC2D" w14:textId="77777777" w:rsidR="006B2FE0" w:rsidRPr="0042558A" w:rsidRDefault="006B2FE0" w:rsidP="002E3386">
            <w:pPr>
              <w:jc w:val="center"/>
              <w:rPr>
                <w:rFonts w:ascii="Museo Sans 300" w:hAnsi="Museo Sans 300"/>
              </w:rPr>
            </w:pPr>
            <w:r w:rsidRPr="0042558A">
              <w:rPr>
                <w:rFonts w:ascii="Museo Sans 300" w:hAnsi="Museo Sans 300"/>
              </w:rPr>
              <w:t>Planes de mejora</w:t>
            </w:r>
          </w:p>
        </w:tc>
        <w:tc>
          <w:tcPr>
            <w:tcW w:w="3132" w:type="dxa"/>
          </w:tcPr>
          <w:p w14:paraId="4188FF22" w14:textId="77777777" w:rsidR="006B2FE0" w:rsidRPr="0042558A" w:rsidRDefault="006B2FE0" w:rsidP="002E3386">
            <w:pPr>
              <w:jc w:val="both"/>
              <w:rPr>
                <w:rFonts w:ascii="Museo Sans 300" w:hAnsi="Museo Sans 300"/>
              </w:rPr>
            </w:pPr>
            <w:r w:rsidRPr="0042558A">
              <w:rPr>
                <w:rFonts w:ascii="Museo Sans 300" w:hAnsi="Museo Sans 300"/>
              </w:rPr>
              <w:t>Información de planes de mejoramiento y las respectivas acciones a ejecutar.</w:t>
            </w:r>
          </w:p>
        </w:tc>
      </w:tr>
    </w:tbl>
    <w:p w14:paraId="5B37315E" w14:textId="6F6DCC45" w:rsidR="002F106B" w:rsidRPr="0042558A" w:rsidRDefault="002F106B" w:rsidP="00954D1E">
      <w:pPr>
        <w:spacing w:after="0" w:line="240" w:lineRule="auto"/>
        <w:jc w:val="both"/>
        <w:rPr>
          <w:rFonts w:ascii="Museo Sans 300" w:hAnsi="Museo Sans 300"/>
        </w:rPr>
      </w:pPr>
    </w:p>
    <w:p w14:paraId="62426D33" w14:textId="249492CB" w:rsidR="002F106B" w:rsidRPr="0042558A" w:rsidRDefault="00662746" w:rsidP="00954D1E">
      <w:pPr>
        <w:spacing w:after="0" w:line="240" w:lineRule="auto"/>
        <w:jc w:val="both"/>
        <w:rPr>
          <w:rFonts w:ascii="Museo Sans 300" w:hAnsi="Museo Sans 300"/>
        </w:rPr>
      </w:pPr>
      <w:r w:rsidRPr="0042558A">
        <w:rPr>
          <w:rFonts w:ascii="Museo Sans 300" w:hAnsi="Museo Sans 300"/>
        </w:rPr>
        <w:t xml:space="preserve">Igualmente se </w:t>
      </w:r>
      <w:r w:rsidR="00433FCE" w:rsidRPr="0042558A">
        <w:rPr>
          <w:rFonts w:ascii="Museo Sans 300" w:hAnsi="Museo Sans 300"/>
        </w:rPr>
        <w:t>publicarán</w:t>
      </w:r>
      <w:r w:rsidRPr="0042558A">
        <w:rPr>
          <w:rFonts w:ascii="Museo Sans 300" w:hAnsi="Museo Sans 300"/>
        </w:rPr>
        <w:t xml:space="preserve"> los siguientes documentos de gestión:</w:t>
      </w:r>
    </w:p>
    <w:p w14:paraId="00543DA7" w14:textId="162AF8D7" w:rsidR="002F106B" w:rsidRPr="0042558A" w:rsidRDefault="002F106B" w:rsidP="00954D1E">
      <w:pPr>
        <w:spacing w:after="0" w:line="240" w:lineRule="auto"/>
        <w:jc w:val="both"/>
        <w:rPr>
          <w:rFonts w:ascii="Museo Sans 300" w:hAnsi="Museo Sans 300"/>
        </w:rPr>
      </w:pPr>
    </w:p>
    <w:tbl>
      <w:tblPr>
        <w:tblStyle w:val="Tablaconcuadrcula"/>
        <w:tblW w:w="0" w:type="auto"/>
        <w:tblLook w:val="04A0" w:firstRow="1" w:lastRow="0" w:firstColumn="1" w:lastColumn="0" w:noHBand="0" w:noVBand="1"/>
      </w:tblPr>
      <w:tblGrid>
        <w:gridCol w:w="9351"/>
      </w:tblGrid>
      <w:tr w:rsidR="00662746" w:rsidRPr="0042558A" w14:paraId="31811A66" w14:textId="77777777" w:rsidTr="00662746">
        <w:tc>
          <w:tcPr>
            <w:tcW w:w="9351" w:type="dxa"/>
          </w:tcPr>
          <w:p w14:paraId="3A1778C6" w14:textId="77777777" w:rsidR="00662746" w:rsidRPr="0042558A" w:rsidRDefault="00662746" w:rsidP="002E3386">
            <w:pPr>
              <w:jc w:val="both"/>
              <w:rPr>
                <w:rFonts w:ascii="Museo Sans 300" w:hAnsi="Museo Sans 300"/>
              </w:rPr>
            </w:pPr>
            <w:r w:rsidRPr="0042558A">
              <w:rPr>
                <w:rFonts w:ascii="Museo Sans 300" w:hAnsi="Museo Sans 300"/>
              </w:rPr>
              <w:t>Agenda de trabajo de la Dirección</w:t>
            </w:r>
          </w:p>
        </w:tc>
      </w:tr>
      <w:tr w:rsidR="00662746" w:rsidRPr="0042558A" w14:paraId="33C9C079" w14:textId="77777777" w:rsidTr="00662746">
        <w:tc>
          <w:tcPr>
            <w:tcW w:w="9351" w:type="dxa"/>
          </w:tcPr>
          <w:p w14:paraId="40DE860F" w14:textId="301EF65C" w:rsidR="00662746" w:rsidRPr="0042558A" w:rsidRDefault="00662746" w:rsidP="002E3386">
            <w:pPr>
              <w:jc w:val="both"/>
              <w:rPr>
                <w:rFonts w:ascii="Museo Sans 300" w:hAnsi="Museo Sans 300"/>
              </w:rPr>
            </w:pPr>
            <w:r w:rsidRPr="0042558A">
              <w:rPr>
                <w:rFonts w:ascii="Museo Sans 300" w:hAnsi="Museo Sans 300"/>
              </w:rPr>
              <w:t xml:space="preserve">Identificación y declaración de conflictos de interés de los servidores públicos </w:t>
            </w:r>
          </w:p>
        </w:tc>
      </w:tr>
      <w:tr w:rsidR="00662746" w:rsidRPr="0042558A" w14:paraId="669203EC" w14:textId="77777777" w:rsidTr="00662746">
        <w:tc>
          <w:tcPr>
            <w:tcW w:w="9351" w:type="dxa"/>
          </w:tcPr>
          <w:p w14:paraId="5DE99F52" w14:textId="2EDE05C2" w:rsidR="00662746" w:rsidRPr="0042558A" w:rsidRDefault="00662746" w:rsidP="002E3386">
            <w:pPr>
              <w:jc w:val="both"/>
              <w:rPr>
                <w:rFonts w:ascii="Museo Sans 300" w:hAnsi="Museo Sans 300"/>
              </w:rPr>
            </w:pPr>
            <w:r w:rsidRPr="0042558A">
              <w:rPr>
                <w:rFonts w:ascii="Museo Sans 300" w:hAnsi="Museo Sans 300"/>
              </w:rPr>
              <w:t>Registro de publicaciones técnicas y activos de información</w:t>
            </w:r>
          </w:p>
        </w:tc>
      </w:tr>
      <w:tr w:rsidR="00662746" w:rsidRPr="0042558A" w14:paraId="6D85506A" w14:textId="77777777" w:rsidTr="00662746">
        <w:tc>
          <w:tcPr>
            <w:tcW w:w="9351" w:type="dxa"/>
          </w:tcPr>
          <w:p w14:paraId="7F760406" w14:textId="77777777" w:rsidR="00662746" w:rsidRPr="0042558A" w:rsidRDefault="00662746" w:rsidP="002E3386">
            <w:pPr>
              <w:jc w:val="both"/>
              <w:rPr>
                <w:rFonts w:ascii="Museo Sans 300" w:hAnsi="Museo Sans 300"/>
              </w:rPr>
            </w:pPr>
            <w:r w:rsidRPr="0042558A">
              <w:rPr>
                <w:rFonts w:ascii="Museo Sans 300" w:hAnsi="Museo Sans 300"/>
              </w:rPr>
              <w:t>Gestión normativa y de relaciones con el concejo de Bogotá</w:t>
            </w:r>
          </w:p>
        </w:tc>
      </w:tr>
      <w:tr w:rsidR="00662746" w:rsidRPr="0042558A" w14:paraId="55D19A2D" w14:textId="77777777" w:rsidTr="00662746">
        <w:tc>
          <w:tcPr>
            <w:tcW w:w="9351" w:type="dxa"/>
          </w:tcPr>
          <w:p w14:paraId="2E6AE4A0" w14:textId="218FD2EC" w:rsidR="00662746" w:rsidRPr="0042558A" w:rsidRDefault="00662746" w:rsidP="002E3386">
            <w:pPr>
              <w:jc w:val="both"/>
              <w:rPr>
                <w:rFonts w:ascii="Museo Sans 300" w:hAnsi="Museo Sans 300"/>
              </w:rPr>
            </w:pPr>
            <w:r w:rsidRPr="0042558A">
              <w:rPr>
                <w:rFonts w:ascii="Museo Sans 300" w:hAnsi="Museo Sans 300"/>
              </w:rPr>
              <w:t xml:space="preserve">Avances y logros en racionalización, digitalización de trámites y accesibilidad en canales de atención </w:t>
            </w:r>
          </w:p>
        </w:tc>
      </w:tr>
      <w:tr w:rsidR="00662746" w:rsidRPr="0042558A" w14:paraId="621FACEC" w14:textId="77777777" w:rsidTr="00662746">
        <w:tc>
          <w:tcPr>
            <w:tcW w:w="9351" w:type="dxa"/>
          </w:tcPr>
          <w:p w14:paraId="65149832" w14:textId="77777777" w:rsidR="00662746" w:rsidRPr="0042558A" w:rsidRDefault="00662746" w:rsidP="002E3386">
            <w:pPr>
              <w:jc w:val="both"/>
              <w:rPr>
                <w:rFonts w:ascii="Museo Sans 300" w:hAnsi="Museo Sans 300"/>
              </w:rPr>
            </w:pPr>
            <w:r w:rsidRPr="0042558A">
              <w:rPr>
                <w:rFonts w:ascii="Museo Sans 300" w:hAnsi="Museo Sans 300"/>
              </w:rPr>
              <w:t>Oferta y gestión de la participación ciudadana adelantada por la entidad.</w:t>
            </w:r>
          </w:p>
        </w:tc>
      </w:tr>
    </w:tbl>
    <w:p w14:paraId="09990AB4" w14:textId="4F3C5084" w:rsidR="00662746" w:rsidRPr="0042558A" w:rsidRDefault="00662746" w:rsidP="00954D1E">
      <w:pPr>
        <w:spacing w:after="0" w:line="240" w:lineRule="auto"/>
        <w:jc w:val="both"/>
        <w:rPr>
          <w:rFonts w:ascii="Museo Sans 300" w:hAnsi="Museo Sans 300"/>
        </w:rPr>
      </w:pPr>
    </w:p>
    <w:p w14:paraId="5B45859C" w14:textId="152392EF" w:rsidR="00C164BF" w:rsidRDefault="00C164BF" w:rsidP="00954D1E">
      <w:pPr>
        <w:spacing w:after="0" w:line="240" w:lineRule="auto"/>
        <w:jc w:val="both"/>
        <w:rPr>
          <w:rFonts w:ascii="Museo Sans 300" w:hAnsi="Museo Sans 300"/>
        </w:rPr>
      </w:pPr>
    </w:p>
    <w:p w14:paraId="10C88576" w14:textId="503329A4" w:rsidR="00C164BF" w:rsidRDefault="00C164BF" w:rsidP="00954D1E">
      <w:pPr>
        <w:spacing w:after="0" w:line="240" w:lineRule="auto"/>
        <w:jc w:val="both"/>
      </w:pPr>
      <w:r w:rsidRPr="00C164BF">
        <w:t>En materia de información</w:t>
      </w:r>
      <w:r w:rsidR="00836DC5">
        <w:t xml:space="preserve"> relevante para los grupos de valor, </w:t>
      </w:r>
      <w:r w:rsidRPr="00C164BF">
        <w:t xml:space="preserve">si </w:t>
      </w:r>
      <w:r w:rsidR="00836DC5">
        <w:t xml:space="preserve">han identificado las </w:t>
      </w:r>
      <w:r w:rsidRPr="00C164BF">
        <w:t>siguientes necesidades</w:t>
      </w:r>
      <w:r w:rsidR="00836DC5">
        <w:t xml:space="preserve">, las cuales serán objeto de publicación: </w:t>
      </w:r>
    </w:p>
    <w:p w14:paraId="60830945" w14:textId="015BC645" w:rsidR="00C164BF" w:rsidRDefault="00C164BF" w:rsidP="00954D1E">
      <w:pPr>
        <w:spacing w:after="0" w:line="240" w:lineRule="auto"/>
        <w:jc w:val="both"/>
      </w:pPr>
    </w:p>
    <w:p w14:paraId="38D20787" w14:textId="6C77A44D" w:rsidR="00C164BF" w:rsidRDefault="00C164BF" w:rsidP="00954D1E">
      <w:pPr>
        <w:spacing w:after="0" w:line="240" w:lineRule="auto"/>
        <w:jc w:val="both"/>
      </w:pPr>
    </w:p>
    <w:tbl>
      <w:tblPr>
        <w:tblStyle w:val="Tablaconcuadrcula"/>
        <w:tblW w:w="0" w:type="auto"/>
        <w:jc w:val="center"/>
        <w:tblLook w:val="04A0" w:firstRow="1" w:lastRow="0" w:firstColumn="1" w:lastColumn="0" w:noHBand="0" w:noVBand="1"/>
      </w:tblPr>
      <w:tblGrid>
        <w:gridCol w:w="4697"/>
        <w:gridCol w:w="4697"/>
      </w:tblGrid>
      <w:tr w:rsidR="00C164BF" w14:paraId="5A329DEA" w14:textId="77777777" w:rsidTr="00322508">
        <w:trPr>
          <w:jc w:val="center"/>
        </w:trPr>
        <w:tc>
          <w:tcPr>
            <w:tcW w:w="4697" w:type="dxa"/>
          </w:tcPr>
          <w:p w14:paraId="3883FFF2" w14:textId="31A6B349" w:rsidR="00C164BF" w:rsidRPr="00007996" w:rsidRDefault="00C164BF" w:rsidP="00007996">
            <w:pPr>
              <w:jc w:val="center"/>
              <w:rPr>
                <w:rFonts w:ascii="Museo Sans 300" w:hAnsi="Museo Sans 300"/>
              </w:rPr>
            </w:pPr>
            <w:r w:rsidRPr="00007996">
              <w:rPr>
                <w:rFonts w:ascii="Museo Sans 300" w:hAnsi="Museo Sans 300"/>
              </w:rPr>
              <w:t>Grupos de valor y/o partes interesadas</w:t>
            </w:r>
          </w:p>
        </w:tc>
        <w:tc>
          <w:tcPr>
            <w:tcW w:w="4697" w:type="dxa"/>
          </w:tcPr>
          <w:p w14:paraId="3AFEC0AE" w14:textId="1E6D6180" w:rsidR="00C164BF" w:rsidRPr="00007996" w:rsidRDefault="00C164BF" w:rsidP="00007996">
            <w:pPr>
              <w:jc w:val="center"/>
              <w:rPr>
                <w:rFonts w:ascii="Museo Sans 300" w:hAnsi="Museo Sans 300"/>
              </w:rPr>
            </w:pPr>
            <w:r w:rsidRPr="00007996">
              <w:rPr>
                <w:rFonts w:ascii="Museo Sans 300" w:hAnsi="Museo Sans 300"/>
              </w:rPr>
              <w:t>Necesidades de información</w:t>
            </w:r>
          </w:p>
        </w:tc>
      </w:tr>
      <w:tr w:rsidR="00322508" w14:paraId="53DC7BE5" w14:textId="77777777" w:rsidTr="00322508">
        <w:trPr>
          <w:jc w:val="center"/>
        </w:trPr>
        <w:tc>
          <w:tcPr>
            <w:tcW w:w="4697" w:type="dxa"/>
            <w:vMerge w:val="restart"/>
          </w:tcPr>
          <w:p w14:paraId="03F8EA0B" w14:textId="77777777" w:rsidR="00322508" w:rsidRDefault="00322508" w:rsidP="00322508">
            <w:pPr>
              <w:rPr>
                <w:rFonts w:ascii="Museo Sans 300" w:hAnsi="Museo Sans 300"/>
              </w:rPr>
            </w:pPr>
          </w:p>
          <w:p w14:paraId="0A2D1D97" w14:textId="77777777" w:rsidR="00322508" w:rsidRDefault="00322508" w:rsidP="00322508">
            <w:pPr>
              <w:rPr>
                <w:rFonts w:ascii="Museo Sans 300" w:hAnsi="Museo Sans 300"/>
              </w:rPr>
            </w:pPr>
          </w:p>
          <w:p w14:paraId="2316A4BE" w14:textId="77777777" w:rsidR="00322508" w:rsidRDefault="00322508" w:rsidP="00322508">
            <w:pPr>
              <w:rPr>
                <w:rFonts w:ascii="Museo Sans 300" w:hAnsi="Museo Sans 300"/>
              </w:rPr>
            </w:pPr>
          </w:p>
          <w:p w14:paraId="62E0F784" w14:textId="09E1217F" w:rsidR="00322508" w:rsidRPr="00C164BF" w:rsidRDefault="001B75CA" w:rsidP="00322508">
            <w:pPr>
              <w:rPr>
                <w:rFonts w:ascii="Museo Sans 300" w:hAnsi="Museo Sans 300"/>
              </w:rPr>
            </w:pPr>
            <w:r>
              <w:rPr>
                <w:rFonts w:ascii="Museo Sans 300" w:hAnsi="Museo Sans 300"/>
              </w:rPr>
              <w:t>Ciudadanía</w:t>
            </w:r>
          </w:p>
        </w:tc>
        <w:tc>
          <w:tcPr>
            <w:tcW w:w="4697" w:type="dxa"/>
          </w:tcPr>
          <w:p w14:paraId="6B84772A" w14:textId="5696FD68" w:rsidR="00322508" w:rsidRPr="00C164BF" w:rsidRDefault="00322508" w:rsidP="00954D1E">
            <w:pPr>
              <w:jc w:val="both"/>
              <w:rPr>
                <w:rFonts w:ascii="Museo Sans 300" w:hAnsi="Museo Sans 300"/>
              </w:rPr>
            </w:pPr>
            <w:r w:rsidRPr="00C164BF">
              <w:rPr>
                <w:rFonts w:ascii="Museo Sans 300" w:hAnsi="Museo Sans 300"/>
              </w:rPr>
              <w:t>Denuncias por ventas informales en el espacio público</w:t>
            </w:r>
          </w:p>
        </w:tc>
      </w:tr>
      <w:tr w:rsidR="00322508" w14:paraId="294EB319" w14:textId="77777777" w:rsidTr="00322508">
        <w:trPr>
          <w:jc w:val="center"/>
        </w:trPr>
        <w:tc>
          <w:tcPr>
            <w:tcW w:w="4697" w:type="dxa"/>
            <w:vMerge/>
          </w:tcPr>
          <w:p w14:paraId="4C89E0EC" w14:textId="77777777" w:rsidR="00322508" w:rsidRPr="00C164BF" w:rsidRDefault="00322508" w:rsidP="00954D1E">
            <w:pPr>
              <w:jc w:val="both"/>
              <w:rPr>
                <w:rFonts w:ascii="Museo Sans 300" w:hAnsi="Museo Sans 300"/>
              </w:rPr>
            </w:pPr>
          </w:p>
        </w:tc>
        <w:tc>
          <w:tcPr>
            <w:tcW w:w="4697" w:type="dxa"/>
          </w:tcPr>
          <w:p w14:paraId="6086AAAE" w14:textId="6A7DC59B" w:rsidR="00322508" w:rsidRPr="00C164BF" w:rsidRDefault="00322508" w:rsidP="00954D1E">
            <w:pPr>
              <w:jc w:val="both"/>
              <w:rPr>
                <w:rFonts w:ascii="Museo Sans 300" w:hAnsi="Museo Sans 300"/>
              </w:rPr>
            </w:pPr>
            <w:r w:rsidRPr="00C164BF">
              <w:rPr>
                <w:rFonts w:ascii="Museo Sans 300" w:hAnsi="Museo Sans 300"/>
              </w:rPr>
              <w:t>Certificados de la propiedad inmobiliaria distrital</w:t>
            </w:r>
          </w:p>
        </w:tc>
      </w:tr>
      <w:tr w:rsidR="00322508" w14:paraId="3348B9CE" w14:textId="77777777" w:rsidTr="00322508">
        <w:trPr>
          <w:jc w:val="center"/>
        </w:trPr>
        <w:tc>
          <w:tcPr>
            <w:tcW w:w="4697" w:type="dxa"/>
            <w:vMerge/>
          </w:tcPr>
          <w:p w14:paraId="4B399069" w14:textId="77777777" w:rsidR="00322508" w:rsidRPr="00C164BF" w:rsidRDefault="00322508" w:rsidP="00954D1E">
            <w:pPr>
              <w:jc w:val="both"/>
              <w:rPr>
                <w:rFonts w:ascii="Museo Sans 300" w:hAnsi="Museo Sans 300"/>
              </w:rPr>
            </w:pPr>
          </w:p>
        </w:tc>
        <w:tc>
          <w:tcPr>
            <w:tcW w:w="4697" w:type="dxa"/>
          </w:tcPr>
          <w:p w14:paraId="7A65ED2C" w14:textId="0CD2ECFD" w:rsidR="00322508" w:rsidRPr="00C164BF" w:rsidRDefault="00322508" w:rsidP="00954D1E">
            <w:pPr>
              <w:jc w:val="both"/>
              <w:rPr>
                <w:rFonts w:ascii="Museo Sans 300" w:hAnsi="Museo Sans 300"/>
              </w:rPr>
            </w:pPr>
            <w:r w:rsidRPr="00C164BF">
              <w:rPr>
                <w:rFonts w:ascii="Museo Sans 300" w:hAnsi="Museo Sans 300"/>
              </w:rPr>
              <w:t>Otros temas relacionados con el espacio público de la ciudad</w:t>
            </w:r>
          </w:p>
        </w:tc>
      </w:tr>
      <w:tr w:rsidR="00322508" w14:paraId="16817F38" w14:textId="77777777" w:rsidTr="00322508">
        <w:trPr>
          <w:jc w:val="center"/>
        </w:trPr>
        <w:tc>
          <w:tcPr>
            <w:tcW w:w="4697" w:type="dxa"/>
            <w:vMerge/>
          </w:tcPr>
          <w:p w14:paraId="6AB53D8C" w14:textId="77777777" w:rsidR="00322508" w:rsidRPr="00C164BF" w:rsidRDefault="00322508" w:rsidP="00954D1E">
            <w:pPr>
              <w:jc w:val="both"/>
              <w:rPr>
                <w:rFonts w:ascii="Museo Sans 300" w:hAnsi="Museo Sans 300"/>
              </w:rPr>
            </w:pPr>
          </w:p>
        </w:tc>
        <w:tc>
          <w:tcPr>
            <w:tcW w:w="4697" w:type="dxa"/>
          </w:tcPr>
          <w:p w14:paraId="46070617" w14:textId="752B97DE" w:rsidR="00322508" w:rsidRPr="00C164BF" w:rsidRDefault="00322508" w:rsidP="00954D1E">
            <w:pPr>
              <w:jc w:val="both"/>
              <w:rPr>
                <w:rFonts w:ascii="Museo Sans 300" w:hAnsi="Museo Sans 300"/>
              </w:rPr>
            </w:pPr>
            <w:r w:rsidRPr="00C164BF">
              <w:rPr>
                <w:rFonts w:ascii="Museo Sans 300" w:hAnsi="Museo Sans 300"/>
              </w:rPr>
              <w:t>Asesorías en Administración del Patrimonio Inmobiliaria Distrital</w:t>
            </w:r>
          </w:p>
        </w:tc>
      </w:tr>
      <w:tr w:rsidR="0028638C" w14:paraId="5143E850" w14:textId="77777777" w:rsidTr="00322508">
        <w:trPr>
          <w:jc w:val="center"/>
        </w:trPr>
        <w:tc>
          <w:tcPr>
            <w:tcW w:w="4697" w:type="dxa"/>
            <w:vMerge w:val="restart"/>
          </w:tcPr>
          <w:p w14:paraId="356A93F0" w14:textId="77777777" w:rsidR="0028638C" w:rsidRDefault="0028638C" w:rsidP="00954D1E">
            <w:pPr>
              <w:jc w:val="both"/>
              <w:rPr>
                <w:rFonts w:ascii="Museo Sans 300" w:hAnsi="Museo Sans 300"/>
              </w:rPr>
            </w:pPr>
          </w:p>
          <w:p w14:paraId="42E92ADD" w14:textId="6876ECE2" w:rsidR="0028638C" w:rsidRPr="00C164BF" w:rsidRDefault="0028638C" w:rsidP="00954D1E">
            <w:pPr>
              <w:jc w:val="both"/>
              <w:rPr>
                <w:rFonts w:ascii="Museo Sans 300" w:hAnsi="Museo Sans 300"/>
              </w:rPr>
            </w:pPr>
            <w:r w:rsidRPr="00727876">
              <w:rPr>
                <w:rFonts w:ascii="Museo Sans 300" w:hAnsi="Museo Sans 300"/>
              </w:rPr>
              <w:t>Anónimos</w:t>
            </w:r>
          </w:p>
        </w:tc>
        <w:tc>
          <w:tcPr>
            <w:tcW w:w="4697" w:type="dxa"/>
          </w:tcPr>
          <w:p w14:paraId="061E3E2D" w14:textId="30232A8E" w:rsidR="0028638C" w:rsidRPr="00C164BF" w:rsidRDefault="0028638C" w:rsidP="00954D1E">
            <w:pPr>
              <w:jc w:val="both"/>
              <w:rPr>
                <w:rFonts w:ascii="Museo Sans 300" w:hAnsi="Museo Sans 300"/>
              </w:rPr>
            </w:pPr>
            <w:r w:rsidRPr="00727876">
              <w:rPr>
                <w:rFonts w:ascii="Museo Sans 300" w:hAnsi="Museo Sans 300"/>
              </w:rPr>
              <w:t>Competencia de otras entidades – denuncias por ventas informale</w:t>
            </w:r>
            <w:r>
              <w:rPr>
                <w:rFonts w:ascii="Museo Sans 300" w:hAnsi="Museo Sans 300"/>
              </w:rPr>
              <w:t>s</w:t>
            </w:r>
          </w:p>
        </w:tc>
      </w:tr>
      <w:tr w:rsidR="0028638C" w14:paraId="7D013DB6" w14:textId="77777777" w:rsidTr="00322508">
        <w:trPr>
          <w:jc w:val="center"/>
        </w:trPr>
        <w:tc>
          <w:tcPr>
            <w:tcW w:w="4697" w:type="dxa"/>
            <w:vMerge/>
          </w:tcPr>
          <w:p w14:paraId="025210C1" w14:textId="77777777" w:rsidR="0028638C" w:rsidRPr="00C164BF" w:rsidRDefault="0028638C" w:rsidP="00954D1E">
            <w:pPr>
              <w:jc w:val="both"/>
              <w:rPr>
                <w:rFonts w:ascii="Museo Sans 300" w:hAnsi="Museo Sans 300"/>
              </w:rPr>
            </w:pPr>
          </w:p>
        </w:tc>
        <w:tc>
          <w:tcPr>
            <w:tcW w:w="4697" w:type="dxa"/>
          </w:tcPr>
          <w:p w14:paraId="21596194" w14:textId="5E95C379" w:rsidR="0028638C" w:rsidRPr="00C164BF" w:rsidRDefault="0028638C" w:rsidP="00954D1E">
            <w:pPr>
              <w:jc w:val="both"/>
              <w:rPr>
                <w:rFonts w:ascii="Museo Sans 300" w:hAnsi="Museo Sans 300"/>
              </w:rPr>
            </w:pPr>
            <w:r w:rsidRPr="00727876">
              <w:rPr>
                <w:rFonts w:ascii="Museo Sans 300" w:hAnsi="Museo Sans 300"/>
              </w:rPr>
              <w:t>Gestión institucional</w:t>
            </w:r>
          </w:p>
        </w:tc>
      </w:tr>
      <w:tr w:rsidR="00322508" w14:paraId="18F618CE" w14:textId="77777777" w:rsidTr="00322508">
        <w:trPr>
          <w:jc w:val="center"/>
        </w:trPr>
        <w:tc>
          <w:tcPr>
            <w:tcW w:w="4697" w:type="dxa"/>
            <w:vMerge w:val="restart"/>
          </w:tcPr>
          <w:p w14:paraId="189617A8" w14:textId="77777777" w:rsidR="00322508" w:rsidRDefault="00322508" w:rsidP="00954D1E">
            <w:pPr>
              <w:jc w:val="both"/>
              <w:rPr>
                <w:rFonts w:ascii="Museo Sans 300" w:hAnsi="Museo Sans 300"/>
              </w:rPr>
            </w:pPr>
          </w:p>
          <w:p w14:paraId="723281E1" w14:textId="1CA4A16E" w:rsidR="00322508" w:rsidRPr="00C164BF" w:rsidRDefault="00322508" w:rsidP="00954D1E">
            <w:pPr>
              <w:jc w:val="both"/>
              <w:rPr>
                <w:rFonts w:ascii="Museo Sans 300" w:hAnsi="Museo Sans 300"/>
              </w:rPr>
            </w:pPr>
            <w:r>
              <w:rPr>
                <w:rFonts w:ascii="Museo Sans 300" w:hAnsi="Museo Sans 300"/>
              </w:rPr>
              <w:t>Empresas</w:t>
            </w:r>
            <w:r w:rsidR="001B75CA">
              <w:rPr>
                <w:rFonts w:ascii="Museo Sans 300" w:hAnsi="Museo Sans 300"/>
              </w:rPr>
              <w:t xml:space="preserve"> privadas</w:t>
            </w:r>
          </w:p>
        </w:tc>
        <w:tc>
          <w:tcPr>
            <w:tcW w:w="4697" w:type="dxa"/>
          </w:tcPr>
          <w:p w14:paraId="16AD7F37" w14:textId="79D2F5BD" w:rsidR="00322508" w:rsidRPr="00C164BF" w:rsidRDefault="00322508" w:rsidP="00954D1E">
            <w:pPr>
              <w:jc w:val="both"/>
              <w:rPr>
                <w:rFonts w:ascii="Museo Sans 300" w:hAnsi="Museo Sans 300"/>
              </w:rPr>
            </w:pPr>
            <w:r w:rsidRPr="00C164BF">
              <w:rPr>
                <w:rFonts w:ascii="Museo Sans 300" w:hAnsi="Museo Sans 300"/>
              </w:rPr>
              <w:t>Competencias otras entidades- denuncia por ventas informales</w:t>
            </w:r>
          </w:p>
        </w:tc>
      </w:tr>
      <w:tr w:rsidR="00322508" w14:paraId="0A732DD7" w14:textId="77777777" w:rsidTr="00322508">
        <w:trPr>
          <w:jc w:val="center"/>
        </w:trPr>
        <w:tc>
          <w:tcPr>
            <w:tcW w:w="4697" w:type="dxa"/>
            <w:vMerge/>
          </w:tcPr>
          <w:p w14:paraId="46BC69BC" w14:textId="77777777" w:rsidR="00322508" w:rsidRPr="00C164BF" w:rsidRDefault="00322508" w:rsidP="00954D1E">
            <w:pPr>
              <w:jc w:val="both"/>
              <w:rPr>
                <w:rFonts w:ascii="Museo Sans 300" w:hAnsi="Museo Sans 300"/>
              </w:rPr>
            </w:pPr>
          </w:p>
        </w:tc>
        <w:tc>
          <w:tcPr>
            <w:tcW w:w="4697" w:type="dxa"/>
          </w:tcPr>
          <w:p w14:paraId="45312C09" w14:textId="6FC2D301" w:rsidR="00322508" w:rsidRPr="00C164BF" w:rsidRDefault="00322508" w:rsidP="00954D1E">
            <w:pPr>
              <w:jc w:val="both"/>
              <w:rPr>
                <w:rFonts w:ascii="Museo Sans 300" w:hAnsi="Museo Sans 300"/>
              </w:rPr>
            </w:pPr>
            <w:r w:rsidRPr="00322508">
              <w:rPr>
                <w:rFonts w:ascii="Museo Sans 300" w:hAnsi="Museo Sans 300"/>
              </w:rPr>
              <w:t>Certificación de la propiedad inmobiliaria distrital</w:t>
            </w:r>
          </w:p>
        </w:tc>
      </w:tr>
      <w:tr w:rsidR="00322508" w14:paraId="366603F0" w14:textId="77777777" w:rsidTr="00322508">
        <w:trPr>
          <w:jc w:val="center"/>
        </w:trPr>
        <w:tc>
          <w:tcPr>
            <w:tcW w:w="4697" w:type="dxa"/>
            <w:vMerge/>
          </w:tcPr>
          <w:p w14:paraId="78169CB1" w14:textId="77777777" w:rsidR="00322508" w:rsidRPr="00C164BF" w:rsidRDefault="00322508" w:rsidP="00954D1E">
            <w:pPr>
              <w:jc w:val="both"/>
              <w:rPr>
                <w:rFonts w:ascii="Museo Sans 300" w:hAnsi="Museo Sans 300"/>
              </w:rPr>
            </w:pPr>
          </w:p>
        </w:tc>
        <w:tc>
          <w:tcPr>
            <w:tcW w:w="4697" w:type="dxa"/>
          </w:tcPr>
          <w:p w14:paraId="168639D9" w14:textId="2076953D" w:rsidR="00322508" w:rsidRPr="00C164BF" w:rsidRDefault="00322508" w:rsidP="00954D1E">
            <w:pPr>
              <w:jc w:val="both"/>
              <w:rPr>
                <w:rFonts w:ascii="Museo Sans 300" w:hAnsi="Museo Sans 300"/>
              </w:rPr>
            </w:pPr>
            <w:r w:rsidRPr="00322508">
              <w:rPr>
                <w:rFonts w:ascii="Museo Sans 300" w:hAnsi="Museo Sans 300"/>
              </w:rPr>
              <w:t>Pactos de sostenibilidad</w:t>
            </w:r>
          </w:p>
        </w:tc>
      </w:tr>
      <w:tr w:rsidR="00280B5F" w14:paraId="5C06A04D" w14:textId="77777777" w:rsidTr="00322508">
        <w:trPr>
          <w:jc w:val="center"/>
        </w:trPr>
        <w:tc>
          <w:tcPr>
            <w:tcW w:w="4697" w:type="dxa"/>
            <w:vMerge w:val="restart"/>
          </w:tcPr>
          <w:p w14:paraId="1240C6E6" w14:textId="650977E0" w:rsidR="00280B5F" w:rsidRPr="00C164BF" w:rsidRDefault="00280B5F" w:rsidP="00954D1E">
            <w:pPr>
              <w:jc w:val="both"/>
              <w:rPr>
                <w:rFonts w:ascii="Museo Sans 300" w:hAnsi="Museo Sans 300"/>
              </w:rPr>
            </w:pPr>
            <w:r>
              <w:rPr>
                <w:rFonts w:ascii="Museo Sans 300" w:hAnsi="Museo Sans 300"/>
              </w:rPr>
              <w:t>Juntas de acción Comunal</w:t>
            </w:r>
          </w:p>
        </w:tc>
        <w:tc>
          <w:tcPr>
            <w:tcW w:w="4697" w:type="dxa"/>
          </w:tcPr>
          <w:p w14:paraId="5A1B1522" w14:textId="691B5F00" w:rsidR="00280B5F" w:rsidRPr="00322508" w:rsidRDefault="00280B5F" w:rsidP="00954D1E">
            <w:pPr>
              <w:jc w:val="both"/>
              <w:rPr>
                <w:rFonts w:ascii="Museo Sans 300" w:hAnsi="Museo Sans 300"/>
              </w:rPr>
            </w:pPr>
            <w:r w:rsidRPr="00234CE9">
              <w:rPr>
                <w:rFonts w:ascii="Museo Sans 300" w:hAnsi="Museo Sans 300"/>
              </w:rPr>
              <w:t>Competencia otras entidades- denuncia por ventas informales</w:t>
            </w:r>
          </w:p>
        </w:tc>
      </w:tr>
      <w:tr w:rsidR="00280B5F" w14:paraId="28D512CD" w14:textId="77777777" w:rsidTr="00322508">
        <w:trPr>
          <w:jc w:val="center"/>
        </w:trPr>
        <w:tc>
          <w:tcPr>
            <w:tcW w:w="4697" w:type="dxa"/>
            <w:vMerge/>
          </w:tcPr>
          <w:p w14:paraId="2F1D94F8" w14:textId="77777777" w:rsidR="00280B5F" w:rsidRPr="00C164BF" w:rsidRDefault="00280B5F" w:rsidP="00954D1E">
            <w:pPr>
              <w:jc w:val="both"/>
              <w:rPr>
                <w:rFonts w:ascii="Museo Sans 300" w:hAnsi="Museo Sans 300"/>
              </w:rPr>
            </w:pPr>
          </w:p>
        </w:tc>
        <w:tc>
          <w:tcPr>
            <w:tcW w:w="4697" w:type="dxa"/>
          </w:tcPr>
          <w:p w14:paraId="1CE8C4DD" w14:textId="74C2B2C6" w:rsidR="00280B5F" w:rsidRPr="00322508" w:rsidRDefault="00280B5F" w:rsidP="00954D1E">
            <w:pPr>
              <w:jc w:val="both"/>
              <w:rPr>
                <w:rFonts w:ascii="Museo Sans 300" w:hAnsi="Museo Sans 300"/>
              </w:rPr>
            </w:pPr>
            <w:r>
              <w:rPr>
                <w:rFonts w:ascii="Museo Sans 300" w:hAnsi="Museo Sans 300"/>
              </w:rPr>
              <w:t>E</w:t>
            </w:r>
            <w:r w:rsidRPr="00234CE9">
              <w:rPr>
                <w:rFonts w:ascii="Museo Sans 300" w:hAnsi="Museo Sans 300"/>
              </w:rPr>
              <w:t>ntregas de zona de cesión y la certificación de la propiedad inmobiliaria distrital</w:t>
            </w:r>
          </w:p>
        </w:tc>
      </w:tr>
      <w:tr w:rsidR="003530C4" w14:paraId="33F67EEC" w14:textId="77777777" w:rsidTr="00322508">
        <w:trPr>
          <w:jc w:val="center"/>
        </w:trPr>
        <w:tc>
          <w:tcPr>
            <w:tcW w:w="4697" w:type="dxa"/>
            <w:vMerge w:val="restart"/>
          </w:tcPr>
          <w:p w14:paraId="5C3C65C2" w14:textId="4DA698BF" w:rsidR="003530C4" w:rsidRPr="00234CE9" w:rsidRDefault="001B75CA" w:rsidP="00234CE9">
            <w:pPr>
              <w:pStyle w:val="NormalWeb"/>
              <w:rPr>
                <w:rFonts w:ascii="Museo Sans 300" w:eastAsiaTheme="minorHAnsi" w:hAnsi="Museo Sans 300" w:cstheme="minorBidi"/>
                <w:sz w:val="22"/>
                <w:szCs w:val="22"/>
                <w:lang w:eastAsia="en-US"/>
              </w:rPr>
            </w:pPr>
            <w:r>
              <w:rPr>
                <w:rFonts w:ascii="Museo Sans 300" w:eastAsiaTheme="minorHAnsi" w:hAnsi="Museo Sans 300" w:cstheme="minorBidi"/>
                <w:sz w:val="22"/>
                <w:szCs w:val="22"/>
                <w:lang w:eastAsia="en-US"/>
              </w:rPr>
              <w:t xml:space="preserve">Organizaciones sociales, Universidades/Estudiantes, </w:t>
            </w:r>
            <w:r w:rsidRPr="00234CE9">
              <w:rPr>
                <w:rFonts w:ascii="Museo Sans 300" w:eastAsiaTheme="minorHAnsi" w:hAnsi="Museo Sans 300" w:cstheme="minorBidi"/>
                <w:sz w:val="22"/>
                <w:szCs w:val="22"/>
                <w:lang w:eastAsia="en-US"/>
              </w:rPr>
              <w:t>Veedurías ciudadanas</w:t>
            </w:r>
          </w:p>
          <w:p w14:paraId="7983E4C6" w14:textId="77777777" w:rsidR="003530C4" w:rsidRPr="00C164BF" w:rsidRDefault="003530C4" w:rsidP="00954D1E">
            <w:pPr>
              <w:jc w:val="both"/>
              <w:rPr>
                <w:rFonts w:ascii="Museo Sans 300" w:hAnsi="Museo Sans 300"/>
              </w:rPr>
            </w:pPr>
          </w:p>
        </w:tc>
        <w:tc>
          <w:tcPr>
            <w:tcW w:w="4697" w:type="dxa"/>
          </w:tcPr>
          <w:p w14:paraId="53EC86A6" w14:textId="4CB35454" w:rsidR="003530C4" w:rsidRDefault="003530C4" w:rsidP="00954D1E">
            <w:pPr>
              <w:jc w:val="both"/>
              <w:rPr>
                <w:rFonts w:ascii="Museo Sans 300" w:hAnsi="Museo Sans 300"/>
              </w:rPr>
            </w:pPr>
            <w:r w:rsidRPr="00234CE9">
              <w:rPr>
                <w:rFonts w:ascii="Museo Sans 300" w:hAnsi="Museo Sans 300"/>
              </w:rPr>
              <w:t>Competencias otras entidades- denuncias por vendedores informales</w:t>
            </w:r>
          </w:p>
        </w:tc>
      </w:tr>
      <w:tr w:rsidR="003530C4" w14:paraId="6780D2E1" w14:textId="77777777" w:rsidTr="00322508">
        <w:trPr>
          <w:jc w:val="center"/>
        </w:trPr>
        <w:tc>
          <w:tcPr>
            <w:tcW w:w="4697" w:type="dxa"/>
            <w:vMerge/>
          </w:tcPr>
          <w:p w14:paraId="220F5E3C" w14:textId="77777777" w:rsidR="003530C4" w:rsidRPr="00C164BF" w:rsidRDefault="003530C4" w:rsidP="00954D1E">
            <w:pPr>
              <w:jc w:val="both"/>
              <w:rPr>
                <w:rFonts w:ascii="Museo Sans 300" w:hAnsi="Museo Sans 300"/>
              </w:rPr>
            </w:pPr>
          </w:p>
        </w:tc>
        <w:tc>
          <w:tcPr>
            <w:tcW w:w="4697" w:type="dxa"/>
          </w:tcPr>
          <w:p w14:paraId="429EF744" w14:textId="72A94AF8" w:rsidR="003530C4" w:rsidRDefault="003530C4" w:rsidP="00954D1E">
            <w:pPr>
              <w:jc w:val="both"/>
              <w:rPr>
                <w:rFonts w:ascii="Museo Sans 300" w:hAnsi="Museo Sans 300"/>
              </w:rPr>
            </w:pPr>
            <w:r w:rsidRPr="00234CE9">
              <w:rPr>
                <w:rFonts w:ascii="Museo Sans 300" w:hAnsi="Museo Sans 300"/>
              </w:rPr>
              <w:t>Certificación de la propiedad inmobiliaria distrital</w:t>
            </w:r>
          </w:p>
        </w:tc>
      </w:tr>
      <w:tr w:rsidR="003530C4" w14:paraId="148AFED2" w14:textId="77777777" w:rsidTr="00322508">
        <w:trPr>
          <w:jc w:val="center"/>
        </w:trPr>
        <w:tc>
          <w:tcPr>
            <w:tcW w:w="4697" w:type="dxa"/>
            <w:vMerge/>
          </w:tcPr>
          <w:p w14:paraId="587869F6" w14:textId="77777777" w:rsidR="003530C4" w:rsidRPr="00C164BF" w:rsidRDefault="003530C4" w:rsidP="00954D1E">
            <w:pPr>
              <w:jc w:val="both"/>
              <w:rPr>
                <w:rFonts w:ascii="Museo Sans 300" w:hAnsi="Museo Sans 300"/>
              </w:rPr>
            </w:pPr>
          </w:p>
        </w:tc>
        <w:tc>
          <w:tcPr>
            <w:tcW w:w="4697" w:type="dxa"/>
          </w:tcPr>
          <w:p w14:paraId="1E85F815" w14:textId="2013EB81" w:rsidR="003530C4" w:rsidRDefault="003530C4" w:rsidP="00954D1E">
            <w:pPr>
              <w:jc w:val="both"/>
              <w:rPr>
                <w:rFonts w:ascii="Museo Sans 300" w:hAnsi="Museo Sans 300"/>
              </w:rPr>
            </w:pPr>
            <w:r w:rsidRPr="00234CE9">
              <w:rPr>
                <w:rFonts w:ascii="Museo Sans 300" w:hAnsi="Museo Sans 300"/>
              </w:rPr>
              <w:t>Contratos de Mantenimiento y Administración CAMEP.</w:t>
            </w:r>
          </w:p>
        </w:tc>
      </w:tr>
    </w:tbl>
    <w:p w14:paraId="44E7169B" w14:textId="77777777" w:rsidR="00C164BF" w:rsidRDefault="00C164BF" w:rsidP="00954D1E">
      <w:pPr>
        <w:spacing w:after="0" w:line="240" w:lineRule="auto"/>
        <w:jc w:val="both"/>
      </w:pPr>
    </w:p>
    <w:p w14:paraId="200F2DC6" w14:textId="77777777" w:rsidR="00C164BF" w:rsidRPr="00C164BF" w:rsidRDefault="00C164BF" w:rsidP="00954D1E">
      <w:pPr>
        <w:spacing w:after="0" w:line="240" w:lineRule="auto"/>
        <w:jc w:val="both"/>
      </w:pPr>
    </w:p>
    <w:p w14:paraId="67618037" w14:textId="3EF27DE0" w:rsidR="00954D1E" w:rsidRPr="00007996" w:rsidRDefault="00954D1E" w:rsidP="00007996">
      <w:pPr>
        <w:pStyle w:val="Ttulo3"/>
        <w:numPr>
          <w:ilvl w:val="0"/>
          <w:numId w:val="9"/>
        </w:numPr>
        <w:rPr>
          <w:rFonts w:ascii="Museo Sans Condensed" w:eastAsiaTheme="minorHAnsi" w:hAnsi="Museo Sans Condensed" w:cstheme="minorBidi"/>
          <w:bCs/>
          <w:color w:val="262626" w:themeColor="text1" w:themeTint="D9"/>
          <w:sz w:val="28"/>
          <w:szCs w:val="22"/>
        </w:rPr>
      </w:pPr>
      <w:bookmarkStart w:id="38" w:name="_Toc61937545"/>
      <w:r w:rsidRPr="00007996">
        <w:rPr>
          <w:rFonts w:ascii="Museo Sans Condensed" w:eastAsiaTheme="minorHAnsi" w:hAnsi="Museo Sans Condensed" w:cstheme="minorBidi"/>
          <w:bCs/>
          <w:color w:val="262626" w:themeColor="text1" w:themeTint="D9"/>
          <w:sz w:val="28"/>
          <w:szCs w:val="22"/>
        </w:rPr>
        <w:t>Diálogo</w:t>
      </w:r>
      <w:r w:rsidR="0001062C">
        <w:rPr>
          <w:rFonts w:ascii="Museo Sans Condensed" w:eastAsiaTheme="minorHAnsi" w:hAnsi="Museo Sans Condensed" w:cstheme="minorBidi"/>
          <w:bCs/>
          <w:color w:val="262626" w:themeColor="text1" w:themeTint="D9"/>
          <w:sz w:val="28"/>
          <w:szCs w:val="22"/>
        </w:rPr>
        <w:t xml:space="preserve"> de doble vía con los grupos de valor y partes interesadas</w:t>
      </w:r>
      <w:bookmarkEnd w:id="38"/>
      <w:r w:rsidRPr="00007996">
        <w:rPr>
          <w:rFonts w:ascii="Museo Sans Condensed" w:eastAsiaTheme="minorHAnsi" w:hAnsi="Museo Sans Condensed" w:cstheme="minorBidi"/>
          <w:bCs/>
          <w:color w:val="262626" w:themeColor="text1" w:themeTint="D9"/>
          <w:sz w:val="28"/>
          <w:szCs w:val="22"/>
        </w:rPr>
        <w:t xml:space="preserve"> </w:t>
      </w:r>
    </w:p>
    <w:p w14:paraId="591BAFA5" w14:textId="162E38EA" w:rsidR="00A205AD" w:rsidRDefault="00A205AD" w:rsidP="00954D1E">
      <w:pPr>
        <w:spacing w:after="0" w:line="240" w:lineRule="auto"/>
        <w:jc w:val="both"/>
        <w:rPr>
          <w:color w:val="FF0000"/>
        </w:rPr>
      </w:pPr>
    </w:p>
    <w:p w14:paraId="559E963F" w14:textId="59B146E8" w:rsidR="002E3386" w:rsidRDefault="002E3386" w:rsidP="00954D1E">
      <w:pPr>
        <w:spacing w:after="0" w:line="240" w:lineRule="auto"/>
        <w:jc w:val="both"/>
        <w:rPr>
          <w:rFonts w:ascii="Museo Sans 300" w:hAnsi="Museo Sans 300"/>
        </w:rPr>
      </w:pPr>
      <w:r w:rsidRPr="00C82053">
        <w:rPr>
          <w:rFonts w:ascii="Museo Sans 300" w:hAnsi="Museo Sans 300"/>
        </w:rPr>
        <w:t xml:space="preserve">El DADEP, para la vigencia </w:t>
      </w:r>
      <w:r w:rsidR="002E4E74" w:rsidRPr="00C82053">
        <w:rPr>
          <w:rFonts w:ascii="Museo Sans 300" w:hAnsi="Museo Sans 300"/>
        </w:rPr>
        <w:t>2021, a</w:t>
      </w:r>
      <w:r w:rsidRPr="00C82053">
        <w:rPr>
          <w:rFonts w:ascii="Museo Sans 300" w:hAnsi="Museo Sans 300"/>
        </w:rPr>
        <w:t xml:space="preserve"> través de los siguientes espacios de interacción presenciales y virtuales, </w:t>
      </w:r>
      <w:r w:rsidR="002E4E74" w:rsidRPr="00C82053">
        <w:rPr>
          <w:rFonts w:ascii="Museo Sans 300" w:hAnsi="Museo Sans 300"/>
        </w:rPr>
        <w:t>explicará</w:t>
      </w:r>
      <w:r w:rsidRPr="00C82053">
        <w:rPr>
          <w:rFonts w:ascii="Museo Sans 300" w:hAnsi="Museo Sans 300"/>
        </w:rPr>
        <w:t xml:space="preserve"> las decisiones y acciones de la entidad, </w:t>
      </w:r>
      <w:r w:rsidR="002E4E74" w:rsidRPr="00C82053">
        <w:rPr>
          <w:rFonts w:ascii="Museo Sans 300" w:hAnsi="Museo Sans 300"/>
        </w:rPr>
        <w:t xml:space="preserve">y </w:t>
      </w:r>
      <w:r w:rsidRPr="00C82053">
        <w:rPr>
          <w:rFonts w:ascii="Museo Sans 300" w:hAnsi="Museo Sans 300"/>
        </w:rPr>
        <w:t xml:space="preserve">a la vez </w:t>
      </w:r>
      <w:r w:rsidR="002E4E74" w:rsidRPr="00C82053">
        <w:rPr>
          <w:rFonts w:ascii="Museo Sans 300" w:hAnsi="Museo Sans 300"/>
        </w:rPr>
        <w:t>escuchará</w:t>
      </w:r>
      <w:r w:rsidRPr="00C82053">
        <w:rPr>
          <w:rFonts w:ascii="Museo Sans 300" w:hAnsi="Museo Sans 300"/>
        </w:rPr>
        <w:t xml:space="preserve">, y </w:t>
      </w:r>
      <w:r w:rsidR="002E4E74" w:rsidRPr="00C82053">
        <w:rPr>
          <w:rFonts w:ascii="Museo Sans 300" w:hAnsi="Museo Sans 300"/>
        </w:rPr>
        <w:t>responderá</w:t>
      </w:r>
      <w:r w:rsidRPr="00C82053">
        <w:rPr>
          <w:rFonts w:ascii="Museo Sans 300" w:hAnsi="Museo Sans 300"/>
        </w:rPr>
        <w:t xml:space="preserve"> las consideraciones, inquietudes y/o recomendaciones de la ciudadanía sobre la gestión </w:t>
      </w:r>
      <w:r w:rsidR="002E4E74" w:rsidRPr="00C82053">
        <w:rPr>
          <w:rFonts w:ascii="Museo Sans 300" w:hAnsi="Museo Sans 300"/>
        </w:rPr>
        <w:t>institucional.</w:t>
      </w:r>
    </w:p>
    <w:p w14:paraId="00FA07DB" w14:textId="130BFA4F" w:rsidR="005C3DAD" w:rsidRDefault="005C3DAD" w:rsidP="00954D1E">
      <w:pPr>
        <w:spacing w:after="0" w:line="240" w:lineRule="auto"/>
        <w:jc w:val="both"/>
        <w:rPr>
          <w:rFonts w:ascii="Museo Sans 300" w:hAnsi="Museo Sans 300"/>
        </w:rPr>
      </w:pPr>
    </w:p>
    <w:p w14:paraId="580917D8" w14:textId="77777777" w:rsidR="00954D1E" w:rsidRDefault="00954D1E" w:rsidP="00954D1E">
      <w:pPr>
        <w:spacing w:after="0" w:line="240" w:lineRule="auto"/>
        <w:jc w:val="both"/>
        <w:rPr>
          <w:color w:val="FF0000"/>
        </w:rPr>
      </w:pPr>
    </w:p>
    <w:p w14:paraId="5293E69D" w14:textId="4A736B9C" w:rsidR="00954D1E" w:rsidRPr="00007996" w:rsidRDefault="00954D1E" w:rsidP="00007996">
      <w:pPr>
        <w:pStyle w:val="Ttulo3"/>
        <w:numPr>
          <w:ilvl w:val="0"/>
          <w:numId w:val="9"/>
        </w:numPr>
        <w:rPr>
          <w:rFonts w:ascii="Museo Sans Condensed" w:eastAsiaTheme="minorHAnsi" w:hAnsi="Museo Sans Condensed" w:cstheme="minorBidi"/>
          <w:bCs/>
          <w:color w:val="262626" w:themeColor="text1" w:themeTint="D9"/>
          <w:sz w:val="28"/>
          <w:szCs w:val="22"/>
        </w:rPr>
      </w:pPr>
      <w:bookmarkStart w:id="39" w:name="_Toc61937546"/>
      <w:r w:rsidRPr="00007996">
        <w:rPr>
          <w:rFonts w:ascii="Museo Sans Condensed" w:eastAsiaTheme="minorHAnsi" w:hAnsi="Museo Sans Condensed" w:cstheme="minorBidi"/>
          <w:bCs/>
          <w:color w:val="262626" w:themeColor="text1" w:themeTint="D9"/>
          <w:sz w:val="28"/>
          <w:szCs w:val="22"/>
        </w:rPr>
        <w:t>Responsabilidad</w:t>
      </w:r>
      <w:bookmarkEnd w:id="39"/>
    </w:p>
    <w:p w14:paraId="48F41025" w14:textId="561C386D" w:rsidR="002E3386" w:rsidRDefault="002E3386" w:rsidP="00954D1E">
      <w:pPr>
        <w:spacing w:after="0" w:line="240" w:lineRule="auto"/>
        <w:jc w:val="both"/>
        <w:rPr>
          <w:color w:val="FF0000"/>
        </w:rPr>
      </w:pPr>
    </w:p>
    <w:p w14:paraId="13AD9766" w14:textId="0595E9D1" w:rsidR="002E3386" w:rsidRDefault="002E3386" w:rsidP="00954D1E">
      <w:pPr>
        <w:spacing w:after="0" w:line="240" w:lineRule="auto"/>
        <w:jc w:val="both"/>
        <w:rPr>
          <w:color w:val="FF0000"/>
        </w:rPr>
      </w:pPr>
    </w:p>
    <w:p w14:paraId="6337AE85" w14:textId="4BFA01B1" w:rsidR="002E3386" w:rsidRPr="00C82053" w:rsidRDefault="006D2D35" w:rsidP="00954D1E">
      <w:pPr>
        <w:spacing w:after="0" w:line="240" w:lineRule="auto"/>
        <w:jc w:val="both"/>
        <w:rPr>
          <w:rFonts w:ascii="Museo Sans 300" w:hAnsi="Museo Sans 300"/>
        </w:rPr>
      </w:pPr>
      <w:r>
        <w:rPr>
          <w:rFonts w:ascii="Museo Sans 300" w:hAnsi="Museo Sans 300"/>
        </w:rPr>
        <w:t>E</w:t>
      </w:r>
      <w:r w:rsidR="002E3386" w:rsidRPr="00C82053">
        <w:rPr>
          <w:rFonts w:ascii="Museo Sans 300" w:hAnsi="Museo Sans 300"/>
        </w:rPr>
        <w:t>l tercer componente concreta la incidencia ciudadana en el fortalecimiento de la gestión pública del Distrito, puesto que se refiere a la necesidad de incorporar, mediante mecanismos de corrección y mejora, las recomendaciones ciudadanas y los compromisos suscritos en los espacios de diálogo adelantados.</w:t>
      </w:r>
    </w:p>
    <w:p w14:paraId="7ABA27C0" w14:textId="4745B604" w:rsidR="00954D1E" w:rsidRPr="00C82053" w:rsidRDefault="00954D1E" w:rsidP="00954D1E">
      <w:pPr>
        <w:spacing w:after="0" w:line="240" w:lineRule="auto"/>
        <w:jc w:val="both"/>
        <w:rPr>
          <w:rFonts w:ascii="Museo Sans 300" w:hAnsi="Museo Sans 300"/>
        </w:rPr>
      </w:pPr>
    </w:p>
    <w:p w14:paraId="23A86D1F" w14:textId="77777777" w:rsidR="00E11DFF" w:rsidRPr="00D02FFB" w:rsidRDefault="00E11DFF" w:rsidP="00E11DFF">
      <w:pPr>
        <w:spacing w:after="0" w:line="240" w:lineRule="auto"/>
        <w:jc w:val="both"/>
        <w:rPr>
          <w:rFonts w:ascii="Museo Sans 300" w:hAnsi="Museo Sans 300"/>
        </w:rPr>
      </w:pPr>
      <w:r w:rsidRPr="00C82053">
        <w:rPr>
          <w:rFonts w:ascii="Museo Sans 300" w:hAnsi="Museo Sans 300"/>
        </w:rPr>
        <w:t>Integrar al proceso de rendición de cuentas elementos metodológicos de participación basados en el enfoque de Gobierno Abierto Bogotá como: la demanda ciudadana, la huella de gestión y el balance ciudadano</w:t>
      </w:r>
    </w:p>
    <w:p w14:paraId="58648753" w14:textId="405A033F" w:rsidR="00E11DFF" w:rsidRDefault="00E11DFF" w:rsidP="00954D1E">
      <w:pPr>
        <w:spacing w:after="0" w:line="240" w:lineRule="auto"/>
        <w:jc w:val="both"/>
        <w:rPr>
          <w:b/>
          <w:bCs/>
        </w:rPr>
      </w:pPr>
    </w:p>
    <w:p w14:paraId="583B6F70" w14:textId="138AC958" w:rsidR="006672CF" w:rsidRDefault="006672CF" w:rsidP="00954D1E">
      <w:pPr>
        <w:spacing w:after="0" w:line="240" w:lineRule="auto"/>
        <w:jc w:val="both"/>
        <w:rPr>
          <w:b/>
          <w:bCs/>
        </w:rPr>
      </w:pPr>
    </w:p>
    <w:p w14:paraId="4E5AE213" w14:textId="392C3498" w:rsidR="006672CF" w:rsidRDefault="006672CF" w:rsidP="00954D1E">
      <w:pPr>
        <w:spacing w:after="0" w:line="240" w:lineRule="auto"/>
        <w:jc w:val="both"/>
        <w:rPr>
          <w:b/>
          <w:bCs/>
        </w:rPr>
      </w:pPr>
    </w:p>
    <w:p w14:paraId="6FEA6F67" w14:textId="77777777" w:rsidR="006672CF" w:rsidRPr="00954D1E" w:rsidRDefault="006672CF" w:rsidP="00954D1E">
      <w:pPr>
        <w:spacing w:after="0" w:line="240" w:lineRule="auto"/>
        <w:jc w:val="both"/>
        <w:rPr>
          <w:b/>
          <w:bCs/>
        </w:rPr>
      </w:pPr>
    </w:p>
    <w:p w14:paraId="12758A7A" w14:textId="77777777" w:rsidR="00040054" w:rsidRDefault="00040054" w:rsidP="00040054">
      <w:pPr>
        <w:pStyle w:val="Ttulo3"/>
        <w:rPr>
          <w:rFonts w:ascii="Museo Sans Condensed" w:eastAsiaTheme="minorHAnsi" w:hAnsi="Museo Sans Condensed" w:cstheme="minorBidi"/>
          <w:bCs/>
          <w:color w:val="262626" w:themeColor="text1" w:themeTint="D9"/>
          <w:sz w:val="28"/>
          <w:szCs w:val="22"/>
        </w:rPr>
      </w:pPr>
      <w:bookmarkStart w:id="40" w:name="_Toc61937547"/>
      <w:r w:rsidRPr="00040054">
        <w:rPr>
          <w:rFonts w:ascii="Museo Sans Condensed" w:eastAsiaTheme="minorHAnsi" w:hAnsi="Museo Sans Condensed" w:cstheme="minorBidi"/>
          <w:bCs/>
          <w:color w:val="262626" w:themeColor="text1" w:themeTint="D9"/>
          <w:sz w:val="28"/>
          <w:szCs w:val="22"/>
        </w:rPr>
        <w:lastRenderedPageBreak/>
        <w:t>Incentivos:</w:t>
      </w:r>
      <w:bookmarkEnd w:id="40"/>
    </w:p>
    <w:p w14:paraId="424E28F6" w14:textId="77777777" w:rsidR="00040054" w:rsidRDefault="00040054" w:rsidP="00040054"/>
    <w:p w14:paraId="4B863983" w14:textId="0B251A79" w:rsidR="00040054" w:rsidRPr="00040054" w:rsidRDefault="00040054" w:rsidP="00040054">
      <w:r>
        <w:t xml:space="preserve">El Departamento Administrativo de la Defensoría del Espacio Público </w:t>
      </w:r>
      <w:r w:rsidR="00545A93">
        <w:t>establecerá incentivos para</w:t>
      </w:r>
      <w:r>
        <w:t xml:space="preserve"> los Ciudadanos y servidores, con el fin de </w:t>
      </w:r>
      <w:r w:rsidR="00521017">
        <w:t>promover la</w:t>
      </w:r>
      <w:r>
        <w:t xml:space="preserve"> participación </w:t>
      </w:r>
      <w:r w:rsidR="008C3D6D">
        <w:t>ciudadana y</w:t>
      </w:r>
      <w:r>
        <w:t xml:space="preserve"> rendición de cuentas, en los diferentes escenarios de dialogo.</w:t>
      </w:r>
    </w:p>
    <w:p w14:paraId="7575951F" w14:textId="77777777" w:rsidR="00997020" w:rsidRDefault="00997020" w:rsidP="00954D1E">
      <w:pPr>
        <w:spacing w:after="0" w:line="240" w:lineRule="auto"/>
        <w:jc w:val="both"/>
      </w:pPr>
    </w:p>
    <w:p w14:paraId="556ED76B" w14:textId="43CBEEF1" w:rsidR="00FD7DFE" w:rsidRDefault="00997020" w:rsidP="007478A4">
      <w:pPr>
        <w:pStyle w:val="Ttulo2"/>
      </w:pPr>
      <w:r>
        <w:t xml:space="preserve"> </w:t>
      </w:r>
      <w:bookmarkStart w:id="41" w:name="_Toc61937548"/>
      <w:r w:rsidR="006D5D10" w:rsidRPr="00DF4D76">
        <w:t>Mecanismo para Mejorar la Atención al Ciudadano</w:t>
      </w:r>
      <w:bookmarkEnd w:id="41"/>
    </w:p>
    <w:p w14:paraId="019A73D6" w14:textId="77777777" w:rsidR="00997020" w:rsidRPr="00997020" w:rsidRDefault="00997020" w:rsidP="00997020"/>
    <w:p w14:paraId="28F26C6F" w14:textId="70DCC945" w:rsidR="00997020" w:rsidRDefault="00997020" w:rsidP="00040054">
      <w:r w:rsidRPr="00997020">
        <w:t>El Departamento Administrativo de la Defensoría del Espacio Público encamina las acciones</w:t>
      </w:r>
      <w:r w:rsidR="00DF799C">
        <w:t xml:space="preserve"> </w:t>
      </w:r>
      <w:r w:rsidR="00DC023B">
        <w:t>hacia la mejorar</w:t>
      </w:r>
      <w:r w:rsidR="00DF799C">
        <w:t xml:space="preserve"> continua de sus procesos institucionales, </w:t>
      </w:r>
      <w:r w:rsidR="00DC023B">
        <w:t xml:space="preserve">con el fin de proporcionar </w:t>
      </w:r>
      <w:r w:rsidR="00DF799C">
        <w:t>servicios que cubran las expectativas de sus grupos de valor</w:t>
      </w:r>
      <w:r w:rsidR="00DC023B">
        <w:t xml:space="preserve"> y partes interesadas</w:t>
      </w:r>
      <w:r w:rsidR="00DF799C">
        <w:t xml:space="preserve">, </w:t>
      </w:r>
      <w:r w:rsidR="00DC023B">
        <w:t xml:space="preserve">con </w:t>
      </w:r>
      <w:r w:rsidR="00DF799C">
        <w:t xml:space="preserve">calidez, </w:t>
      </w:r>
      <w:r w:rsidRPr="00997020">
        <w:t>calidad, y accesibilidad de los trámites</w:t>
      </w:r>
      <w:r w:rsidR="00DC023B">
        <w:t xml:space="preserve">, para así, </w:t>
      </w:r>
      <w:r w:rsidRPr="00997020">
        <w:t>aumentar la satisfacción de la ciudadanía</w:t>
      </w:r>
      <w:r w:rsidR="00DC023B">
        <w:t>.</w:t>
      </w:r>
    </w:p>
    <w:p w14:paraId="170F9122" w14:textId="332D1306" w:rsidR="00DC023B" w:rsidRPr="00DC023B" w:rsidRDefault="00DC023B" w:rsidP="00040054">
      <w:r>
        <w:t>Para conseguir lo anteriormente expue</w:t>
      </w:r>
      <w:r w:rsidR="00A87905">
        <w:t>sto, el Departamento estableció</w:t>
      </w:r>
      <w:r>
        <w:t xml:space="preserve"> el siguiente objetivo, que hace parte de su plataforma estratégica: </w:t>
      </w:r>
    </w:p>
    <w:p w14:paraId="4C626DC6" w14:textId="19F04465" w:rsidR="00C17893" w:rsidRPr="00966EE3" w:rsidRDefault="00997020" w:rsidP="00040054">
      <w:r w:rsidRPr="00997020">
        <w:t>"Fortalecer la capacidad institucional en el marco del Modelo Integrado de Planeación y Gestión, bajo los enfoques de una gestión orientada a resultados, la eficiencia en el manejo de recursos, la transparencia, el gobierno abierto y la participación de los grupos de interés".</w:t>
      </w:r>
      <w:r w:rsidR="00966EE3">
        <w:t xml:space="preserve">  </w:t>
      </w:r>
      <w:r w:rsidR="00966EE3" w:rsidRPr="00966EE3">
        <w:t>Bajo este objetivo, para la vigencia 2021, plantea las acciones a seguir</w:t>
      </w:r>
      <w:r w:rsidR="00966EE3">
        <w:t>.</w:t>
      </w:r>
      <w:r w:rsidR="00966EE3" w:rsidRPr="00966EE3">
        <w:t xml:space="preserve"> </w:t>
      </w:r>
    </w:p>
    <w:p w14:paraId="4B3026EA" w14:textId="1151BBFF" w:rsidR="00C17893" w:rsidRDefault="00C17893" w:rsidP="00040054"/>
    <w:p w14:paraId="184B13E4" w14:textId="6994447C" w:rsidR="00FD7DFE" w:rsidRDefault="00FB6209" w:rsidP="00853D18">
      <w:pPr>
        <w:pStyle w:val="Ttulo2"/>
      </w:pPr>
      <w:r>
        <w:t xml:space="preserve"> </w:t>
      </w:r>
      <w:bookmarkStart w:id="42" w:name="_Toc61937549"/>
      <w:r w:rsidR="007C4D0E">
        <w:t>M</w:t>
      </w:r>
      <w:r w:rsidR="006D5D10">
        <w:t>ecanismos para la transparencia y acceso a la información</w:t>
      </w:r>
      <w:bookmarkEnd w:id="42"/>
    </w:p>
    <w:p w14:paraId="768F1C1E" w14:textId="7B2964EC" w:rsidR="007C4D0E" w:rsidRDefault="007C4D0E" w:rsidP="007C4D0E"/>
    <w:p w14:paraId="6773B44B" w14:textId="4231D68D" w:rsidR="00301261" w:rsidRDefault="00301261" w:rsidP="00815777">
      <w:pPr>
        <w:jc w:val="both"/>
        <w:rPr>
          <w:rFonts w:ascii="Museo Sans 300" w:hAnsi="Museo Sans 300"/>
        </w:rPr>
      </w:pPr>
      <w:r>
        <w:rPr>
          <w:rFonts w:ascii="Museo Sans 300" w:hAnsi="Museo Sans 300"/>
        </w:rPr>
        <w:t xml:space="preserve">Para atender este componente el Departamento Administrativo de la Defensoría del Espacio Público, implementa </w:t>
      </w:r>
      <w:r w:rsidR="00971908" w:rsidRPr="00815777">
        <w:rPr>
          <w:rFonts w:ascii="Museo Sans 300" w:hAnsi="Museo Sans 300"/>
        </w:rPr>
        <w:t>acciones encaminadas al fortalec</w:t>
      </w:r>
      <w:r>
        <w:rPr>
          <w:rFonts w:ascii="Museo Sans 300" w:hAnsi="Museo Sans 300"/>
        </w:rPr>
        <w:t xml:space="preserve">er </w:t>
      </w:r>
      <w:r w:rsidR="00971908" w:rsidRPr="00815777">
        <w:rPr>
          <w:rFonts w:ascii="Museo Sans 300" w:hAnsi="Museo Sans 300"/>
        </w:rPr>
        <w:t xml:space="preserve">la gestión </w:t>
      </w:r>
      <w:r>
        <w:rPr>
          <w:rFonts w:ascii="Museo Sans 300" w:hAnsi="Museo Sans 300"/>
        </w:rPr>
        <w:t xml:space="preserve">institucional para </w:t>
      </w:r>
      <w:r w:rsidR="006B066A">
        <w:rPr>
          <w:rFonts w:ascii="Museo Sans 300" w:hAnsi="Museo Sans 300"/>
        </w:rPr>
        <w:t>garantizar</w:t>
      </w:r>
      <w:r w:rsidR="006B066A" w:rsidRPr="00815777">
        <w:rPr>
          <w:rFonts w:ascii="Museo Sans 300" w:hAnsi="Museo Sans 300"/>
        </w:rPr>
        <w:t xml:space="preserve"> </w:t>
      </w:r>
      <w:r w:rsidR="006B066A">
        <w:rPr>
          <w:rFonts w:ascii="Museo Sans 300" w:hAnsi="Museo Sans 300"/>
        </w:rPr>
        <w:t xml:space="preserve">a los ciudadanos, </w:t>
      </w:r>
      <w:r w:rsidR="00971908" w:rsidRPr="00815777">
        <w:rPr>
          <w:rFonts w:ascii="Museo Sans 300" w:hAnsi="Museo Sans 300"/>
        </w:rPr>
        <w:t>el derecho de acceso a la información pública, establecido por la Ley 1712 de 2014</w:t>
      </w:r>
      <w:r>
        <w:rPr>
          <w:rFonts w:ascii="Museo Sans 300" w:hAnsi="Museo Sans 300"/>
        </w:rPr>
        <w:t>.</w:t>
      </w:r>
    </w:p>
    <w:p w14:paraId="7E11AA5E" w14:textId="77635A21" w:rsidR="00971908" w:rsidRDefault="00301261" w:rsidP="00815777">
      <w:pPr>
        <w:jc w:val="both"/>
        <w:rPr>
          <w:rFonts w:ascii="Museo Sans 300" w:hAnsi="Museo Sans 300"/>
        </w:rPr>
      </w:pPr>
      <w:r>
        <w:rPr>
          <w:rFonts w:ascii="Museo Sans 300" w:hAnsi="Museo Sans 300"/>
        </w:rPr>
        <w:t xml:space="preserve">Para ello planea, ejecuta y contrala la divulgación de la </w:t>
      </w:r>
      <w:r w:rsidR="00971908" w:rsidRPr="00815777">
        <w:rPr>
          <w:rFonts w:ascii="Museo Sans 300" w:hAnsi="Museo Sans 300"/>
        </w:rPr>
        <w:t xml:space="preserve">información </w:t>
      </w:r>
      <w:r>
        <w:rPr>
          <w:rFonts w:ascii="Museo Sans 300" w:hAnsi="Museo Sans 300"/>
        </w:rPr>
        <w:t>de gestión, administrativa y misional</w:t>
      </w:r>
      <w:r w:rsidR="006B066A">
        <w:rPr>
          <w:rFonts w:ascii="Museo Sans 300" w:hAnsi="Museo Sans 300"/>
        </w:rPr>
        <w:t>;</w:t>
      </w:r>
      <w:r>
        <w:rPr>
          <w:rFonts w:ascii="Museo Sans 300" w:hAnsi="Museo Sans 300"/>
        </w:rPr>
        <w:t xml:space="preserve"> y da </w:t>
      </w:r>
      <w:r w:rsidR="00971908" w:rsidRPr="00815777">
        <w:rPr>
          <w:rFonts w:ascii="Museo Sans 300" w:hAnsi="Museo Sans 300"/>
        </w:rPr>
        <w:t xml:space="preserve">respuesta oportuna, adecuada, veraz a las solicitudes de información </w:t>
      </w:r>
      <w:r>
        <w:rPr>
          <w:rFonts w:ascii="Museo Sans 300" w:hAnsi="Museo Sans 300"/>
        </w:rPr>
        <w:t xml:space="preserve">recibidas, </w:t>
      </w:r>
      <w:r w:rsidR="00971908" w:rsidRPr="00815777">
        <w:rPr>
          <w:rFonts w:ascii="Museo Sans 300" w:hAnsi="Museo Sans 300"/>
        </w:rPr>
        <w:t>facilita</w:t>
      </w:r>
      <w:r>
        <w:rPr>
          <w:rFonts w:ascii="Museo Sans 300" w:hAnsi="Museo Sans 300"/>
        </w:rPr>
        <w:t xml:space="preserve">ndo </w:t>
      </w:r>
      <w:r w:rsidRPr="00815777">
        <w:rPr>
          <w:rFonts w:ascii="Museo Sans 300" w:hAnsi="Museo Sans 300"/>
        </w:rPr>
        <w:t xml:space="preserve">ejercer </w:t>
      </w:r>
      <w:r>
        <w:rPr>
          <w:rFonts w:ascii="Museo Sans 300" w:hAnsi="Museo Sans 300"/>
        </w:rPr>
        <w:t xml:space="preserve">el </w:t>
      </w:r>
      <w:r w:rsidR="00971908" w:rsidRPr="00815777">
        <w:rPr>
          <w:rFonts w:ascii="Museo Sans 300" w:hAnsi="Museo Sans 300"/>
        </w:rPr>
        <w:t xml:space="preserve">control social </w:t>
      </w:r>
      <w:r w:rsidR="006B066A" w:rsidRPr="00815777">
        <w:rPr>
          <w:rFonts w:ascii="Museo Sans 300" w:hAnsi="Museo Sans 300"/>
        </w:rPr>
        <w:t xml:space="preserve">y </w:t>
      </w:r>
      <w:r w:rsidR="006B066A">
        <w:rPr>
          <w:rFonts w:ascii="Museo Sans 300" w:hAnsi="Museo Sans 300"/>
        </w:rPr>
        <w:t>la</w:t>
      </w:r>
      <w:r>
        <w:rPr>
          <w:rFonts w:ascii="Museo Sans 300" w:hAnsi="Museo Sans 300"/>
        </w:rPr>
        <w:t xml:space="preserve"> </w:t>
      </w:r>
      <w:r w:rsidR="00971908" w:rsidRPr="00815777">
        <w:rPr>
          <w:rFonts w:ascii="Museo Sans 300" w:hAnsi="Museo Sans 300"/>
        </w:rPr>
        <w:t xml:space="preserve">participar </w:t>
      </w:r>
      <w:r>
        <w:rPr>
          <w:rFonts w:ascii="Museo Sans 300" w:hAnsi="Museo Sans 300"/>
        </w:rPr>
        <w:t xml:space="preserve">ciudadana, </w:t>
      </w:r>
      <w:r w:rsidR="00971908" w:rsidRPr="00815777">
        <w:rPr>
          <w:rFonts w:ascii="Museo Sans 300" w:hAnsi="Museo Sans 300"/>
        </w:rPr>
        <w:t>lo cual es prioritario para el mejoramiento de la calidad de vida de las personas y la construcción sólida de un gobierno abierto.</w:t>
      </w:r>
    </w:p>
    <w:p w14:paraId="398591AF" w14:textId="5432BD6A" w:rsidR="006672CF" w:rsidRDefault="006672CF" w:rsidP="00815777">
      <w:pPr>
        <w:jc w:val="both"/>
        <w:rPr>
          <w:rFonts w:ascii="Museo Sans 300" w:hAnsi="Museo Sans 300"/>
        </w:rPr>
      </w:pPr>
    </w:p>
    <w:p w14:paraId="3999795A" w14:textId="4FD15679" w:rsidR="006672CF" w:rsidRDefault="006672CF" w:rsidP="00815777">
      <w:pPr>
        <w:jc w:val="both"/>
        <w:rPr>
          <w:rFonts w:ascii="Museo Sans 300" w:hAnsi="Museo Sans 300"/>
        </w:rPr>
      </w:pPr>
    </w:p>
    <w:p w14:paraId="2CEF4590" w14:textId="724C6479" w:rsidR="006672CF" w:rsidRDefault="006672CF" w:rsidP="00815777">
      <w:pPr>
        <w:jc w:val="both"/>
        <w:rPr>
          <w:rFonts w:ascii="Museo Sans 300" w:hAnsi="Museo Sans 300"/>
        </w:rPr>
      </w:pPr>
    </w:p>
    <w:p w14:paraId="77B77AE0" w14:textId="77777777" w:rsidR="006672CF" w:rsidRPr="00815777" w:rsidRDefault="006672CF" w:rsidP="00815777">
      <w:pPr>
        <w:jc w:val="both"/>
        <w:rPr>
          <w:rFonts w:ascii="Museo Sans 300" w:hAnsi="Museo Sans 300"/>
        </w:rPr>
      </w:pPr>
    </w:p>
    <w:p w14:paraId="1346DA83" w14:textId="54F1EC91" w:rsidR="00FD7DFE" w:rsidRDefault="00853D18" w:rsidP="00853D18">
      <w:pPr>
        <w:pStyle w:val="Ttulo2"/>
      </w:pPr>
      <w:r>
        <w:lastRenderedPageBreak/>
        <w:t xml:space="preserve"> </w:t>
      </w:r>
      <w:bookmarkStart w:id="43" w:name="_Toc61937550"/>
      <w:r w:rsidR="006D5D10" w:rsidRPr="00EE0EF2">
        <w:t>Otras iniciativas adicionales</w:t>
      </w:r>
      <w:bookmarkEnd w:id="43"/>
    </w:p>
    <w:p w14:paraId="600D66FE" w14:textId="77777777" w:rsidR="006672CF" w:rsidRPr="006672CF" w:rsidRDefault="006672CF" w:rsidP="006672CF"/>
    <w:p w14:paraId="65C6C2DD" w14:textId="77FFFD93" w:rsidR="00040054" w:rsidRPr="00040054" w:rsidRDefault="00040054" w:rsidP="00040054">
      <w:pPr>
        <w:pStyle w:val="Ttulo3"/>
        <w:rPr>
          <w:rFonts w:ascii="Museo Sans Condensed" w:eastAsiaTheme="minorHAnsi" w:hAnsi="Museo Sans Condensed" w:cstheme="minorBidi"/>
          <w:bCs/>
          <w:color w:val="262626" w:themeColor="text1" w:themeTint="D9"/>
          <w:sz w:val="28"/>
          <w:szCs w:val="22"/>
        </w:rPr>
      </w:pPr>
      <w:bookmarkStart w:id="44" w:name="_Toc61937551"/>
      <w:r w:rsidRPr="00040054">
        <w:rPr>
          <w:rFonts w:ascii="Museo Sans Condensed" w:eastAsiaTheme="minorHAnsi" w:hAnsi="Museo Sans Condensed" w:cstheme="minorBidi"/>
          <w:bCs/>
          <w:color w:val="262626" w:themeColor="text1" w:themeTint="D9"/>
          <w:sz w:val="28"/>
          <w:szCs w:val="22"/>
        </w:rPr>
        <w:t>Código de Integridad:</w:t>
      </w:r>
      <w:bookmarkEnd w:id="44"/>
    </w:p>
    <w:p w14:paraId="7934DEB6" w14:textId="77777777" w:rsidR="006B066A" w:rsidRPr="006B066A" w:rsidRDefault="006B066A" w:rsidP="006B066A"/>
    <w:p w14:paraId="12F2346D" w14:textId="7DA67378" w:rsidR="00D33CBE" w:rsidRDefault="006B066A" w:rsidP="00032CDD">
      <w:pPr>
        <w:tabs>
          <w:tab w:val="left" w:pos="1367"/>
        </w:tabs>
        <w:jc w:val="both"/>
      </w:pPr>
      <w:r w:rsidRPr="006B066A">
        <w:rPr>
          <w:rFonts w:ascii="Museo Sans 300" w:hAnsi="Museo Sans 300"/>
        </w:rPr>
        <w:t xml:space="preserve">El Departamento Administrativo de la Defensoría del Espacio Público vela por el desarrollo de su gestión </w:t>
      </w:r>
      <w:r w:rsidR="00032CDD">
        <w:rPr>
          <w:rFonts w:ascii="Museo Sans 300" w:hAnsi="Museo Sans 300"/>
        </w:rPr>
        <w:t xml:space="preserve">institucional con </w:t>
      </w:r>
      <w:r w:rsidRPr="006B066A">
        <w:rPr>
          <w:rFonts w:ascii="Museo Sans 300" w:hAnsi="Museo Sans 300"/>
        </w:rPr>
        <w:t xml:space="preserve">base en </w:t>
      </w:r>
      <w:r w:rsidR="00032CDD">
        <w:rPr>
          <w:rFonts w:ascii="Museo Sans 300" w:hAnsi="Museo Sans 300"/>
        </w:rPr>
        <w:t xml:space="preserve">sus </w:t>
      </w:r>
      <w:r w:rsidRPr="006B066A">
        <w:rPr>
          <w:rFonts w:ascii="Museo Sans 300" w:hAnsi="Museo Sans 300"/>
        </w:rPr>
        <w:t>principios y valores</w:t>
      </w:r>
      <w:r w:rsidR="00032CDD">
        <w:rPr>
          <w:rFonts w:ascii="Museo Sans 300" w:hAnsi="Museo Sans 300"/>
        </w:rPr>
        <w:t xml:space="preserve">, fortaleciendo los </w:t>
      </w:r>
      <w:r w:rsidR="00032CDD">
        <w:t xml:space="preserve">comportamientos y hábitos deseables por parte de los servidores y contratistas, para el logro de la </w:t>
      </w:r>
      <w:r w:rsidRPr="006B066A">
        <w:rPr>
          <w:rFonts w:ascii="Museo Sans 300" w:hAnsi="Museo Sans 300"/>
        </w:rPr>
        <w:t xml:space="preserve">óptima ejecución de </w:t>
      </w:r>
      <w:r w:rsidR="00032CDD">
        <w:rPr>
          <w:rFonts w:ascii="Museo Sans 300" w:hAnsi="Museo Sans 300"/>
        </w:rPr>
        <w:t xml:space="preserve">sus </w:t>
      </w:r>
      <w:r w:rsidRPr="006B066A">
        <w:rPr>
          <w:rFonts w:ascii="Museo Sans 300" w:hAnsi="Museo Sans 300"/>
        </w:rPr>
        <w:t>procesos</w:t>
      </w:r>
      <w:r w:rsidR="00032CDD">
        <w:rPr>
          <w:rFonts w:ascii="Museo Sans 300" w:hAnsi="Museo Sans 300"/>
        </w:rPr>
        <w:t>.</w:t>
      </w:r>
    </w:p>
    <w:p w14:paraId="63C1FAD3" w14:textId="1C050298" w:rsidR="00032CDD" w:rsidRDefault="00032CDD" w:rsidP="00280B5F">
      <w:pPr>
        <w:tabs>
          <w:tab w:val="left" w:pos="1367"/>
        </w:tabs>
      </w:pPr>
    </w:p>
    <w:p w14:paraId="0741373F" w14:textId="32AFFA59" w:rsidR="00032CDD" w:rsidRDefault="00032CDD" w:rsidP="00280B5F">
      <w:pPr>
        <w:tabs>
          <w:tab w:val="left" w:pos="1367"/>
        </w:tabs>
      </w:pPr>
      <w:r>
        <w:t>La Entidad cuenta con un equipo de gestores de integridad, los cuales lideran actividades de divulgación, encaminadas a promover los valores de la casa: Respeto, Honestidad, Compromiso, Diligencia y justicia.</w:t>
      </w:r>
    </w:p>
    <w:p w14:paraId="2423EB3F" w14:textId="11048B3C" w:rsidR="00040054" w:rsidRDefault="00040054" w:rsidP="00040054">
      <w:pPr>
        <w:pStyle w:val="Ttulo3"/>
      </w:pPr>
    </w:p>
    <w:p w14:paraId="2E4664E7" w14:textId="32D5D4FC" w:rsidR="008760A3" w:rsidRDefault="009A4650" w:rsidP="0052582A">
      <w:pPr>
        <w:pStyle w:val="Ttulo1"/>
      </w:pPr>
      <w:bookmarkStart w:id="45" w:name="_Toc61937552"/>
      <w:r>
        <w:t>Plan de acción por componentes</w:t>
      </w:r>
      <w:bookmarkEnd w:id="45"/>
      <w:r w:rsidR="0003207C" w:rsidRPr="00C969D5">
        <w:t xml:space="preserve"> </w:t>
      </w:r>
    </w:p>
    <w:p w14:paraId="5D99C59D" w14:textId="77777777" w:rsidR="008760A3" w:rsidRPr="00C969D5" w:rsidRDefault="008760A3" w:rsidP="008760A3">
      <w:pPr>
        <w:spacing w:after="0"/>
        <w:rPr>
          <w:rFonts w:ascii="Museo Sans 300" w:hAnsi="Museo Sans 300"/>
        </w:rPr>
      </w:pPr>
    </w:p>
    <w:tbl>
      <w:tblPr>
        <w:tblStyle w:val="Tablaconcuadrcula6concolores-nfasis21"/>
        <w:tblW w:w="9918" w:type="dxa"/>
        <w:tblLook w:val="04A0" w:firstRow="1" w:lastRow="0" w:firstColumn="1" w:lastColumn="0" w:noHBand="0" w:noVBand="1"/>
      </w:tblPr>
      <w:tblGrid>
        <w:gridCol w:w="1590"/>
        <w:gridCol w:w="2387"/>
        <w:gridCol w:w="2544"/>
        <w:gridCol w:w="1841"/>
        <w:gridCol w:w="1556"/>
      </w:tblGrid>
      <w:tr w:rsidR="00456D3A" w:rsidRPr="00456D3A" w14:paraId="6C0A35FE" w14:textId="77777777" w:rsidTr="00A3031B">
        <w:trPr>
          <w:cnfStyle w:val="100000000000" w:firstRow="1" w:lastRow="0" w:firstColumn="0" w:lastColumn="0" w:oddVBand="0" w:evenVBand="0" w:oddHBand="0" w:evenHBand="0" w:firstRowFirstColumn="0" w:firstRowLastColumn="0" w:lastRowFirstColumn="0" w:lastRowLastColumn="0"/>
          <w:trHeight w:val="483"/>
          <w:tblHeader/>
        </w:trPr>
        <w:tc>
          <w:tcPr>
            <w:cnfStyle w:val="001000000000" w:firstRow="0" w:lastRow="0" w:firstColumn="1" w:lastColumn="0" w:oddVBand="0" w:evenVBand="0" w:oddHBand="0" w:evenHBand="0" w:firstRowFirstColumn="0" w:firstRowLastColumn="0" w:lastRowFirstColumn="0" w:lastRowLastColumn="0"/>
            <w:tcW w:w="1590" w:type="dxa"/>
            <w:shd w:val="clear" w:color="auto" w:fill="C00000"/>
            <w:vAlign w:val="center"/>
          </w:tcPr>
          <w:p w14:paraId="1E41AC5E" w14:textId="0D93A78A" w:rsidR="00456D3A" w:rsidRPr="00456D3A" w:rsidRDefault="00456D3A" w:rsidP="009D4386">
            <w:pPr>
              <w:rPr>
                <w:rFonts w:ascii="Museo Sans 300" w:hAnsi="Museo Sans 300"/>
                <w:color w:val="FFFFFF" w:themeColor="background1"/>
                <w:sz w:val="20"/>
                <w:szCs w:val="20"/>
              </w:rPr>
            </w:pPr>
            <w:r w:rsidRPr="00456D3A">
              <w:rPr>
                <w:rFonts w:ascii="Museo Sans 300" w:hAnsi="Museo Sans 300"/>
                <w:color w:val="FFFFFF" w:themeColor="background1"/>
                <w:sz w:val="20"/>
                <w:szCs w:val="20"/>
              </w:rPr>
              <w:t>Componente</w:t>
            </w:r>
          </w:p>
        </w:tc>
        <w:tc>
          <w:tcPr>
            <w:tcW w:w="2387" w:type="dxa"/>
            <w:shd w:val="clear" w:color="auto" w:fill="C00000"/>
            <w:vAlign w:val="center"/>
          </w:tcPr>
          <w:p w14:paraId="6F3EEDC0" w14:textId="197E52F8" w:rsidR="00456D3A" w:rsidRPr="00456D3A" w:rsidRDefault="00456D3A" w:rsidP="00D46826">
            <w:pPr>
              <w:jc w:val="center"/>
              <w:cnfStyle w:val="100000000000" w:firstRow="1" w:lastRow="0" w:firstColumn="0" w:lastColumn="0" w:oddVBand="0" w:evenVBand="0" w:oddHBand="0" w:evenHBand="0" w:firstRowFirstColumn="0" w:firstRowLastColumn="0" w:lastRowFirstColumn="0" w:lastRowLastColumn="0"/>
              <w:rPr>
                <w:rFonts w:ascii="Museo Sans 300" w:hAnsi="Museo Sans 300"/>
                <w:color w:val="FFFFFF" w:themeColor="background1"/>
                <w:sz w:val="20"/>
                <w:szCs w:val="20"/>
              </w:rPr>
            </w:pPr>
            <w:r w:rsidRPr="00456D3A">
              <w:rPr>
                <w:rFonts w:ascii="Museo Sans 300" w:hAnsi="Museo Sans 300"/>
                <w:color w:val="FFFFFF" w:themeColor="background1"/>
                <w:sz w:val="20"/>
                <w:szCs w:val="20"/>
              </w:rPr>
              <w:t>Actividades</w:t>
            </w:r>
          </w:p>
        </w:tc>
        <w:tc>
          <w:tcPr>
            <w:tcW w:w="2544" w:type="dxa"/>
            <w:shd w:val="clear" w:color="auto" w:fill="C00000"/>
            <w:vAlign w:val="center"/>
          </w:tcPr>
          <w:p w14:paraId="5C33D729" w14:textId="77777777" w:rsidR="00456D3A" w:rsidRPr="00456D3A" w:rsidRDefault="00456D3A" w:rsidP="00D46826">
            <w:pPr>
              <w:jc w:val="center"/>
              <w:cnfStyle w:val="100000000000" w:firstRow="1" w:lastRow="0" w:firstColumn="0" w:lastColumn="0" w:oddVBand="0" w:evenVBand="0" w:oddHBand="0" w:evenHBand="0" w:firstRowFirstColumn="0" w:firstRowLastColumn="0" w:lastRowFirstColumn="0" w:lastRowLastColumn="0"/>
              <w:rPr>
                <w:rFonts w:ascii="Museo Sans 300" w:hAnsi="Museo Sans 300"/>
                <w:color w:val="FFFFFF" w:themeColor="background1"/>
                <w:sz w:val="20"/>
                <w:szCs w:val="20"/>
              </w:rPr>
            </w:pPr>
            <w:r w:rsidRPr="00456D3A">
              <w:rPr>
                <w:rFonts w:ascii="Museo Sans 300" w:hAnsi="Museo Sans 300"/>
                <w:color w:val="FFFFFF" w:themeColor="background1"/>
                <w:sz w:val="20"/>
                <w:szCs w:val="20"/>
              </w:rPr>
              <w:t>Meta</w:t>
            </w:r>
          </w:p>
        </w:tc>
        <w:tc>
          <w:tcPr>
            <w:tcW w:w="1841" w:type="dxa"/>
            <w:shd w:val="clear" w:color="auto" w:fill="C00000"/>
            <w:vAlign w:val="center"/>
          </w:tcPr>
          <w:p w14:paraId="559C99B1" w14:textId="66A897BC" w:rsidR="00456D3A" w:rsidRPr="00456D3A" w:rsidRDefault="00456D3A" w:rsidP="00D46826">
            <w:pPr>
              <w:jc w:val="center"/>
              <w:cnfStyle w:val="100000000000" w:firstRow="1" w:lastRow="0" w:firstColumn="0" w:lastColumn="0" w:oddVBand="0" w:evenVBand="0" w:oddHBand="0" w:evenHBand="0" w:firstRowFirstColumn="0" w:firstRowLastColumn="0" w:lastRowFirstColumn="0" w:lastRowLastColumn="0"/>
              <w:rPr>
                <w:rFonts w:ascii="Museo Sans 300" w:hAnsi="Museo Sans 300"/>
                <w:color w:val="FFFFFF" w:themeColor="background1"/>
                <w:sz w:val="20"/>
                <w:szCs w:val="20"/>
              </w:rPr>
            </w:pPr>
            <w:r w:rsidRPr="00456D3A">
              <w:rPr>
                <w:rFonts w:ascii="Museo Sans 300" w:hAnsi="Museo Sans 300"/>
                <w:color w:val="FFFFFF" w:themeColor="background1"/>
                <w:sz w:val="20"/>
                <w:szCs w:val="20"/>
              </w:rPr>
              <w:t>Responsable</w:t>
            </w:r>
          </w:p>
        </w:tc>
        <w:tc>
          <w:tcPr>
            <w:tcW w:w="1556" w:type="dxa"/>
            <w:shd w:val="clear" w:color="auto" w:fill="C00000"/>
            <w:vAlign w:val="center"/>
          </w:tcPr>
          <w:p w14:paraId="4FD651BA" w14:textId="104C0A58" w:rsidR="00456D3A" w:rsidRPr="00456D3A" w:rsidRDefault="00456D3A" w:rsidP="00D46826">
            <w:pPr>
              <w:jc w:val="center"/>
              <w:cnfStyle w:val="100000000000" w:firstRow="1" w:lastRow="0" w:firstColumn="0" w:lastColumn="0" w:oddVBand="0" w:evenVBand="0" w:oddHBand="0" w:evenHBand="0" w:firstRowFirstColumn="0" w:firstRowLastColumn="0" w:lastRowFirstColumn="0" w:lastRowLastColumn="0"/>
              <w:rPr>
                <w:rFonts w:ascii="Museo Sans 300" w:hAnsi="Museo Sans 300"/>
                <w:color w:val="FFFFFF" w:themeColor="background1"/>
                <w:sz w:val="20"/>
                <w:szCs w:val="20"/>
              </w:rPr>
            </w:pPr>
            <w:r w:rsidRPr="00456D3A">
              <w:rPr>
                <w:rFonts w:ascii="Museo Sans 300" w:hAnsi="Museo Sans 300"/>
                <w:color w:val="FFFFFF" w:themeColor="background1"/>
                <w:sz w:val="20"/>
                <w:szCs w:val="20"/>
              </w:rPr>
              <w:t>Fecha programada</w:t>
            </w:r>
          </w:p>
        </w:tc>
      </w:tr>
      <w:tr w:rsidR="0023662A" w:rsidRPr="00456D3A" w14:paraId="033DBB27" w14:textId="77777777" w:rsidTr="00FA7435">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590" w:type="dxa"/>
            <w:vMerge w:val="restart"/>
            <w:vAlign w:val="center"/>
          </w:tcPr>
          <w:p w14:paraId="01A06183" w14:textId="21D75AF6" w:rsidR="0023662A" w:rsidRPr="008C3D6D" w:rsidRDefault="0023662A" w:rsidP="0023662A">
            <w:pPr>
              <w:jc w:val="center"/>
              <w:rPr>
                <w:rFonts w:ascii="Museo Sans 300" w:hAnsi="Museo Sans 300"/>
                <w:b w:val="0"/>
                <w:bCs w:val="0"/>
                <w:color w:val="auto"/>
              </w:rPr>
            </w:pPr>
            <w:r w:rsidRPr="008C3D6D">
              <w:rPr>
                <w:rFonts w:ascii="Museo Sans 300" w:hAnsi="Museo Sans 300"/>
                <w:b w:val="0"/>
                <w:bCs w:val="0"/>
                <w:color w:val="auto"/>
              </w:rPr>
              <w:t>Administración del riesgo de corrupción y el mapa de riesgos de corrupción</w:t>
            </w:r>
          </w:p>
        </w:tc>
        <w:tc>
          <w:tcPr>
            <w:tcW w:w="2387" w:type="dxa"/>
          </w:tcPr>
          <w:p w14:paraId="5EC640EA" w14:textId="5665A1B2" w:rsidR="0023662A" w:rsidRPr="008C3D6D" w:rsidRDefault="0023662A" w:rsidP="008760A3">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Publicar el mapa de riesgos de corrupción actualizado incluidos los aportes de los grupos de valor y partes interesadas.</w:t>
            </w:r>
          </w:p>
        </w:tc>
        <w:tc>
          <w:tcPr>
            <w:tcW w:w="2544" w:type="dxa"/>
          </w:tcPr>
          <w:p w14:paraId="76B543B8" w14:textId="3699BDF9" w:rsidR="0023662A" w:rsidRPr="008C3D6D" w:rsidRDefault="0023662A" w:rsidP="008760A3">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Mapa publicado en la página web</w:t>
            </w:r>
          </w:p>
        </w:tc>
        <w:tc>
          <w:tcPr>
            <w:tcW w:w="1841" w:type="dxa"/>
          </w:tcPr>
          <w:p w14:paraId="22F3ED92" w14:textId="3A31C9D2" w:rsidR="0023662A" w:rsidRPr="008C3D6D" w:rsidRDefault="0023662A" w:rsidP="008760A3">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Oficina Asesora de Planeación</w:t>
            </w:r>
          </w:p>
        </w:tc>
        <w:tc>
          <w:tcPr>
            <w:tcW w:w="1556" w:type="dxa"/>
          </w:tcPr>
          <w:p w14:paraId="75095CE5" w14:textId="6AC4E15A" w:rsidR="0023662A" w:rsidRPr="008C3D6D" w:rsidRDefault="0023662A" w:rsidP="008760A3">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29/01/2021</w:t>
            </w:r>
          </w:p>
        </w:tc>
      </w:tr>
      <w:tr w:rsidR="0023662A" w:rsidRPr="00456D3A" w14:paraId="6639CD34" w14:textId="77777777" w:rsidTr="00FA7435">
        <w:trPr>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51CFB282" w14:textId="77777777" w:rsidR="0023662A" w:rsidRPr="008C3D6D" w:rsidRDefault="0023662A" w:rsidP="008760A3">
            <w:pPr>
              <w:jc w:val="both"/>
              <w:rPr>
                <w:rFonts w:ascii="Museo Sans 300" w:hAnsi="Museo Sans 300"/>
                <w:b w:val="0"/>
                <w:bCs w:val="0"/>
                <w:color w:val="auto"/>
              </w:rPr>
            </w:pPr>
          </w:p>
        </w:tc>
        <w:tc>
          <w:tcPr>
            <w:tcW w:w="2387" w:type="dxa"/>
          </w:tcPr>
          <w:p w14:paraId="7241783E" w14:textId="1B260DFA" w:rsidR="0023662A" w:rsidRPr="008C3D6D" w:rsidRDefault="0023662A" w:rsidP="008760A3">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Ajuste de la política de administración de riesgos de corrupción.</w:t>
            </w:r>
          </w:p>
        </w:tc>
        <w:tc>
          <w:tcPr>
            <w:tcW w:w="2544" w:type="dxa"/>
          </w:tcPr>
          <w:p w14:paraId="54AEE1C1" w14:textId="605CCA09" w:rsidR="0023662A" w:rsidRPr="008C3D6D" w:rsidRDefault="0023662A" w:rsidP="008760A3">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Política de administración de riesgos ajustada</w:t>
            </w:r>
          </w:p>
        </w:tc>
        <w:tc>
          <w:tcPr>
            <w:tcW w:w="1841" w:type="dxa"/>
          </w:tcPr>
          <w:p w14:paraId="54178400" w14:textId="416F4D9B" w:rsidR="0023662A" w:rsidRPr="008C3D6D" w:rsidRDefault="0023662A" w:rsidP="008760A3">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Oficina Asesora de Planeación</w:t>
            </w:r>
          </w:p>
        </w:tc>
        <w:tc>
          <w:tcPr>
            <w:tcW w:w="1556" w:type="dxa"/>
          </w:tcPr>
          <w:p w14:paraId="37DE4CEC" w14:textId="5B3D3EC6" w:rsidR="0023662A" w:rsidRPr="008C3D6D" w:rsidRDefault="0023662A" w:rsidP="008760A3">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26/02/2021</w:t>
            </w:r>
          </w:p>
        </w:tc>
      </w:tr>
      <w:tr w:rsidR="0023662A" w:rsidRPr="00456D3A" w14:paraId="54DB5479" w14:textId="77777777" w:rsidTr="00FA7435">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26263493" w14:textId="77777777" w:rsidR="0023662A" w:rsidRPr="008C3D6D" w:rsidRDefault="0023662A" w:rsidP="008760A3">
            <w:pPr>
              <w:jc w:val="both"/>
              <w:rPr>
                <w:rFonts w:ascii="Museo Sans 300" w:hAnsi="Museo Sans 300"/>
                <w:b w:val="0"/>
                <w:bCs w:val="0"/>
                <w:color w:val="auto"/>
              </w:rPr>
            </w:pPr>
          </w:p>
        </w:tc>
        <w:tc>
          <w:tcPr>
            <w:tcW w:w="2387" w:type="dxa"/>
          </w:tcPr>
          <w:p w14:paraId="52822B11" w14:textId="1AC6CAC6" w:rsidR="0023662A" w:rsidRPr="008C3D6D" w:rsidRDefault="0023662A" w:rsidP="008760A3">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Presentación de la nueva política de administración de riesgos para su aprobación al Comité Institucional de Coordinación de Control Interno</w:t>
            </w:r>
          </w:p>
        </w:tc>
        <w:tc>
          <w:tcPr>
            <w:tcW w:w="2544" w:type="dxa"/>
          </w:tcPr>
          <w:p w14:paraId="66BB0995" w14:textId="634DED50" w:rsidR="0023662A" w:rsidRPr="008C3D6D" w:rsidRDefault="0023662A" w:rsidP="008760A3">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Política de administración de riesgos aprobada por el CICCI</w:t>
            </w:r>
          </w:p>
        </w:tc>
        <w:tc>
          <w:tcPr>
            <w:tcW w:w="1841" w:type="dxa"/>
          </w:tcPr>
          <w:p w14:paraId="306B943D" w14:textId="7103D85F" w:rsidR="0023662A" w:rsidRPr="008C3D6D" w:rsidRDefault="0023662A" w:rsidP="008760A3">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Comité Institucional de Coordinación de Control Interno</w:t>
            </w:r>
          </w:p>
        </w:tc>
        <w:tc>
          <w:tcPr>
            <w:tcW w:w="1556" w:type="dxa"/>
          </w:tcPr>
          <w:p w14:paraId="0F3A910D" w14:textId="4B88762F" w:rsidR="0023662A" w:rsidRPr="008C3D6D" w:rsidRDefault="0023662A" w:rsidP="008760A3">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26/03/202</w:t>
            </w:r>
          </w:p>
        </w:tc>
      </w:tr>
      <w:tr w:rsidR="0023662A" w:rsidRPr="00456D3A" w14:paraId="394FFB42" w14:textId="77777777" w:rsidTr="00FA7435">
        <w:trPr>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14A819F2" w14:textId="77777777" w:rsidR="0023662A" w:rsidRPr="008C3D6D" w:rsidRDefault="0023662A" w:rsidP="00EC50C3">
            <w:pPr>
              <w:jc w:val="both"/>
              <w:rPr>
                <w:rFonts w:ascii="Museo Sans 300" w:hAnsi="Museo Sans 300"/>
                <w:b w:val="0"/>
                <w:bCs w:val="0"/>
                <w:color w:val="auto"/>
              </w:rPr>
            </w:pPr>
          </w:p>
        </w:tc>
        <w:tc>
          <w:tcPr>
            <w:tcW w:w="2387" w:type="dxa"/>
          </w:tcPr>
          <w:p w14:paraId="7D447AFF" w14:textId="57624492" w:rsidR="0023662A" w:rsidRPr="008C3D6D" w:rsidRDefault="0023662A" w:rsidP="00EC50C3">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Formalizar la política de Gestión de Riesgos de Corrupción en el Sistema de Gestión de la Entidad y realizar su publicación.</w:t>
            </w:r>
          </w:p>
        </w:tc>
        <w:tc>
          <w:tcPr>
            <w:tcW w:w="2544" w:type="dxa"/>
          </w:tcPr>
          <w:p w14:paraId="472F8F0F" w14:textId="4C89CA55" w:rsidR="0023662A" w:rsidRPr="008C3D6D" w:rsidRDefault="0023662A" w:rsidP="00EC50C3">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Publicar en la página web y en el Visor de MIPG la política de Gestión de Riesgos de corrupción</w:t>
            </w:r>
          </w:p>
        </w:tc>
        <w:tc>
          <w:tcPr>
            <w:tcW w:w="1841" w:type="dxa"/>
          </w:tcPr>
          <w:p w14:paraId="06900732" w14:textId="2BA3F30F" w:rsidR="0023662A" w:rsidRPr="008C3D6D" w:rsidRDefault="0023662A" w:rsidP="00EC50C3">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Oficina Asesora de Planeación Mesa de gestión de servicios DADE</w:t>
            </w:r>
          </w:p>
        </w:tc>
        <w:tc>
          <w:tcPr>
            <w:tcW w:w="1556" w:type="dxa"/>
          </w:tcPr>
          <w:p w14:paraId="2882B469" w14:textId="1CC3C251" w:rsidR="0023662A" w:rsidRPr="008C3D6D" w:rsidRDefault="0023662A" w:rsidP="00EC50C3">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31/03/2021</w:t>
            </w:r>
          </w:p>
        </w:tc>
      </w:tr>
      <w:tr w:rsidR="0023662A" w:rsidRPr="00456D3A" w14:paraId="42531796" w14:textId="77777777" w:rsidTr="00FA7435">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24CAB5FD" w14:textId="77777777" w:rsidR="0023662A" w:rsidRPr="008C3D6D" w:rsidRDefault="0023662A" w:rsidP="00EC50C3">
            <w:pPr>
              <w:jc w:val="both"/>
              <w:rPr>
                <w:rFonts w:ascii="Museo Sans 300" w:hAnsi="Museo Sans 300"/>
                <w:b w:val="0"/>
                <w:bCs w:val="0"/>
                <w:color w:val="auto"/>
              </w:rPr>
            </w:pPr>
          </w:p>
        </w:tc>
        <w:tc>
          <w:tcPr>
            <w:tcW w:w="2387" w:type="dxa"/>
          </w:tcPr>
          <w:p w14:paraId="0FB47B3D" w14:textId="1DB80BAE" w:rsidR="0023662A" w:rsidRPr="008C3D6D" w:rsidRDefault="0023662A" w:rsidP="00EC50C3">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Monitorear y revisar periódicamente el Mapa de Riesgos de Corrupción</w:t>
            </w:r>
          </w:p>
        </w:tc>
        <w:tc>
          <w:tcPr>
            <w:tcW w:w="2544" w:type="dxa"/>
          </w:tcPr>
          <w:p w14:paraId="19E87BD9" w14:textId="24F43A35" w:rsidR="0023662A" w:rsidRPr="008C3D6D" w:rsidRDefault="0023662A" w:rsidP="00EC50C3">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Realizar tres (3) monitoreos al mapa de riesgos de corrupción.</w:t>
            </w:r>
          </w:p>
        </w:tc>
        <w:tc>
          <w:tcPr>
            <w:tcW w:w="1841" w:type="dxa"/>
          </w:tcPr>
          <w:p w14:paraId="06E3FF83" w14:textId="4FBD9930" w:rsidR="0023662A" w:rsidRPr="008C3D6D" w:rsidRDefault="0023662A" w:rsidP="00EC50C3">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Oficina Asesora de Planeación</w:t>
            </w:r>
          </w:p>
        </w:tc>
        <w:tc>
          <w:tcPr>
            <w:tcW w:w="1556" w:type="dxa"/>
          </w:tcPr>
          <w:p w14:paraId="73CE0999" w14:textId="04E5ABD3" w:rsidR="0023662A" w:rsidRPr="008C3D6D" w:rsidRDefault="0023662A" w:rsidP="00EC50C3">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30/04/2021 30/08/2021 30/12/2021</w:t>
            </w:r>
          </w:p>
        </w:tc>
      </w:tr>
      <w:tr w:rsidR="0023662A" w:rsidRPr="00456D3A" w14:paraId="36DFCE56" w14:textId="77777777" w:rsidTr="00FA7435">
        <w:trPr>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2EDC2E85" w14:textId="77777777" w:rsidR="0023662A" w:rsidRPr="008C3D6D" w:rsidRDefault="0023662A" w:rsidP="00EC50C3">
            <w:pPr>
              <w:jc w:val="both"/>
              <w:rPr>
                <w:rFonts w:ascii="Museo Sans 300" w:hAnsi="Museo Sans 300"/>
                <w:b w:val="0"/>
                <w:bCs w:val="0"/>
                <w:color w:val="auto"/>
              </w:rPr>
            </w:pPr>
          </w:p>
        </w:tc>
        <w:tc>
          <w:tcPr>
            <w:tcW w:w="2387" w:type="dxa"/>
          </w:tcPr>
          <w:p w14:paraId="4FF16A13" w14:textId="506A8534" w:rsidR="0023662A" w:rsidRPr="008C3D6D" w:rsidRDefault="0023662A" w:rsidP="00EC50C3">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Realizar el seguimiento periódico al Mapa de Riesgos de Corrupción</w:t>
            </w:r>
          </w:p>
        </w:tc>
        <w:tc>
          <w:tcPr>
            <w:tcW w:w="2544" w:type="dxa"/>
          </w:tcPr>
          <w:p w14:paraId="7B7F38DC" w14:textId="289DD965" w:rsidR="0023662A" w:rsidRPr="008C3D6D" w:rsidRDefault="0023662A" w:rsidP="00EC50C3">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Realizar tres (3) seguimientos al mapa de riesgos de corrupción.</w:t>
            </w:r>
          </w:p>
        </w:tc>
        <w:tc>
          <w:tcPr>
            <w:tcW w:w="1841" w:type="dxa"/>
          </w:tcPr>
          <w:p w14:paraId="5AB54795" w14:textId="1F4559E1" w:rsidR="0023662A" w:rsidRPr="008C3D6D" w:rsidRDefault="0023662A" w:rsidP="00EC50C3">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Oficina de Control Interno</w:t>
            </w:r>
          </w:p>
        </w:tc>
        <w:tc>
          <w:tcPr>
            <w:tcW w:w="1556" w:type="dxa"/>
          </w:tcPr>
          <w:p w14:paraId="7787FC1D" w14:textId="7586CA22" w:rsidR="0023662A" w:rsidRPr="008C3D6D" w:rsidRDefault="0023662A" w:rsidP="00EC50C3">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10/05/2021 10/09/2021 10/01/2021</w:t>
            </w:r>
          </w:p>
        </w:tc>
      </w:tr>
      <w:tr w:rsidR="0023662A" w:rsidRPr="00456D3A" w14:paraId="3F2D7A14" w14:textId="77777777" w:rsidTr="00FA7435">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227E8099" w14:textId="77777777" w:rsidR="0023662A" w:rsidRPr="00456D3A" w:rsidRDefault="0023662A" w:rsidP="00EC50C3">
            <w:pPr>
              <w:jc w:val="both"/>
              <w:rPr>
                <w:rFonts w:ascii="Museo Sans 300" w:hAnsi="Museo Sans 300"/>
                <w:sz w:val="20"/>
                <w:szCs w:val="20"/>
              </w:rPr>
            </w:pPr>
          </w:p>
        </w:tc>
        <w:tc>
          <w:tcPr>
            <w:tcW w:w="2387" w:type="dxa"/>
          </w:tcPr>
          <w:p w14:paraId="6A182BD8" w14:textId="6CD608EC" w:rsidR="0023662A" w:rsidRPr="008C3D6D" w:rsidRDefault="0023662A" w:rsidP="00EC50C3">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Creación del mapa de aseguramiento del DADEP</w:t>
            </w:r>
          </w:p>
        </w:tc>
        <w:tc>
          <w:tcPr>
            <w:tcW w:w="2544" w:type="dxa"/>
          </w:tcPr>
          <w:p w14:paraId="3C56FB80" w14:textId="1627B1C1" w:rsidR="0023662A" w:rsidRPr="008C3D6D" w:rsidRDefault="003F691D" w:rsidP="00EC50C3">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 xml:space="preserve">Un </w:t>
            </w:r>
            <w:r w:rsidR="0023662A" w:rsidRPr="008C3D6D">
              <w:rPr>
                <w:rFonts w:ascii="Museo Sans 300" w:hAnsi="Museo Sans 300"/>
                <w:color w:val="auto"/>
              </w:rPr>
              <w:t>Mapa de aseguramiento creado y publicado en la página web y en el visor institucional de MIPG</w:t>
            </w:r>
          </w:p>
        </w:tc>
        <w:tc>
          <w:tcPr>
            <w:tcW w:w="1841" w:type="dxa"/>
          </w:tcPr>
          <w:p w14:paraId="6FFB24E7" w14:textId="21A397AF" w:rsidR="0023662A" w:rsidRPr="008C3D6D" w:rsidRDefault="0023662A" w:rsidP="00EC50C3">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Oficina Asesora de Planeación</w:t>
            </w:r>
          </w:p>
        </w:tc>
        <w:tc>
          <w:tcPr>
            <w:tcW w:w="1556" w:type="dxa"/>
          </w:tcPr>
          <w:p w14:paraId="10C3B618" w14:textId="754963AF" w:rsidR="0023662A" w:rsidRPr="008C3D6D" w:rsidRDefault="0023662A" w:rsidP="00EC50C3">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30/11/2021</w:t>
            </w:r>
          </w:p>
        </w:tc>
      </w:tr>
      <w:tr w:rsidR="00136A07" w:rsidRPr="00456D3A" w14:paraId="427EC492" w14:textId="77777777" w:rsidTr="00FA7435">
        <w:trPr>
          <w:trHeight w:val="241"/>
        </w:trPr>
        <w:tc>
          <w:tcPr>
            <w:cnfStyle w:val="001000000000" w:firstRow="0" w:lastRow="0" w:firstColumn="1" w:lastColumn="0" w:oddVBand="0" w:evenVBand="0" w:oddHBand="0" w:evenHBand="0" w:firstRowFirstColumn="0" w:firstRowLastColumn="0" w:lastRowFirstColumn="0" w:lastRowLastColumn="0"/>
            <w:tcW w:w="1590" w:type="dxa"/>
            <w:vMerge w:val="restart"/>
          </w:tcPr>
          <w:p w14:paraId="0521921C" w14:textId="77777777" w:rsidR="00136A07" w:rsidRPr="00E21913" w:rsidRDefault="00136A07" w:rsidP="009E2016">
            <w:pPr>
              <w:jc w:val="center"/>
              <w:rPr>
                <w:rFonts w:ascii="Museo Sans 300" w:hAnsi="Museo Sans 300"/>
                <w:b w:val="0"/>
                <w:bCs w:val="0"/>
                <w:color w:val="auto"/>
              </w:rPr>
            </w:pPr>
            <w:r w:rsidRPr="00E21913">
              <w:rPr>
                <w:rFonts w:ascii="Museo Sans 300" w:hAnsi="Museo Sans 300"/>
                <w:b w:val="0"/>
                <w:bCs w:val="0"/>
                <w:color w:val="auto"/>
              </w:rPr>
              <w:t>Racionalización de Trámites</w:t>
            </w:r>
          </w:p>
          <w:p w14:paraId="1DD9EEF0" w14:textId="77777777" w:rsidR="00136A07" w:rsidRPr="00E21913" w:rsidRDefault="00136A07" w:rsidP="00EC50C3">
            <w:pPr>
              <w:jc w:val="both"/>
              <w:rPr>
                <w:rFonts w:ascii="Museo Sans 300" w:hAnsi="Museo Sans 300"/>
                <w:b w:val="0"/>
                <w:bCs w:val="0"/>
                <w:color w:val="auto"/>
              </w:rPr>
            </w:pPr>
          </w:p>
          <w:p w14:paraId="62AA552B" w14:textId="043FC7A0" w:rsidR="00136A07" w:rsidRPr="00E21913" w:rsidRDefault="00136A07" w:rsidP="00EC50C3">
            <w:pPr>
              <w:jc w:val="both"/>
              <w:rPr>
                <w:rFonts w:ascii="Museo Sans 300" w:hAnsi="Museo Sans 300"/>
                <w:b w:val="0"/>
                <w:bCs w:val="0"/>
                <w:color w:val="auto"/>
              </w:rPr>
            </w:pPr>
          </w:p>
        </w:tc>
        <w:tc>
          <w:tcPr>
            <w:tcW w:w="2387" w:type="dxa"/>
          </w:tcPr>
          <w:p w14:paraId="3B922D6F" w14:textId="3FA40257" w:rsidR="00136A07" w:rsidRPr="00E21913" w:rsidRDefault="00136A07" w:rsidP="00EC50C3">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E21913">
              <w:rPr>
                <w:rFonts w:ascii="Museo Sans 300" w:hAnsi="Museo Sans 300"/>
                <w:color w:val="auto"/>
              </w:rPr>
              <w:t>Optimización y mejora del trámite denominado “Incorporación y entrega de las áreas de cesión a favor del municipio”</w:t>
            </w:r>
          </w:p>
        </w:tc>
        <w:tc>
          <w:tcPr>
            <w:tcW w:w="2544" w:type="dxa"/>
          </w:tcPr>
          <w:p w14:paraId="71E5DADB" w14:textId="58991783" w:rsidR="00136A07" w:rsidRPr="00E21913" w:rsidRDefault="00136A07" w:rsidP="00EC50C3">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E21913">
              <w:rPr>
                <w:rFonts w:ascii="Museo Sans 300" w:hAnsi="Museo Sans 300"/>
                <w:color w:val="auto"/>
              </w:rPr>
              <w:t>Presentar una propuesta de instructivo “Información y suministro de licencias para la incorporación y entrega de áreas de cesión” al Comité de Seguimiento del decreto 845 de 2019</w:t>
            </w:r>
          </w:p>
        </w:tc>
        <w:tc>
          <w:tcPr>
            <w:tcW w:w="1841" w:type="dxa"/>
          </w:tcPr>
          <w:p w14:paraId="1A09F41B" w14:textId="0AACE55B" w:rsidR="00136A07" w:rsidRPr="00E21913" w:rsidRDefault="00136A07" w:rsidP="00E72EB7">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E21913">
              <w:rPr>
                <w:rFonts w:ascii="Museo Sans 300" w:hAnsi="Museo Sans 300"/>
                <w:color w:val="auto"/>
              </w:rPr>
              <w:t>Subdirección de Registro Inmobiliario</w:t>
            </w:r>
          </w:p>
        </w:tc>
        <w:tc>
          <w:tcPr>
            <w:tcW w:w="1556" w:type="dxa"/>
          </w:tcPr>
          <w:p w14:paraId="0AE65CB2" w14:textId="3F6117C5" w:rsidR="00136A07" w:rsidRPr="00CD022B" w:rsidRDefault="00136A07" w:rsidP="00EC50C3">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FF0000"/>
              </w:rPr>
            </w:pPr>
            <w:r w:rsidRPr="00C435E6">
              <w:rPr>
                <w:rFonts w:ascii="Museo Sans 300" w:hAnsi="Museo Sans 300"/>
                <w:color w:val="auto"/>
              </w:rPr>
              <w:t>30/11/2021</w:t>
            </w:r>
          </w:p>
        </w:tc>
      </w:tr>
      <w:tr w:rsidR="00136A07" w:rsidRPr="00456D3A" w14:paraId="48D44F39" w14:textId="77777777" w:rsidTr="00FA7435">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5FEA4C56" w14:textId="77777777" w:rsidR="00136A07" w:rsidRPr="00E21913" w:rsidRDefault="00136A07" w:rsidP="009E2016">
            <w:pPr>
              <w:jc w:val="center"/>
              <w:rPr>
                <w:rFonts w:ascii="Museo Sans 300" w:hAnsi="Museo Sans 300"/>
                <w:b w:val="0"/>
                <w:bCs w:val="0"/>
                <w:color w:val="auto"/>
              </w:rPr>
            </w:pPr>
          </w:p>
        </w:tc>
        <w:tc>
          <w:tcPr>
            <w:tcW w:w="2387" w:type="dxa"/>
          </w:tcPr>
          <w:p w14:paraId="3A7F5A95" w14:textId="5AB79D25" w:rsidR="00136A07" w:rsidRPr="00E21913" w:rsidRDefault="00136A07" w:rsidP="00EC50C3">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E21913">
              <w:rPr>
                <w:rFonts w:ascii="Museo Sans 300" w:hAnsi="Museo Sans 300"/>
                <w:color w:val="auto"/>
              </w:rPr>
              <w:t>Optimización y mejora del trámite denominado “Incorporación y entrega de las áreas de cesión a favor del municipio”</w:t>
            </w:r>
          </w:p>
        </w:tc>
        <w:tc>
          <w:tcPr>
            <w:tcW w:w="2544" w:type="dxa"/>
          </w:tcPr>
          <w:p w14:paraId="1B80A7AC" w14:textId="77777777" w:rsidR="00136A07" w:rsidRPr="00E21913" w:rsidRDefault="00136A07" w:rsidP="00C63073">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E21913">
              <w:rPr>
                <w:rFonts w:ascii="Museo Sans 300" w:hAnsi="Museo Sans 300"/>
                <w:color w:val="auto"/>
              </w:rPr>
              <w:t>Elaborar un documento donde se evidencie la definición de los criterios para publicar el inventario de los predios incorporados como espacio público en la página web.</w:t>
            </w:r>
          </w:p>
          <w:p w14:paraId="42C2C9B7" w14:textId="511486B5" w:rsidR="00136A07" w:rsidRPr="00E21913" w:rsidRDefault="00136A07" w:rsidP="00EC50C3">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p>
        </w:tc>
        <w:tc>
          <w:tcPr>
            <w:tcW w:w="1841" w:type="dxa"/>
          </w:tcPr>
          <w:p w14:paraId="45C1452D" w14:textId="5A41C51B" w:rsidR="00136A07" w:rsidRPr="00E21913" w:rsidRDefault="00136A07" w:rsidP="00EC50C3">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E21913">
              <w:rPr>
                <w:rFonts w:ascii="Museo Sans 300" w:hAnsi="Museo Sans 300"/>
                <w:color w:val="auto"/>
              </w:rPr>
              <w:t>Subdirección de Registro Inmobiliario</w:t>
            </w:r>
          </w:p>
        </w:tc>
        <w:tc>
          <w:tcPr>
            <w:tcW w:w="1556" w:type="dxa"/>
          </w:tcPr>
          <w:p w14:paraId="2287A511" w14:textId="5D6C2129" w:rsidR="00136A07" w:rsidRPr="00C435E6" w:rsidRDefault="00136A07" w:rsidP="00EC50C3">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C435E6">
              <w:rPr>
                <w:rFonts w:ascii="Museo Sans 300" w:hAnsi="Museo Sans 300"/>
                <w:color w:val="auto"/>
              </w:rPr>
              <w:t>30/11/2021</w:t>
            </w:r>
          </w:p>
        </w:tc>
      </w:tr>
      <w:tr w:rsidR="00136A07" w:rsidRPr="00456D3A" w14:paraId="3A8465BD" w14:textId="77777777" w:rsidTr="00FA7435">
        <w:trPr>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02CDC8B5" w14:textId="77777777" w:rsidR="00136A07" w:rsidRPr="00E21913" w:rsidRDefault="00136A07" w:rsidP="009E2016">
            <w:pPr>
              <w:jc w:val="center"/>
              <w:rPr>
                <w:rFonts w:ascii="Museo Sans 300" w:hAnsi="Museo Sans 300"/>
                <w:b w:val="0"/>
                <w:bCs w:val="0"/>
                <w:color w:val="auto"/>
              </w:rPr>
            </w:pPr>
          </w:p>
        </w:tc>
        <w:tc>
          <w:tcPr>
            <w:tcW w:w="2387" w:type="dxa"/>
          </w:tcPr>
          <w:p w14:paraId="2B996F8B" w14:textId="109BA63F" w:rsidR="00136A07" w:rsidRPr="00E21913" w:rsidRDefault="00136A07" w:rsidP="00EC50C3">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E21913">
              <w:rPr>
                <w:rFonts w:ascii="Museo Sans 300" w:hAnsi="Museo Sans 300"/>
                <w:color w:val="auto"/>
              </w:rPr>
              <w:t>Realizar actividades para fortalecer la medición de la calidad del servicio al ciudadano y los canales de atención</w:t>
            </w:r>
          </w:p>
        </w:tc>
        <w:tc>
          <w:tcPr>
            <w:tcW w:w="2544" w:type="dxa"/>
          </w:tcPr>
          <w:p w14:paraId="3858EC49" w14:textId="48A536C3" w:rsidR="00136A07" w:rsidRPr="00E21913" w:rsidRDefault="00136A07" w:rsidP="00C63073">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E21913">
              <w:rPr>
                <w:rFonts w:ascii="Museo Sans 300" w:hAnsi="Museo Sans 300"/>
                <w:color w:val="auto"/>
              </w:rPr>
              <w:t>Definir un formato para</w:t>
            </w:r>
            <w:r w:rsidR="002A4C6D" w:rsidRPr="00E21913">
              <w:rPr>
                <w:rFonts w:ascii="Museo Sans 300" w:hAnsi="Museo Sans 300"/>
                <w:color w:val="auto"/>
              </w:rPr>
              <w:t xml:space="preserve"> realizar</w:t>
            </w:r>
            <w:r w:rsidRPr="00E21913">
              <w:rPr>
                <w:rFonts w:ascii="Museo Sans 300" w:hAnsi="Museo Sans 300"/>
                <w:color w:val="auto"/>
              </w:rPr>
              <w:t xml:space="preserve"> la medición de la percepción y/o satisfacción del ciudadano frente al trámite u Otro Procedimientos Administrativos-OPA </w:t>
            </w:r>
            <w:r w:rsidR="002A4C6D" w:rsidRPr="00E21913">
              <w:rPr>
                <w:rFonts w:ascii="Museo Sans 300" w:hAnsi="Museo Sans 300"/>
                <w:color w:val="auto"/>
              </w:rPr>
              <w:t>recibido.</w:t>
            </w:r>
          </w:p>
        </w:tc>
        <w:tc>
          <w:tcPr>
            <w:tcW w:w="1841" w:type="dxa"/>
          </w:tcPr>
          <w:p w14:paraId="60D6365E" w14:textId="77777777" w:rsidR="00136A07" w:rsidRPr="00E21913" w:rsidRDefault="00136A07" w:rsidP="001E7E68">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E21913">
              <w:rPr>
                <w:rFonts w:ascii="Museo Sans 300" w:hAnsi="Museo Sans 300"/>
                <w:color w:val="auto"/>
              </w:rPr>
              <w:t>Subdirección de Registro Inmobiliario</w:t>
            </w:r>
          </w:p>
          <w:p w14:paraId="14F0A930" w14:textId="77777777" w:rsidR="00136A07" w:rsidRPr="00E21913" w:rsidRDefault="00136A07" w:rsidP="001E7E68">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p>
          <w:p w14:paraId="466D6D42" w14:textId="6F9765A2" w:rsidR="00136A07" w:rsidRPr="00E21913" w:rsidRDefault="00136A07" w:rsidP="00EC50C3">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E21913">
              <w:rPr>
                <w:rFonts w:ascii="Museo Sans 300" w:hAnsi="Museo Sans 300"/>
                <w:color w:val="auto"/>
              </w:rPr>
              <w:t>Subdirección Administrativa, Financiera- Atención al Ciudadano</w:t>
            </w:r>
          </w:p>
        </w:tc>
        <w:tc>
          <w:tcPr>
            <w:tcW w:w="1556" w:type="dxa"/>
          </w:tcPr>
          <w:p w14:paraId="6F05546A" w14:textId="3E8A6325" w:rsidR="00136A07" w:rsidRPr="00C435E6" w:rsidRDefault="00136A07" w:rsidP="00EC50C3">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C435E6">
              <w:rPr>
                <w:rFonts w:ascii="Museo Sans 300" w:hAnsi="Museo Sans 300"/>
                <w:color w:val="auto"/>
              </w:rPr>
              <w:t>30/03/2021</w:t>
            </w:r>
          </w:p>
        </w:tc>
      </w:tr>
      <w:tr w:rsidR="00136A07" w:rsidRPr="00456D3A" w14:paraId="714F6090" w14:textId="77777777" w:rsidTr="00FA7435">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590" w:type="dxa"/>
            <w:vMerge w:val="restart"/>
          </w:tcPr>
          <w:p w14:paraId="207291C4" w14:textId="2B203969" w:rsidR="00136A07" w:rsidRPr="00E21913" w:rsidRDefault="00136A07" w:rsidP="009E2016">
            <w:pPr>
              <w:jc w:val="center"/>
              <w:rPr>
                <w:rFonts w:ascii="Museo Sans 300" w:hAnsi="Museo Sans 300"/>
                <w:b w:val="0"/>
                <w:bCs w:val="0"/>
                <w:color w:val="auto"/>
              </w:rPr>
            </w:pPr>
            <w:r w:rsidRPr="00E21913">
              <w:rPr>
                <w:rFonts w:ascii="Museo Sans 300" w:hAnsi="Museo Sans 300"/>
                <w:b w:val="0"/>
                <w:bCs w:val="0"/>
                <w:color w:val="auto"/>
              </w:rPr>
              <w:t xml:space="preserve">Estrategia de rendición de Cuentas con </w:t>
            </w:r>
            <w:r w:rsidRPr="00E21913">
              <w:rPr>
                <w:rFonts w:ascii="Museo Sans 300" w:hAnsi="Museo Sans 300"/>
                <w:b w:val="0"/>
                <w:bCs w:val="0"/>
                <w:color w:val="auto"/>
              </w:rPr>
              <w:lastRenderedPageBreak/>
              <w:t>enfoque de Derechos</w:t>
            </w:r>
          </w:p>
        </w:tc>
        <w:tc>
          <w:tcPr>
            <w:tcW w:w="2387" w:type="dxa"/>
          </w:tcPr>
          <w:p w14:paraId="664EC9CB" w14:textId="3C4D5F92" w:rsidR="00136A07" w:rsidRPr="00E21913" w:rsidRDefault="00136A07" w:rsidP="00EC50C3">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E21913">
              <w:rPr>
                <w:rFonts w:ascii="Museo Sans 300" w:hAnsi="Museo Sans 300"/>
                <w:color w:val="auto"/>
              </w:rPr>
              <w:lastRenderedPageBreak/>
              <w:t>Identificación de espacios de articulación y cooperación para la rendición de cuentas</w:t>
            </w:r>
          </w:p>
        </w:tc>
        <w:tc>
          <w:tcPr>
            <w:tcW w:w="2544" w:type="dxa"/>
          </w:tcPr>
          <w:p w14:paraId="77A0566C" w14:textId="1084E6B4" w:rsidR="00136A07" w:rsidRPr="00E21913" w:rsidRDefault="00136A07" w:rsidP="00EC50C3">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E21913">
              <w:rPr>
                <w:rFonts w:ascii="Museo Sans 300" w:hAnsi="Museo Sans 300"/>
                <w:color w:val="auto"/>
              </w:rPr>
              <w:t xml:space="preserve">Elaborar un documento donde se evidencie </w:t>
            </w:r>
            <w:r w:rsidR="00696899">
              <w:rPr>
                <w:rFonts w:ascii="Museo Sans 300" w:hAnsi="Museo Sans 300"/>
                <w:color w:val="auto"/>
              </w:rPr>
              <w:t xml:space="preserve">de qué manera la entidad articula los espacios de </w:t>
            </w:r>
            <w:r w:rsidR="00696899">
              <w:rPr>
                <w:rFonts w:ascii="Museo Sans 300" w:hAnsi="Museo Sans 300"/>
                <w:color w:val="auto"/>
              </w:rPr>
              <w:lastRenderedPageBreak/>
              <w:t>dialogo ciudadano con su misionalidad.</w:t>
            </w:r>
          </w:p>
        </w:tc>
        <w:tc>
          <w:tcPr>
            <w:tcW w:w="1841" w:type="dxa"/>
          </w:tcPr>
          <w:p w14:paraId="5576023C" w14:textId="77777777" w:rsidR="00696899" w:rsidRPr="00E21913" w:rsidRDefault="00696899" w:rsidP="00696899">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E21913">
              <w:rPr>
                <w:rFonts w:ascii="Museo Sans 300" w:hAnsi="Museo Sans 300"/>
                <w:color w:val="auto"/>
              </w:rPr>
              <w:lastRenderedPageBreak/>
              <w:t>Subdirección de Registro Inmobiliario</w:t>
            </w:r>
          </w:p>
          <w:p w14:paraId="2B409C47" w14:textId="77777777" w:rsidR="00696899" w:rsidRPr="00E21913" w:rsidRDefault="00696899" w:rsidP="00696899">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p>
          <w:p w14:paraId="5D2059BB" w14:textId="68B81985" w:rsidR="00136A07" w:rsidRPr="00E21913" w:rsidRDefault="00696899" w:rsidP="00696899">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E21913">
              <w:rPr>
                <w:rFonts w:ascii="Museo Sans 300" w:hAnsi="Museo Sans 300"/>
                <w:color w:val="auto"/>
              </w:rPr>
              <w:lastRenderedPageBreak/>
              <w:t>Subdirección Administrativa, Financiera- Atención al Ciudadano</w:t>
            </w:r>
          </w:p>
        </w:tc>
        <w:tc>
          <w:tcPr>
            <w:tcW w:w="1556" w:type="dxa"/>
          </w:tcPr>
          <w:p w14:paraId="3D1F355F" w14:textId="0229AB82" w:rsidR="00136A07" w:rsidRPr="008C3D6D" w:rsidRDefault="00136A07" w:rsidP="00EC50C3">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lastRenderedPageBreak/>
              <w:t>31/07/2021</w:t>
            </w:r>
          </w:p>
        </w:tc>
      </w:tr>
      <w:tr w:rsidR="00136A07" w:rsidRPr="00456D3A" w14:paraId="216403E9" w14:textId="77777777" w:rsidTr="00FA7435">
        <w:trPr>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148D48B8" w14:textId="77777777" w:rsidR="00136A07" w:rsidRPr="00E21913" w:rsidRDefault="00136A07" w:rsidP="009E2016">
            <w:pPr>
              <w:jc w:val="center"/>
              <w:rPr>
                <w:rFonts w:ascii="Museo Sans 300" w:hAnsi="Museo Sans 300"/>
                <w:b w:val="0"/>
                <w:bCs w:val="0"/>
                <w:color w:val="auto"/>
              </w:rPr>
            </w:pPr>
          </w:p>
        </w:tc>
        <w:tc>
          <w:tcPr>
            <w:tcW w:w="2387" w:type="dxa"/>
          </w:tcPr>
          <w:p w14:paraId="0B2B67E1" w14:textId="48AB382B" w:rsidR="00136A07" w:rsidRPr="00E21913" w:rsidRDefault="00136A07" w:rsidP="00EC50C3">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E21913">
              <w:rPr>
                <w:rFonts w:ascii="Museo Sans 300" w:hAnsi="Museo Sans 300"/>
                <w:color w:val="auto"/>
              </w:rPr>
              <w:t>Actualización de la estrategia de rendición de cuentas</w:t>
            </w:r>
          </w:p>
        </w:tc>
        <w:tc>
          <w:tcPr>
            <w:tcW w:w="2544" w:type="dxa"/>
          </w:tcPr>
          <w:p w14:paraId="1B3CDC96" w14:textId="0B57AB12" w:rsidR="00136A07" w:rsidRPr="00E21913" w:rsidRDefault="00136A07" w:rsidP="00EC50C3">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E21913">
              <w:rPr>
                <w:rFonts w:ascii="Museo Sans 300" w:hAnsi="Museo Sans 300"/>
                <w:color w:val="auto"/>
              </w:rPr>
              <w:t xml:space="preserve">Revisión y ajuste de la estrategia de rendición de cuentas </w:t>
            </w:r>
          </w:p>
        </w:tc>
        <w:tc>
          <w:tcPr>
            <w:tcW w:w="1841" w:type="dxa"/>
          </w:tcPr>
          <w:p w14:paraId="08E722AA" w14:textId="70142E28" w:rsidR="00136A07" w:rsidRPr="00E21913" w:rsidRDefault="00136A07" w:rsidP="00EC50C3">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E21913">
              <w:rPr>
                <w:rFonts w:ascii="Museo Sans 300" w:hAnsi="Museo Sans 300"/>
                <w:color w:val="auto"/>
              </w:rPr>
              <w:t>Todas las dependencias</w:t>
            </w:r>
          </w:p>
        </w:tc>
        <w:tc>
          <w:tcPr>
            <w:tcW w:w="1556" w:type="dxa"/>
          </w:tcPr>
          <w:p w14:paraId="262981C4" w14:textId="770ACAA6" w:rsidR="00136A07" w:rsidRPr="008C3D6D" w:rsidRDefault="00136A07" w:rsidP="00EC50C3">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31/08/2021</w:t>
            </w:r>
          </w:p>
        </w:tc>
      </w:tr>
      <w:tr w:rsidR="00136A07" w:rsidRPr="00456D3A" w14:paraId="3286F3A7" w14:textId="77777777" w:rsidTr="00FA7435">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461EE63F" w14:textId="77777777" w:rsidR="00136A07" w:rsidRPr="00E21913" w:rsidRDefault="00136A07" w:rsidP="009E2016">
            <w:pPr>
              <w:jc w:val="center"/>
              <w:rPr>
                <w:rFonts w:ascii="Museo Sans 300" w:hAnsi="Museo Sans 300"/>
                <w:b w:val="0"/>
                <w:bCs w:val="0"/>
                <w:color w:val="auto"/>
              </w:rPr>
            </w:pPr>
          </w:p>
        </w:tc>
        <w:tc>
          <w:tcPr>
            <w:tcW w:w="2387" w:type="dxa"/>
          </w:tcPr>
          <w:p w14:paraId="2A73D13C" w14:textId="3B2AAD7F" w:rsidR="00136A07" w:rsidRPr="00E21913" w:rsidRDefault="00136A07" w:rsidP="00EC50C3">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E21913">
              <w:rPr>
                <w:rFonts w:ascii="Museo Sans 300" w:hAnsi="Museo Sans 300"/>
                <w:color w:val="auto"/>
              </w:rPr>
              <w:t>Rendición de cuentas 2021</w:t>
            </w:r>
          </w:p>
        </w:tc>
        <w:tc>
          <w:tcPr>
            <w:tcW w:w="2544" w:type="dxa"/>
          </w:tcPr>
          <w:p w14:paraId="382EB62D" w14:textId="3759FDAB" w:rsidR="00136A07" w:rsidRPr="00E21913" w:rsidRDefault="00136A07" w:rsidP="00EC50C3">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E21913">
              <w:rPr>
                <w:rFonts w:ascii="Museo Sans 300" w:hAnsi="Museo Sans 300"/>
                <w:color w:val="auto"/>
              </w:rPr>
              <w:t>Realizar la rendición de cuentas de la gestión con base en los lineamientos establecidos en la normatividad vigente.</w:t>
            </w:r>
          </w:p>
        </w:tc>
        <w:tc>
          <w:tcPr>
            <w:tcW w:w="1841" w:type="dxa"/>
          </w:tcPr>
          <w:p w14:paraId="730FABD8" w14:textId="57C8BB12" w:rsidR="00136A07" w:rsidRPr="00E21913" w:rsidRDefault="00136A07" w:rsidP="00EC50C3">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E21913">
              <w:rPr>
                <w:rFonts w:ascii="Museo Sans 300" w:hAnsi="Museo Sans 300"/>
                <w:color w:val="auto"/>
              </w:rPr>
              <w:t>Todas las dependencias</w:t>
            </w:r>
          </w:p>
        </w:tc>
        <w:tc>
          <w:tcPr>
            <w:tcW w:w="1556" w:type="dxa"/>
          </w:tcPr>
          <w:p w14:paraId="3B4072F5" w14:textId="646C304D" w:rsidR="00136A07" w:rsidRPr="008C3D6D" w:rsidRDefault="00136A07" w:rsidP="00EC50C3">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31/12/2021</w:t>
            </w:r>
          </w:p>
        </w:tc>
      </w:tr>
      <w:tr w:rsidR="00136A07" w:rsidRPr="00456D3A" w14:paraId="1B2875FD" w14:textId="77777777" w:rsidTr="00FA7435">
        <w:trPr>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0DB9654E" w14:textId="77777777" w:rsidR="00136A07" w:rsidRPr="00E21913" w:rsidRDefault="00136A07" w:rsidP="009E2016">
            <w:pPr>
              <w:jc w:val="center"/>
              <w:rPr>
                <w:rFonts w:ascii="Museo Sans 300" w:hAnsi="Museo Sans 300"/>
                <w:b w:val="0"/>
                <w:bCs w:val="0"/>
                <w:color w:val="auto"/>
              </w:rPr>
            </w:pPr>
          </w:p>
        </w:tc>
        <w:tc>
          <w:tcPr>
            <w:tcW w:w="2387" w:type="dxa"/>
          </w:tcPr>
          <w:p w14:paraId="1C700B26" w14:textId="1E3D74A5" w:rsidR="00136A07" w:rsidRPr="00E21913" w:rsidRDefault="00136A07" w:rsidP="00EC50C3">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E21913">
              <w:rPr>
                <w:rFonts w:ascii="Museo Sans 300" w:hAnsi="Museo Sans 300"/>
                <w:color w:val="auto"/>
              </w:rPr>
              <w:t>Seguimiento rendición de cuentas</w:t>
            </w:r>
          </w:p>
        </w:tc>
        <w:tc>
          <w:tcPr>
            <w:tcW w:w="2544" w:type="dxa"/>
          </w:tcPr>
          <w:p w14:paraId="116871EC" w14:textId="31682948" w:rsidR="00136A07" w:rsidRPr="00E21913" w:rsidRDefault="00136A07" w:rsidP="00EC50C3">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E21913">
              <w:rPr>
                <w:rFonts w:ascii="Museo Sans 300" w:hAnsi="Museo Sans 300"/>
                <w:color w:val="auto"/>
              </w:rPr>
              <w:t>Presentar a la ciudadanía los informes bimensuales de rendición de cuentas</w:t>
            </w:r>
          </w:p>
        </w:tc>
        <w:tc>
          <w:tcPr>
            <w:tcW w:w="1841" w:type="dxa"/>
          </w:tcPr>
          <w:p w14:paraId="6EE7184A" w14:textId="3C2DFA23" w:rsidR="00136A07" w:rsidRPr="00E21913" w:rsidRDefault="00136A07" w:rsidP="00EC50C3">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E21913">
              <w:rPr>
                <w:rFonts w:ascii="Museo Sans 300" w:hAnsi="Museo Sans 300"/>
                <w:color w:val="auto"/>
              </w:rPr>
              <w:t>Grupo de comunicaciones</w:t>
            </w:r>
          </w:p>
        </w:tc>
        <w:tc>
          <w:tcPr>
            <w:tcW w:w="1556" w:type="dxa"/>
          </w:tcPr>
          <w:p w14:paraId="329BB982" w14:textId="58D0512B" w:rsidR="00136A07" w:rsidRPr="008C3D6D" w:rsidRDefault="00136A07" w:rsidP="00EC50C3">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Cada dos meses</w:t>
            </w:r>
          </w:p>
        </w:tc>
      </w:tr>
      <w:tr w:rsidR="00136A07" w:rsidRPr="00456D3A" w14:paraId="23F22B5E" w14:textId="77777777" w:rsidTr="00FA7435">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5D9523C2" w14:textId="77777777" w:rsidR="00136A07" w:rsidRPr="00E21913" w:rsidRDefault="00136A07" w:rsidP="009E2016">
            <w:pPr>
              <w:jc w:val="center"/>
              <w:rPr>
                <w:rFonts w:ascii="Museo Sans 300" w:hAnsi="Museo Sans 300"/>
                <w:b w:val="0"/>
                <w:bCs w:val="0"/>
                <w:color w:val="auto"/>
              </w:rPr>
            </w:pPr>
          </w:p>
        </w:tc>
        <w:tc>
          <w:tcPr>
            <w:tcW w:w="2387" w:type="dxa"/>
          </w:tcPr>
          <w:p w14:paraId="3D89B274" w14:textId="48203030" w:rsidR="00136A07" w:rsidRPr="00E21913" w:rsidRDefault="00136A07" w:rsidP="00EC50C3">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E21913">
              <w:rPr>
                <w:rFonts w:ascii="Museo Sans 300" w:hAnsi="Museo Sans 300"/>
                <w:color w:val="auto"/>
              </w:rPr>
              <w:t>Invitación espacios de dialogo con agremiaciones</w:t>
            </w:r>
          </w:p>
        </w:tc>
        <w:tc>
          <w:tcPr>
            <w:tcW w:w="2544" w:type="dxa"/>
          </w:tcPr>
          <w:p w14:paraId="668FD1F9" w14:textId="226EC52C" w:rsidR="00136A07" w:rsidRPr="00E21913" w:rsidRDefault="00136A07" w:rsidP="00EC50C3">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E21913">
              <w:rPr>
                <w:rFonts w:ascii="Museo Sans 300" w:hAnsi="Museo Sans 300"/>
                <w:color w:val="auto"/>
              </w:rPr>
              <w:t>Celebración día del espacio público</w:t>
            </w:r>
          </w:p>
        </w:tc>
        <w:tc>
          <w:tcPr>
            <w:tcW w:w="1841" w:type="dxa"/>
          </w:tcPr>
          <w:p w14:paraId="36772263" w14:textId="19A0ED0F" w:rsidR="00136A07" w:rsidRPr="00E21913" w:rsidRDefault="00136A07" w:rsidP="00EC50C3">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E21913">
              <w:rPr>
                <w:rFonts w:ascii="Museo Sans 300" w:hAnsi="Museo Sans 300"/>
                <w:color w:val="auto"/>
              </w:rPr>
              <w:t>Subdirección de Registro Inmobiliario</w:t>
            </w:r>
          </w:p>
        </w:tc>
        <w:tc>
          <w:tcPr>
            <w:tcW w:w="1556" w:type="dxa"/>
          </w:tcPr>
          <w:p w14:paraId="136EFD25" w14:textId="6B447917" w:rsidR="00136A07" w:rsidRPr="008C3D6D" w:rsidRDefault="00136A07" w:rsidP="00EC50C3">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31/07/2021</w:t>
            </w:r>
          </w:p>
        </w:tc>
      </w:tr>
      <w:tr w:rsidR="00136A07" w:rsidRPr="00456D3A" w14:paraId="039A1264" w14:textId="77777777" w:rsidTr="00FA7435">
        <w:trPr>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3D8B8007" w14:textId="77777777" w:rsidR="00136A07" w:rsidRPr="008C3D6D" w:rsidRDefault="00136A07" w:rsidP="00CB43DC">
            <w:pPr>
              <w:jc w:val="center"/>
              <w:rPr>
                <w:rFonts w:ascii="Museo Sans 300" w:hAnsi="Museo Sans 300"/>
                <w:b w:val="0"/>
                <w:bCs w:val="0"/>
                <w:color w:val="auto"/>
              </w:rPr>
            </w:pPr>
          </w:p>
        </w:tc>
        <w:tc>
          <w:tcPr>
            <w:tcW w:w="2387" w:type="dxa"/>
          </w:tcPr>
          <w:p w14:paraId="2BBB73B9" w14:textId="6E1FAAB2" w:rsidR="00136A07" w:rsidRPr="008C3D6D" w:rsidRDefault="00136A07" w:rsidP="00CB43DC">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Invitación espacios de dialogo y participación ciudadana</w:t>
            </w:r>
          </w:p>
        </w:tc>
        <w:tc>
          <w:tcPr>
            <w:tcW w:w="2544" w:type="dxa"/>
          </w:tcPr>
          <w:p w14:paraId="51533841" w14:textId="04B86370" w:rsidR="00136A07" w:rsidRPr="008C3D6D" w:rsidRDefault="00136A07" w:rsidP="00CB43DC">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2 mesas de trabajo con los gremios de arquitectos para articular las temáticas a tratar en la bienal</w:t>
            </w:r>
          </w:p>
        </w:tc>
        <w:tc>
          <w:tcPr>
            <w:tcW w:w="1841" w:type="dxa"/>
          </w:tcPr>
          <w:p w14:paraId="00A1EA5D" w14:textId="0816838C" w:rsidR="00136A07" w:rsidRPr="008C3D6D" w:rsidRDefault="00136A07" w:rsidP="00CB43DC">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Subdirección de Registro Inmobiliario</w:t>
            </w:r>
          </w:p>
        </w:tc>
        <w:tc>
          <w:tcPr>
            <w:tcW w:w="1556" w:type="dxa"/>
          </w:tcPr>
          <w:p w14:paraId="5EA88F9B" w14:textId="29A23C08" w:rsidR="00136A07" w:rsidRPr="008C3D6D" w:rsidRDefault="00136A07" w:rsidP="00CB43DC">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30/06/2021</w:t>
            </w:r>
          </w:p>
        </w:tc>
      </w:tr>
      <w:tr w:rsidR="00136A07" w:rsidRPr="00456D3A" w14:paraId="05E3D539" w14:textId="77777777" w:rsidTr="00FA7435">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6397881E" w14:textId="77777777" w:rsidR="00136A07" w:rsidRPr="008C3D6D" w:rsidRDefault="00136A07" w:rsidP="00CB43DC">
            <w:pPr>
              <w:jc w:val="center"/>
              <w:rPr>
                <w:rFonts w:ascii="Museo Sans 300" w:hAnsi="Museo Sans 300"/>
                <w:b w:val="0"/>
                <w:bCs w:val="0"/>
                <w:color w:val="auto"/>
              </w:rPr>
            </w:pPr>
          </w:p>
        </w:tc>
        <w:tc>
          <w:tcPr>
            <w:tcW w:w="2387" w:type="dxa"/>
          </w:tcPr>
          <w:p w14:paraId="474DCCF3" w14:textId="3C07339B" w:rsidR="00136A07" w:rsidRPr="008C3D6D" w:rsidRDefault="00136A07" w:rsidP="00CB43DC">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Invitación espacios de dialogo y participación ciudadana</w:t>
            </w:r>
          </w:p>
        </w:tc>
        <w:tc>
          <w:tcPr>
            <w:tcW w:w="2544" w:type="dxa"/>
          </w:tcPr>
          <w:p w14:paraId="0EBC6F41" w14:textId="53599C9F" w:rsidR="00136A07" w:rsidRPr="008C3D6D" w:rsidRDefault="00136A07" w:rsidP="00CB43DC">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2 mesas de trabajo con las entidades del sector para articular las temáticas a tratar en la bienal</w:t>
            </w:r>
          </w:p>
        </w:tc>
        <w:tc>
          <w:tcPr>
            <w:tcW w:w="1841" w:type="dxa"/>
          </w:tcPr>
          <w:p w14:paraId="6E04D672" w14:textId="65BAC57B" w:rsidR="00136A07" w:rsidRPr="008C3D6D" w:rsidRDefault="00136A07" w:rsidP="00CB43DC">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Subdirección de Registro Inmobiliario</w:t>
            </w:r>
          </w:p>
        </w:tc>
        <w:tc>
          <w:tcPr>
            <w:tcW w:w="1556" w:type="dxa"/>
          </w:tcPr>
          <w:p w14:paraId="4AA3B858" w14:textId="5854FA93" w:rsidR="00136A07" w:rsidRPr="008C3D6D" w:rsidRDefault="00136A07" w:rsidP="00CB43DC">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30/06/2021</w:t>
            </w:r>
          </w:p>
        </w:tc>
      </w:tr>
      <w:tr w:rsidR="00136A07" w:rsidRPr="00456D3A" w14:paraId="6C7B4918" w14:textId="77777777" w:rsidTr="00FA7435">
        <w:trPr>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2904B413" w14:textId="77777777" w:rsidR="00136A07" w:rsidRPr="008C3D6D" w:rsidRDefault="00136A07" w:rsidP="00CB43DC">
            <w:pPr>
              <w:jc w:val="center"/>
              <w:rPr>
                <w:rFonts w:ascii="Museo Sans 300" w:hAnsi="Museo Sans 300"/>
                <w:b w:val="0"/>
                <w:bCs w:val="0"/>
                <w:color w:val="auto"/>
              </w:rPr>
            </w:pPr>
          </w:p>
        </w:tc>
        <w:tc>
          <w:tcPr>
            <w:tcW w:w="2387" w:type="dxa"/>
          </w:tcPr>
          <w:p w14:paraId="347D0B6E" w14:textId="436C0C6F" w:rsidR="00136A07" w:rsidRPr="008C3D6D" w:rsidRDefault="00136A07" w:rsidP="00CB43DC">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Espacios de rendición de cuentas y participación ciudadana</w:t>
            </w:r>
          </w:p>
        </w:tc>
        <w:tc>
          <w:tcPr>
            <w:tcW w:w="2544" w:type="dxa"/>
          </w:tcPr>
          <w:p w14:paraId="3C2C3C39" w14:textId="7E5B4F7F" w:rsidR="00136A07" w:rsidRPr="008C3D6D" w:rsidRDefault="00136A07" w:rsidP="00CB43DC">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Segunda Bienal de Espacio Público</w:t>
            </w:r>
          </w:p>
        </w:tc>
        <w:tc>
          <w:tcPr>
            <w:tcW w:w="1841" w:type="dxa"/>
          </w:tcPr>
          <w:p w14:paraId="080F3891" w14:textId="43EE6D03" w:rsidR="00136A07" w:rsidRPr="008C3D6D" w:rsidRDefault="00136A07" w:rsidP="00CB43DC">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Subdirección de Registro Inmobiliario</w:t>
            </w:r>
          </w:p>
        </w:tc>
        <w:tc>
          <w:tcPr>
            <w:tcW w:w="1556" w:type="dxa"/>
          </w:tcPr>
          <w:p w14:paraId="4AF9CEB1" w14:textId="17BD4FDA" w:rsidR="00136A07" w:rsidRPr="008C3D6D" w:rsidRDefault="00136A07" w:rsidP="00CB43DC">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31/10/2021</w:t>
            </w:r>
          </w:p>
        </w:tc>
      </w:tr>
      <w:tr w:rsidR="00136A07" w:rsidRPr="00456D3A" w14:paraId="1BEB28B7" w14:textId="77777777" w:rsidTr="00FA7435">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727BD364" w14:textId="77777777" w:rsidR="00136A07" w:rsidRPr="008C3D6D" w:rsidRDefault="00136A07" w:rsidP="00CB43DC">
            <w:pPr>
              <w:jc w:val="center"/>
              <w:rPr>
                <w:rFonts w:ascii="Museo Sans 300" w:hAnsi="Museo Sans 300"/>
                <w:b w:val="0"/>
                <w:bCs w:val="0"/>
                <w:color w:val="auto"/>
              </w:rPr>
            </w:pPr>
          </w:p>
        </w:tc>
        <w:tc>
          <w:tcPr>
            <w:tcW w:w="2387" w:type="dxa"/>
          </w:tcPr>
          <w:p w14:paraId="13698710" w14:textId="0FF314FE" w:rsidR="00136A07" w:rsidRPr="008C3D6D" w:rsidRDefault="00136A07" w:rsidP="00CB43DC">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Invitación espacios de dialogo con agremiaciones</w:t>
            </w:r>
          </w:p>
        </w:tc>
        <w:tc>
          <w:tcPr>
            <w:tcW w:w="2544" w:type="dxa"/>
          </w:tcPr>
          <w:p w14:paraId="526F1B4C" w14:textId="70641D4D" w:rsidR="00136A07" w:rsidRPr="008C3D6D" w:rsidRDefault="00136A07" w:rsidP="00CB43DC">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Celebración cumpleaños de Bogotá</w:t>
            </w:r>
          </w:p>
        </w:tc>
        <w:tc>
          <w:tcPr>
            <w:tcW w:w="1841" w:type="dxa"/>
          </w:tcPr>
          <w:p w14:paraId="63692C7D" w14:textId="77777777" w:rsidR="00136A07" w:rsidRPr="008C3D6D" w:rsidRDefault="00136A07" w:rsidP="00CB43DC">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Subdirección de Registro Inmobiliario</w:t>
            </w:r>
          </w:p>
          <w:p w14:paraId="54DC9F1C" w14:textId="77777777" w:rsidR="00136A07" w:rsidRPr="008C3D6D" w:rsidRDefault="00136A07" w:rsidP="00CB43DC">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p>
          <w:p w14:paraId="0B770C14" w14:textId="2ED0DDFF" w:rsidR="00136A07" w:rsidRPr="008C3D6D" w:rsidRDefault="00136A07" w:rsidP="00CB43DC">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Subdirección Inmobiliaria</w:t>
            </w:r>
          </w:p>
        </w:tc>
        <w:tc>
          <w:tcPr>
            <w:tcW w:w="1556" w:type="dxa"/>
          </w:tcPr>
          <w:p w14:paraId="71170A18" w14:textId="69DC075C" w:rsidR="00136A07" w:rsidRPr="008C3D6D" w:rsidRDefault="00136A07" w:rsidP="00CB43DC">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06/08/2021</w:t>
            </w:r>
          </w:p>
        </w:tc>
      </w:tr>
      <w:tr w:rsidR="00136A07" w:rsidRPr="00456D3A" w14:paraId="45402502" w14:textId="77777777" w:rsidTr="00FA7435">
        <w:trPr>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4235910E" w14:textId="77777777" w:rsidR="00136A07" w:rsidRPr="008C3D6D" w:rsidRDefault="00136A07" w:rsidP="00CB43DC">
            <w:pPr>
              <w:jc w:val="center"/>
              <w:rPr>
                <w:rFonts w:ascii="Museo Sans 300" w:hAnsi="Museo Sans 300"/>
                <w:b w:val="0"/>
                <w:bCs w:val="0"/>
                <w:color w:val="auto"/>
              </w:rPr>
            </w:pPr>
          </w:p>
        </w:tc>
        <w:tc>
          <w:tcPr>
            <w:tcW w:w="2387" w:type="dxa"/>
          </w:tcPr>
          <w:p w14:paraId="1C0A8F71" w14:textId="339FC6F2" w:rsidR="00136A07" w:rsidRPr="008C3D6D" w:rsidRDefault="00136A07" w:rsidP="00CB43DC">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Espacios de rendición de cuentas y participación ciudadana</w:t>
            </w:r>
          </w:p>
        </w:tc>
        <w:tc>
          <w:tcPr>
            <w:tcW w:w="2544" w:type="dxa"/>
          </w:tcPr>
          <w:p w14:paraId="5C2DB538" w14:textId="7F2ECE6D" w:rsidR="00136A07" w:rsidRPr="008C3D6D" w:rsidRDefault="00136A07" w:rsidP="00CB43DC">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Segunda Bienal de Espacio Público</w:t>
            </w:r>
          </w:p>
        </w:tc>
        <w:tc>
          <w:tcPr>
            <w:tcW w:w="1841" w:type="dxa"/>
          </w:tcPr>
          <w:p w14:paraId="6BA604E0" w14:textId="77777777" w:rsidR="00136A07" w:rsidRPr="008C3D6D" w:rsidRDefault="00136A07" w:rsidP="00CB43DC">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Subdirección de Registro Inmobiliario</w:t>
            </w:r>
          </w:p>
          <w:p w14:paraId="608E1702" w14:textId="41B22E46" w:rsidR="00136A07" w:rsidRPr="008C3D6D" w:rsidRDefault="00136A07" w:rsidP="00CB43DC">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p>
        </w:tc>
        <w:tc>
          <w:tcPr>
            <w:tcW w:w="1556" w:type="dxa"/>
          </w:tcPr>
          <w:p w14:paraId="4615969F" w14:textId="73AD9571" w:rsidR="00136A07" w:rsidRPr="008C3D6D" w:rsidRDefault="00136A07" w:rsidP="00CB43DC">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31/10/2021</w:t>
            </w:r>
          </w:p>
        </w:tc>
      </w:tr>
      <w:tr w:rsidR="00136A07" w:rsidRPr="00456D3A" w14:paraId="1CB71E7F" w14:textId="77777777" w:rsidTr="00FA7435">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4F5859C5" w14:textId="77777777" w:rsidR="00136A07" w:rsidRPr="008C3D6D" w:rsidRDefault="00136A07" w:rsidP="00CB43DC">
            <w:pPr>
              <w:jc w:val="center"/>
              <w:rPr>
                <w:rFonts w:ascii="Museo Sans 300" w:hAnsi="Museo Sans 300"/>
                <w:b w:val="0"/>
                <w:bCs w:val="0"/>
                <w:color w:val="auto"/>
              </w:rPr>
            </w:pPr>
          </w:p>
        </w:tc>
        <w:tc>
          <w:tcPr>
            <w:tcW w:w="2387" w:type="dxa"/>
          </w:tcPr>
          <w:p w14:paraId="0B78B48F" w14:textId="0B8A81A3" w:rsidR="00136A07" w:rsidRPr="008C3D6D" w:rsidRDefault="00136A07" w:rsidP="00CB43DC">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Invitación espacios de dialogo con agremiaciones</w:t>
            </w:r>
          </w:p>
        </w:tc>
        <w:tc>
          <w:tcPr>
            <w:tcW w:w="2544" w:type="dxa"/>
          </w:tcPr>
          <w:p w14:paraId="30B38B32" w14:textId="0B65D535" w:rsidR="00136A07" w:rsidRPr="008C3D6D" w:rsidRDefault="00136A07" w:rsidP="00CB43DC">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 xml:space="preserve">Realizar 4 mesas de trabajo trimestrales para la articulación con las curadurías urbanas </w:t>
            </w:r>
          </w:p>
        </w:tc>
        <w:tc>
          <w:tcPr>
            <w:tcW w:w="1841" w:type="dxa"/>
          </w:tcPr>
          <w:p w14:paraId="5CB10DE5" w14:textId="77777777" w:rsidR="00136A07" w:rsidRPr="008C3D6D" w:rsidRDefault="00136A07" w:rsidP="00A27247">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Subdirección de Registro Inmobiliario</w:t>
            </w:r>
          </w:p>
          <w:p w14:paraId="72EFCE4F" w14:textId="77777777" w:rsidR="00136A07" w:rsidRPr="008C3D6D" w:rsidRDefault="00136A07" w:rsidP="00CB43DC">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p>
        </w:tc>
        <w:tc>
          <w:tcPr>
            <w:tcW w:w="1556" w:type="dxa"/>
          </w:tcPr>
          <w:p w14:paraId="74CAA209" w14:textId="2F8D31C8" w:rsidR="00136A07" w:rsidRPr="008C3D6D" w:rsidRDefault="00136A07" w:rsidP="00CB43DC">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Marzo, junio, septiembre, diciembre 2021</w:t>
            </w:r>
          </w:p>
        </w:tc>
      </w:tr>
      <w:tr w:rsidR="00136A07" w:rsidRPr="00456D3A" w14:paraId="2C50F532" w14:textId="77777777" w:rsidTr="00FA7435">
        <w:trPr>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73F9617C" w14:textId="77777777" w:rsidR="00136A07" w:rsidRPr="008C3D6D" w:rsidRDefault="00136A07" w:rsidP="00CB43DC">
            <w:pPr>
              <w:jc w:val="center"/>
              <w:rPr>
                <w:rFonts w:ascii="Museo Sans 300" w:hAnsi="Museo Sans 300"/>
                <w:b w:val="0"/>
                <w:bCs w:val="0"/>
                <w:color w:val="auto"/>
              </w:rPr>
            </w:pPr>
          </w:p>
        </w:tc>
        <w:tc>
          <w:tcPr>
            <w:tcW w:w="2387" w:type="dxa"/>
          </w:tcPr>
          <w:p w14:paraId="411DD7F2" w14:textId="7583EC95" w:rsidR="00136A07" w:rsidRPr="008C3D6D" w:rsidRDefault="00136A07" w:rsidP="00CB43DC">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Participación en política pública de espacio público</w:t>
            </w:r>
          </w:p>
        </w:tc>
        <w:tc>
          <w:tcPr>
            <w:tcW w:w="2544" w:type="dxa"/>
          </w:tcPr>
          <w:p w14:paraId="30F2292B" w14:textId="73C1586A" w:rsidR="00136A07" w:rsidRPr="008C3D6D" w:rsidRDefault="00136A07" w:rsidP="00CB43DC">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Realizar 8 mesas de trabajo interinstitucionales para el seguimiento de la política de espacio público.</w:t>
            </w:r>
          </w:p>
        </w:tc>
        <w:tc>
          <w:tcPr>
            <w:tcW w:w="1841" w:type="dxa"/>
          </w:tcPr>
          <w:p w14:paraId="5B69DB3C" w14:textId="77777777" w:rsidR="00136A07" w:rsidRPr="008C3D6D" w:rsidRDefault="00136A07" w:rsidP="00A27247">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Subdirección de Registro Inmobiliario</w:t>
            </w:r>
          </w:p>
          <w:p w14:paraId="552230AF" w14:textId="77777777" w:rsidR="00136A07" w:rsidRPr="008C3D6D" w:rsidRDefault="00136A07" w:rsidP="00CB43DC">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p>
        </w:tc>
        <w:tc>
          <w:tcPr>
            <w:tcW w:w="1556" w:type="dxa"/>
          </w:tcPr>
          <w:p w14:paraId="1BB29027" w14:textId="022648C1" w:rsidR="00136A07" w:rsidRPr="008C3D6D" w:rsidRDefault="00136A07" w:rsidP="00CB43DC">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31/12/2021</w:t>
            </w:r>
          </w:p>
        </w:tc>
      </w:tr>
      <w:tr w:rsidR="00136A07" w:rsidRPr="00456D3A" w14:paraId="7A14FBB1" w14:textId="77777777" w:rsidTr="00FA7435">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1192DBC6" w14:textId="77777777" w:rsidR="00136A07" w:rsidRPr="008C3D6D" w:rsidRDefault="00136A07" w:rsidP="00CB43DC">
            <w:pPr>
              <w:jc w:val="center"/>
              <w:rPr>
                <w:rFonts w:ascii="Museo Sans 300" w:hAnsi="Museo Sans 300"/>
                <w:b w:val="0"/>
                <w:bCs w:val="0"/>
                <w:color w:val="auto"/>
              </w:rPr>
            </w:pPr>
          </w:p>
        </w:tc>
        <w:tc>
          <w:tcPr>
            <w:tcW w:w="2387" w:type="dxa"/>
          </w:tcPr>
          <w:p w14:paraId="4A0607CE" w14:textId="4F7D9B46" w:rsidR="00136A07" w:rsidRPr="008C3D6D" w:rsidRDefault="00136A07" w:rsidP="00CB43DC">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 xml:space="preserve">Entrega de información de avance y orientación  </w:t>
            </w:r>
          </w:p>
        </w:tc>
        <w:tc>
          <w:tcPr>
            <w:tcW w:w="2544" w:type="dxa"/>
          </w:tcPr>
          <w:p w14:paraId="6466519C" w14:textId="353B8336" w:rsidR="00136A07" w:rsidRPr="008C3D6D" w:rsidRDefault="00136A07" w:rsidP="00CB43DC">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 xml:space="preserve">Entrega de 3 informes a los gremios de constructores, arquitectos y organizaciones comunitarias de acuerdo con los avances con las curadurías urbanas </w:t>
            </w:r>
          </w:p>
        </w:tc>
        <w:tc>
          <w:tcPr>
            <w:tcW w:w="1841" w:type="dxa"/>
          </w:tcPr>
          <w:p w14:paraId="4455BD77" w14:textId="47257F8A" w:rsidR="00136A07" w:rsidRPr="008C3D6D" w:rsidRDefault="00136A07" w:rsidP="00CB43DC">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Subdirección de Registro Inmobiliario</w:t>
            </w:r>
          </w:p>
        </w:tc>
        <w:tc>
          <w:tcPr>
            <w:tcW w:w="1556" w:type="dxa"/>
          </w:tcPr>
          <w:p w14:paraId="2852585F" w14:textId="3D9AD8C0" w:rsidR="00136A07" w:rsidRPr="008C3D6D" w:rsidRDefault="00136A07" w:rsidP="00CB43DC">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31/12/2021</w:t>
            </w:r>
          </w:p>
        </w:tc>
      </w:tr>
      <w:tr w:rsidR="00136A07" w:rsidRPr="00456D3A" w14:paraId="2F4C65DB" w14:textId="77777777" w:rsidTr="00FA7435">
        <w:trPr>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52F7E13E" w14:textId="77777777" w:rsidR="00136A07" w:rsidRPr="008C3D6D" w:rsidRDefault="00136A07" w:rsidP="000875D4">
            <w:pPr>
              <w:jc w:val="center"/>
              <w:rPr>
                <w:rFonts w:ascii="Museo Sans 300" w:hAnsi="Museo Sans 300"/>
                <w:b w:val="0"/>
                <w:bCs w:val="0"/>
                <w:color w:val="auto"/>
              </w:rPr>
            </w:pPr>
          </w:p>
        </w:tc>
        <w:tc>
          <w:tcPr>
            <w:tcW w:w="2387" w:type="dxa"/>
          </w:tcPr>
          <w:p w14:paraId="0A88EAF5" w14:textId="7C3BAC4E" w:rsidR="00136A07" w:rsidRPr="008C3D6D" w:rsidRDefault="00136A07" w:rsidP="000875D4">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Invitación espacios de dialogo</w:t>
            </w:r>
          </w:p>
        </w:tc>
        <w:tc>
          <w:tcPr>
            <w:tcW w:w="2544" w:type="dxa"/>
          </w:tcPr>
          <w:p w14:paraId="41AA6DE7" w14:textId="0780195F" w:rsidR="00136A07" w:rsidRPr="008C3D6D" w:rsidRDefault="00136A07" w:rsidP="000875D4">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Realizar 4 espacios de dialogo trimestrales para asumir compromisos viables en temas de espacio publico</w:t>
            </w:r>
          </w:p>
        </w:tc>
        <w:tc>
          <w:tcPr>
            <w:tcW w:w="1841" w:type="dxa"/>
          </w:tcPr>
          <w:p w14:paraId="424719E6" w14:textId="0E8CE5F5" w:rsidR="00136A07" w:rsidRPr="008C3D6D" w:rsidRDefault="00136A07" w:rsidP="000875D4">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Subdirección de Administración Inmobiliaria</w:t>
            </w:r>
          </w:p>
        </w:tc>
        <w:tc>
          <w:tcPr>
            <w:tcW w:w="1556" w:type="dxa"/>
          </w:tcPr>
          <w:p w14:paraId="3CB9645F" w14:textId="21C9C977" w:rsidR="00136A07" w:rsidRPr="008C3D6D" w:rsidRDefault="00136A07" w:rsidP="000875D4">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31/12/2021</w:t>
            </w:r>
          </w:p>
        </w:tc>
      </w:tr>
      <w:tr w:rsidR="00136A07" w:rsidRPr="00456D3A" w14:paraId="4181C951" w14:textId="77777777" w:rsidTr="00FA7435">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3507BD26" w14:textId="77777777" w:rsidR="00136A07" w:rsidRPr="008C3D6D" w:rsidRDefault="00136A07" w:rsidP="000875D4">
            <w:pPr>
              <w:jc w:val="center"/>
              <w:rPr>
                <w:rFonts w:ascii="Museo Sans 300" w:hAnsi="Museo Sans 300"/>
                <w:b w:val="0"/>
                <w:bCs w:val="0"/>
                <w:color w:val="auto"/>
              </w:rPr>
            </w:pPr>
          </w:p>
        </w:tc>
        <w:tc>
          <w:tcPr>
            <w:tcW w:w="2387" w:type="dxa"/>
          </w:tcPr>
          <w:p w14:paraId="04F03D90" w14:textId="78372869" w:rsidR="00136A07" w:rsidRPr="008C3D6D" w:rsidRDefault="00136A07" w:rsidP="000875D4">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Invitación espacios de dialogo</w:t>
            </w:r>
          </w:p>
        </w:tc>
        <w:tc>
          <w:tcPr>
            <w:tcW w:w="2544" w:type="dxa"/>
          </w:tcPr>
          <w:p w14:paraId="0F76803A" w14:textId="2AC4CD77" w:rsidR="00136A07" w:rsidRPr="008C3D6D" w:rsidRDefault="00136A07" w:rsidP="000875D4">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Realizar 4 recorridos en territorio para involucrar ejercicios de información y atención a la ciudadanía en temas relacionados con el espacio público</w:t>
            </w:r>
          </w:p>
        </w:tc>
        <w:tc>
          <w:tcPr>
            <w:tcW w:w="1841" w:type="dxa"/>
          </w:tcPr>
          <w:p w14:paraId="5021EC6A" w14:textId="5321ADD6" w:rsidR="00136A07" w:rsidRPr="008C3D6D" w:rsidRDefault="00136A07" w:rsidP="000875D4">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Subdirección de Administración Inmobiliaria</w:t>
            </w:r>
          </w:p>
        </w:tc>
        <w:tc>
          <w:tcPr>
            <w:tcW w:w="1556" w:type="dxa"/>
          </w:tcPr>
          <w:p w14:paraId="407772F4" w14:textId="5A079F3B" w:rsidR="00136A07" w:rsidRPr="008C3D6D" w:rsidRDefault="00136A07" w:rsidP="000875D4">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31/12/2021</w:t>
            </w:r>
          </w:p>
        </w:tc>
      </w:tr>
      <w:tr w:rsidR="006566D0" w:rsidRPr="00456D3A" w14:paraId="0CD3AE5C" w14:textId="77777777" w:rsidTr="00FA7435">
        <w:trPr>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17AE8D3D" w14:textId="77777777" w:rsidR="006566D0" w:rsidRPr="008C3D6D" w:rsidRDefault="006566D0" w:rsidP="006566D0">
            <w:pPr>
              <w:jc w:val="center"/>
              <w:rPr>
                <w:rFonts w:ascii="Museo Sans 300" w:hAnsi="Museo Sans 300"/>
                <w:b w:val="0"/>
                <w:bCs w:val="0"/>
              </w:rPr>
            </w:pPr>
          </w:p>
        </w:tc>
        <w:tc>
          <w:tcPr>
            <w:tcW w:w="2387" w:type="dxa"/>
          </w:tcPr>
          <w:p w14:paraId="1E6D1F2D" w14:textId="7054DA2D" w:rsidR="006566D0" w:rsidRPr="008C3D6D" w:rsidRDefault="006566D0" w:rsidP="006566D0">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rPr>
            </w:pPr>
            <w:r w:rsidRPr="00D850FF">
              <w:rPr>
                <w:rFonts w:ascii="Museo Sans 300" w:hAnsi="Museo Sans 300"/>
                <w:color w:val="000000" w:themeColor="text1"/>
              </w:rPr>
              <w:t>Establecimiento de incentivos</w:t>
            </w:r>
          </w:p>
        </w:tc>
        <w:tc>
          <w:tcPr>
            <w:tcW w:w="2544" w:type="dxa"/>
          </w:tcPr>
          <w:p w14:paraId="5B51B5CC" w14:textId="2C735879" w:rsidR="006566D0" w:rsidRPr="008C3D6D" w:rsidRDefault="006566D0" w:rsidP="006566D0">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rPr>
            </w:pPr>
            <w:r w:rsidRPr="00D850FF">
              <w:rPr>
                <w:rFonts w:ascii="Museo Sans 300" w:hAnsi="Museo Sans 300"/>
                <w:color w:val="000000" w:themeColor="text1"/>
              </w:rPr>
              <w:t>Implementar los incentivos para fomentar la participación de los ciudadanos en los temas misionales de la entidad</w:t>
            </w:r>
          </w:p>
        </w:tc>
        <w:tc>
          <w:tcPr>
            <w:tcW w:w="1841" w:type="dxa"/>
          </w:tcPr>
          <w:p w14:paraId="49B89CDD" w14:textId="77777777" w:rsidR="006566D0" w:rsidRPr="00D850FF" w:rsidRDefault="006566D0" w:rsidP="006566D0">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themeColor="text1"/>
              </w:rPr>
            </w:pPr>
            <w:r w:rsidRPr="00D850FF">
              <w:rPr>
                <w:rFonts w:ascii="Museo Sans 300" w:hAnsi="Museo Sans 300"/>
                <w:color w:val="000000" w:themeColor="text1"/>
              </w:rPr>
              <w:t>Subdirección de Administración Inmobiliaria</w:t>
            </w:r>
          </w:p>
          <w:p w14:paraId="4A66B056" w14:textId="77777777" w:rsidR="006566D0" w:rsidRPr="00D850FF" w:rsidRDefault="006566D0" w:rsidP="006566D0">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themeColor="text1"/>
              </w:rPr>
            </w:pPr>
          </w:p>
          <w:p w14:paraId="68B832A4" w14:textId="6087BC37" w:rsidR="006566D0" w:rsidRPr="008C3D6D" w:rsidRDefault="006566D0" w:rsidP="006566D0">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rPr>
            </w:pPr>
            <w:r w:rsidRPr="00D850FF">
              <w:rPr>
                <w:rFonts w:ascii="Museo Sans 300" w:hAnsi="Museo Sans 300"/>
                <w:color w:val="000000" w:themeColor="text1"/>
              </w:rPr>
              <w:t>Subdirección de Registro Inmobiliario</w:t>
            </w:r>
          </w:p>
        </w:tc>
        <w:tc>
          <w:tcPr>
            <w:tcW w:w="1556" w:type="dxa"/>
          </w:tcPr>
          <w:p w14:paraId="7D7BAE1E" w14:textId="599A7DF7" w:rsidR="006566D0" w:rsidRPr="00BB739F" w:rsidRDefault="006566D0" w:rsidP="006566D0">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BB739F">
              <w:rPr>
                <w:rFonts w:ascii="Museo Sans 300" w:hAnsi="Museo Sans 300"/>
                <w:color w:val="auto"/>
              </w:rPr>
              <w:t>31/03/2021</w:t>
            </w:r>
          </w:p>
        </w:tc>
      </w:tr>
      <w:tr w:rsidR="005439D5" w:rsidRPr="00456D3A" w14:paraId="66F77281" w14:textId="77777777" w:rsidTr="00FA7435">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4ED6E03E" w14:textId="77777777" w:rsidR="005439D5" w:rsidRPr="008C3D6D" w:rsidRDefault="005439D5" w:rsidP="005439D5">
            <w:pPr>
              <w:jc w:val="center"/>
              <w:rPr>
                <w:rFonts w:ascii="Museo Sans 300" w:hAnsi="Museo Sans 300"/>
                <w:b w:val="0"/>
                <w:bCs w:val="0"/>
                <w:color w:val="auto"/>
              </w:rPr>
            </w:pPr>
          </w:p>
        </w:tc>
        <w:tc>
          <w:tcPr>
            <w:tcW w:w="2387" w:type="dxa"/>
          </w:tcPr>
          <w:p w14:paraId="2465924E" w14:textId="1E7D51FF"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Resultado y responsabilidad de los diferentes escenarios de dialogo</w:t>
            </w:r>
          </w:p>
        </w:tc>
        <w:tc>
          <w:tcPr>
            <w:tcW w:w="2544" w:type="dxa"/>
          </w:tcPr>
          <w:p w14:paraId="67AA7467" w14:textId="7252249D"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Realizar 3 informes de evaluación y resultado de los diferentes escenarios de dialogo con los grupos de valor y el efecto e</w:t>
            </w:r>
            <w:r>
              <w:rPr>
                <w:rFonts w:ascii="Museo Sans 300" w:hAnsi="Museo Sans 300"/>
                <w:color w:val="auto"/>
              </w:rPr>
              <w:t xml:space="preserve">n </w:t>
            </w:r>
            <w:r w:rsidRPr="008C3D6D">
              <w:rPr>
                <w:rFonts w:ascii="Museo Sans 300" w:hAnsi="Museo Sans 300"/>
                <w:color w:val="auto"/>
              </w:rPr>
              <w:t>la gestión institucional</w:t>
            </w:r>
          </w:p>
        </w:tc>
        <w:tc>
          <w:tcPr>
            <w:tcW w:w="1841" w:type="dxa"/>
          </w:tcPr>
          <w:p w14:paraId="25FE8A57" w14:textId="77777777"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Subdirección de Administración Inmobiliaria</w:t>
            </w:r>
          </w:p>
          <w:p w14:paraId="310DF93B" w14:textId="77777777"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p>
          <w:p w14:paraId="001F2D2C" w14:textId="77777777"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p>
          <w:p w14:paraId="11408ADB" w14:textId="47149134"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lastRenderedPageBreak/>
              <w:t>Subdirección de Registro Inmobiliario</w:t>
            </w:r>
          </w:p>
        </w:tc>
        <w:tc>
          <w:tcPr>
            <w:tcW w:w="1556" w:type="dxa"/>
          </w:tcPr>
          <w:p w14:paraId="741BBB90" w14:textId="2FCE8C02"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lastRenderedPageBreak/>
              <w:t>31/12/2021</w:t>
            </w:r>
          </w:p>
        </w:tc>
      </w:tr>
      <w:tr w:rsidR="005439D5" w:rsidRPr="00456D3A" w14:paraId="2E32E5F4" w14:textId="77777777" w:rsidTr="00FA7435">
        <w:trPr>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71DBD012" w14:textId="77777777" w:rsidR="005439D5" w:rsidRPr="008C3D6D" w:rsidRDefault="005439D5" w:rsidP="005439D5">
            <w:pPr>
              <w:jc w:val="center"/>
              <w:rPr>
                <w:rFonts w:ascii="Museo Sans 300" w:hAnsi="Museo Sans 300"/>
                <w:b w:val="0"/>
                <w:bCs w:val="0"/>
                <w:color w:val="auto"/>
              </w:rPr>
            </w:pPr>
          </w:p>
        </w:tc>
        <w:tc>
          <w:tcPr>
            <w:tcW w:w="2387" w:type="dxa"/>
          </w:tcPr>
          <w:p w14:paraId="18CA3B2D" w14:textId="5D714235"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Elaborar una mejora para la realización de los servicios.</w:t>
            </w:r>
          </w:p>
        </w:tc>
        <w:tc>
          <w:tcPr>
            <w:tcW w:w="2544" w:type="dxa"/>
          </w:tcPr>
          <w:p w14:paraId="214CF1E9" w14:textId="31DD337D"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 xml:space="preserve">Elaborar un documento que defina la pertinencia de la creación de formatos o formularios para ofrecer al ciudadano </w:t>
            </w:r>
            <w:r>
              <w:rPr>
                <w:rFonts w:ascii="Museo Sans 300" w:hAnsi="Museo Sans 300"/>
                <w:color w:val="auto"/>
              </w:rPr>
              <w:t>trámites</w:t>
            </w:r>
            <w:r w:rsidRPr="008C3D6D">
              <w:rPr>
                <w:rFonts w:ascii="Museo Sans 300" w:hAnsi="Museo Sans 300"/>
                <w:color w:val="auto"/>
              </w:rPr>
              <w:t xml:space="preserve"> </w:t>
            </w:r>
            <w:r>
              <w:rPr>
                <w:rFonts w:ascii="Museo Sans 300" w:hAnsi="Museo Sans 300"/>
                <w:color w:val="auto"/>
              </w:rPr>
              <w:t xml:space="preserve">y servicios </w:t>
            </w:r>
            <w:r w:rsidRPr="008C3D6D">
              <w:rPr>
                <w:rFonts w:ascii="Museo Sans 300" w:hAnsi="Museo Sans 300"/>
                <w:color w:val="auto"/>
              </w:rPr>
              <w:t>completamente en línea incluyendo criterios de accesibilidad</w:t>
            </w:r>
            <w:r>
              <w:rPr>
                <w:rFonts w:ascii="Museo Sans 300" w:hAnsi="Museo Sans 300"/>
                <w:color w:val="auto"/>
              </w:rPr>
              <w:t>.</w:t>
            </w:r>
          </w:p>
        </w:tc>
        <w:tc>
          <w:tcPr>
            <w:tcW w:w="1841" w:type="dxa"/>
          </w:tcPr>
          <w:p w14:paraId="5E1D2E3F" w14:textId="77777777"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Subdirección de Registro Inmobiliario</w:t>
            </w:r>
          </w:p>
          <w:p w14:paraId="20841D5A" w14:textId="77777777"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p>
          <w:p w14:paraId="0766BFD8" w14:textId="77777777"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Subdirección de Administración Inmobiliaria</w:t>
            </w:r>
          </w:p>
          <w:p w14:paraId="0BDA7326" w14:textId="77777777"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p>
          <w:p w14:paraId="56803CB0" w14:textId="77777777" w:rsidR="005439D5"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Subdirección Administrativa, Financiera - Atención al Ciudadano</w:t>
            </w:r>
          </w:p>
          <w:p w14:paraId="10A51B82" w14:textId="77777777" w:rsidR="005439D5"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p>
          <w:p w14:paraId="1FE932D7" w14:textId="2057A9E3"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p>
        </w:tc>
        <w:tc>
          <w:tcPr>
            <w:tcW w:w="1556" w:type="dxa"/>
          </w:tcPr>
          <w:p w14:paraId="5050289D" w14:textId="5AE6F569"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30/06/2021</w:t>
            </w:r>
          </w:p>
        </w:tc>
      </w:tr>
      <w:tr w:rsidR="005439D5" w:rsidRPr="00456D3A" w14:paraId="6B66C53C" w14:textId="77777777" w:rsidTr="00FA7435">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590" w:type="dxa"/>
            <w:vMerge w:val="restart"/>
          </w:tcPr>
          <w:p w14:paraId="1E9B79F2" w14:textId="2ABBBD1D" w:rsidR="005439D5" w:rsidRPr="008C3D6D" w:rsidRDefault="005439D5" w:rsidP="005439D5">
            <w:pPr>
              <w:jc w:val="center"/>
              <w:rPr>
                <w:rFonts w:ascii="Museo Sans 300" w:hAnsi="Museo Sans 300"/>
                <w:b w:val="0"/>
                <w:bCs w:val="0"/>
                <w:color w:val="auto"/>
              </w:rPr>
            </w:pPr>
            <w:r w:rsidRPr="008C3D6D">
              <w:rPr>
                <w:rFonts w:ascii="Museo Sans 300" w:hAnsi="Museo Sans 300"/>
                <w:b w:val="0"/>
                <w:bCs w:val="0"/>
                <w:color w:val="auto"/>
              </w:rPr>
              <w:t>Mecanismo para Mejorar la Atención al Ciudadano</w:t>
            </w:r>
          </w:p>
        </w:tc>
        <w:tc>
          <w:tcPr>
            <w:tcW w:w="2387" w:type="dxa"/>
          </w:tcPr>
          <w:p w14:paraId="4DA1E9EB" w14:textId="62F5102B"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Implementar las interfaces, requeridas, para fortalecer la interoperabilidad entre Bogotá te escucha y ORFEO</w:t>
            </w:r>
          </w:p>
        </w:tc>
        <w:tc>
          <w:tcPr>
            <w:tcW w:w="2544" w:type="dxa"/>
          </w:tcPr>
          <w:p w14:paraId="5797AE44" w14:textId="6286F578"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5F219A">
              <w:rPr>
                <w:rFonts w:ascii="Museo Sans 300" w:hAnsi="Museo Sans 300"/>
                <w:color w:val="auto"/>
              </w:rPr>
              <w:t xml:space="preserve">Realizar las pruebas necesarias para poner en funcionamiento el desarrollo realizado para la mejora de los servicios Web </w:t>
            </w:r>
            <w:proofErr w:type="spellStart"/>
            <w:r w:rsidRPr="005F219A">
              <w:rPr>
                <w:rFonts w:ascii="Museo Sans 300" w:hAnsi="Museo Sans 300"/>
                <w:color w:val="auto"/>
              </w:rPr>
              <w:t>service</w:t>
            </w:r>
            <w:proofErr w:type="spellEnd"/>
            <w:r w:rsidRPr="005F219A">
              <w:rPr>
                <w:rFonts w:ascii="Museo Sans 300" w:hAnsi="Museo Sans 300"/>
                <w:color w:val="auto"/>
              </w:rPr>
              <w:t xml:space="preserve"> entre Bogotá te escucha -ORFEO</w:t>
            </w:r>
          </w:p>
        </w:tc>
        <w:tc>
          <w:tcPr>
            <w:tcW w:w="1841" w:type="dxa"/>
          </w:tcPr>
          <w:p w14:paraId="6E83F381" w14:textId="77777777" w:rsidR="005439D5"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Subdirección Administrativa, Financiera - Atención al Ciudadano</w:t>
            </w:r>
          </w:p>
          <w:p w14:paraId="57217FD1" w14:textId="77777777" w:rsidR="005439D5"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p>
          <w:p w14:paraId="710554FF" w14:textId="3B315AC1"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Pr>
                <w:rFonts w:ascii="Museo Sans 300" w:hAnsi="Museo Sans 300"/>
                <w:color w:val="auto"/>
              </w:rPr>
              <w:t>Oficina de Sistemas</w:t>
            </w:r>
          </w:p>
        </w:tc>
        <w:tc>
          <w:tcPr>
            <w:tcW w:w="1556" w:type="dxa"/>
          </w:tcPr>
          <w:p w14:paraId="749AA2DC" w14:textId="5A5E8146" w:rsidR="005439D5" w:rsidRPr="008C3D6D" w:rsidRDefault="006566D0"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Pr>
                <w:rFonts w:ascii="Museo Sans 300" w:hAnsi="Museo Sans 300"/>
                <w:color w:val="auto"/>
              </w:rPr>
              <w:t>/</w:t>
            </w:r>
            <w:r w:rsidR="005439D5">
              <w:rPr>
                <w:rFonts w:ascii="Museo Sans 300" w:hAnsi="Museo Sans 300"/>
                <w:color w:val="auto"/>
              </w:rPr>
              <w:t>3</w:t>
            </w:r>
            <w:r>
              <w:rPr>
                <w:rFonts w:ascii="Museo Sans 300" w:hAnsi="Museo Sans 300"/>
                <w:color w:val="auto"/>
              </w:rPr>
              <w:t>/</w:t>
            </w:r>
            <w:r w:rsidR="005439D5">
              <w:rPr>
                <w:rFonts w:ascii="Museo Sans 300" w:hAnsi="Museo Sans 300"/>
                <w:color w:val="auto"/>
              </w:rPr>
              <w:t>0/11</w:t>
            </w:r>
            <w:r w:rsidR="005439D5" w:rsidRPr="00C36D08">
              <w:rPr>
                <w:rFonts w:ascii="Museo Sans 300" w:hAnsi="Museo Sans 300"/>
                <w:color w:val="auto"/>
              </w:rPr>
              <w:t>/2021</w:t>
            </w:r>
          </w:p>
        </w:tc>
      </w:tr>
      <w:tr w:rsidR="005439D5" w:rsidRPr="00C36D08" w14:paraId="5BF5015D" w14:textId="77777777" w:rsidTr="00FA7435">
        <w:trPr>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73709538" w14:textId="77777777" w:rsidR="005439D5" w:rsidRPr="008C3D6D" w:rsidRDefault="005439D5" w:rsidP="005439D5">
            <w:pPr>
              <w:jc w:val="center"/>
              <w:rPr>
                <w:rFonts w:ascii="Museo Sans 300" w:hAnsi="Museo Sans 300"/>
                <w:b w:val="0"/>
                <w:bCs w:val="0"/>
              </w:rPr>
            </w:pPr>
          </w:p>
        </w:tc>
        <w:tc>
          <w:tcPr>
            <w:tcW w:w="2387" w:type="dxa"/>
          </w:tcPr>
          <w:p w14:paraId="41198792" w14:textId="094FF3A1"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rPr>
            </w:pPr>
            <w:r w:rsidRPr="008C3D6D">
              <w:rPr>
                <w:rFonts w:ascii="Museo Sans 300" w:hAnsi="Museo Sans 300"/>
                <w:color w:val="auto"/>
              </w:rPr>
              <w:t>Fortalecimiento de canales de atención</w:t>
            </w:r>
          </w:p>
        </w:tc>
        <w:tc>
          <w:tcPr>
            <w:tcW w:w="2544" w:type="dxa"/>
          </w:tcPr>
          <w:p w14:paraId="0B72BA31" w14:textId="0FBB624E"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rPr>
            </w:pPr>
            <w:r>
              <w:rPr>
                <w:rFonts w:ascii="Museo Sans 300" w:hAnsi="Museo Sans 300"/>
                <w:color w:val="auto"/>
              </w:rPr>
              <w:t>Desarrollar actividades que ayuden</w:t>
            </w:r>
            <w:r w:rsidRPr="008C3D6D">
              <w:rPr>
                <w:rFonts w:ascii="Museo Sans 300" w:hAnsi="Museo Sans 300"/>
                <w:color w:val="auto"/>
              </w:rPr>
              <w:t xml:space="preserve"> a adquirir en los servidores públicos destrezas en temas relacionados con servicio al ciudadano</w:t>
            </w:r>
          </w:p>
        </w:tc>
        <w:tc>
          <w:tcPr>
            <w:tcW w:w="1841" w:type="dxa"/>
          </w:tcPr>
          <w:p w14:paraId="631C903F" w14:textId="77777777"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Subdirección Administrativa, Financiera - Atención al Ciudadano</w:t>
            </w:r>
          </w:p>
          <w:p w14:paraId="59D6B699" w14:textId="77777777"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p>
          <w:p w14:paraId="4B5DAE96" w14:textId="1D27F323"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rPr>
            </w:pPr>
            <w:r w:rsidRPr="008C3D6D">
              <w:rPr>
                <w:rFonts w:ascii="Museo Sans 300" w:hAnsi="Museo Sans 300"/>
                <w:color w:val="auto"/>
              </w:rPr>
              <w:t>Talento Humano</w:t>
            </w:r>
          </w:p>
        </w:tc>
        <w:tc>
          <w:tcPr>
            <w:tcW w:w="1556" w:type="dxa"/>
          </w:tcPr>
          <w:p w14:paraId="63FF8097" w14:textId="4A721CA9" w:rsidR="005439D5" w:rsidRPr="00C36D08"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30/09/2021</w:t>
            </w:r>
          </w:p>
        </w:tc>
      </w:tr>
      <w:tr w:rsidR="005439D5" w:rsidRPr="00456D3A" w14:paraId="701A6D40" w14:textId="77777777" w:rsidTr="00FA7435">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1DFB99DB" w14:textId="77777777" w:rsidR="005439D5" w:rsidRPr="008C3D6D" w:rsidRDefault="005439D5" w:rsidP="005439D5">
            <w:pPr>
              <w:jc w:val="center"/>
              <w:rPr>
                <w:rFonts w:ascii="Museo Sans 300" w:hAnsi="Museo Sans 300"/>
                <w:b w:val="0"/>
                <w:bCs w:val="0"/>
                <w:color w:val="auto"/>
              </w:rPr>
            </w:pPr>
          </w:p>
        </w:tc>
        <w:tc>
          <w:tcPr>
            <w:tcW w:w="2387" w:type="dxa"/>
          </w:tcPr>
          <w:p w14:paraId="584A2F2A" w14:textId="3BAF0466"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Fortalecimiento de canales de atención</w:t>
            </w:r>
          </w:p>
        </w:tc>
        <w:tc>
          <w:tcPr>
            <w:tcW w:w="2544" w:type="dxa"/>
          </w:tcPr>
          <w:p w14:paraId="31003879" w14:textId="2C118C0F"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9F4359">
              <w:rPr>
                <w:rFonts w:ascii="Museo Sans 300" w:hAnsi="Museo Sans 300"/>
                <w:color w:val="auto"/>
              </w:rPr>
              <w:t xml:space="preserve">Implementar un </w:t>
            </w:r>
            <w:proofErr w:type="spellStart"/>
            <w:r w:rsidRPr="009F4359">
              <w:rPr>
                <w:rFonts w:ascii="Museo Sans 300" w:hAnsi="Museo Sans 300"/>
                <w:color w:val="auto"/>
              </w:rPr>
              <w:t>chatbot</w:t>
            </w:r>
            <w:proofErr w:type="spellEnd"/>
            <w:r w:rsidRPr="009F4359">
              <w:rPr>
                <w:rFonts w:ascii="Museo Sans 300" w:hAnsi="Museo Sans 300"/>
                <w:color w:val="auto"/>
              </w:rPr>
              <w:t>, aplicación informática que permita simular la conversación con una persona, dándole respuestas automatizadas a sus dudas o preguntas más comunes</w:t>
            </w:r>
          </w:p>
        </w:tc>
        <w:tc>
          <w:tcPr>
            <w:tcW w:w="1841" w:type="dxa"/>
          </w:tcPr>
          <w:p w14:paraId="7083481B" w14:textId="2EA9725A"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Oficina de sistemas</w:t>
            </w:r>
          </w:p>
        </w:tc>
        <w:tc>
          <w:tcPr>
            <w:tcW w:w="1556" w:type="dxa"/>
          </w:tcPr>
          <w:p w14:paraId="77721EF4" w14:textId="229A8842"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30/12/2021</w:t>
            </w:r>
          </w:p>
        </w:tc>
      </w:tr>
      <w:tr w:rsidR="005439D5" w:rsidRPr="00456D3A" w14:paraId="443CFD7A" w14:textId="77777777" w:rsidTr="00FA7435">
        <w:trPr>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64C7AAF2" w14:textId="77777777" w:rsidR="005439D5" w:rsidRPr="008C3D6D" w:rsidRDefault="005439D5" w:rsidP="005439D5">
            <w:pPr>
              <w:jc w:val="center"/>
              <w:rPr>
                <w:rFonts w:ascii="Museo Sans 300" w:hAnsi="Museo Sans 300"/>
                <w:b w:val="0"/>
                <w:bCs w:val="0"/>
                <w:color w:val="auto"/>
              </w:rPr>
            </w:pPr>
          </w:p>
        </w:tc>
        <w:tc>
          <w:tcPr>
            <w:tcW w:w="2387" w:type="dxa"/>
          </w:tcPr>
          <w:p w14:paraId="0B819CE1" w14:textId="77777777"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 xml:space="preserve">Mejorar la accesibilidad de la información institucional </w:t>
            </w:r>
          </w:p>
          <w:p w14:paraId="066C11F9" w14:textId="77777777"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p>
          <w:p w14:paraId="5AF60285" w14:textId="1D6A2106"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p>
        </w:tc>
        <w:tc>
          <w:tcPr>
            <w:tcW w:w="2544" w:type="dxa"/>
          </w:tcPr>
          <w:p w14:paraId="2ACB84C8" w14:textId="6B9E6DB5" w:rsidR="005439D5" w:rsidRPr="007C6084"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i/>
                <w:color w:val="auto"/>
              </w:rPr>
            </w:pPr>
            <w:r>
              <w:rPr>
                <w:rFonts w:ascii="Museo Sans 300" w:hAnsi="Museo Sans 300"/>
                <w:color w:val="auto"/>
              </w:rPr>
              <w:t xml:space="preserve">Revisar y ajustar trimestralmente </w:t>
            </w:r>
            <w:r w:rsidRPr="008C3D6D">
              <w:rPr>
                <w:rFonts w:ascii="Museo Sans 300" w:hAnsi="Museo Sans 300"/>
                <w:color w:val="auto"/>
              </w:rPr>
              <w:t>los documentos del proceso de atención al ciudadano</w:t>
            </w:r>
            <w:r>
              <w:rPr>
                <w:rFonts w:ascii="Museo Sans 300" w:hAnsi="Museo Sans 300"/>
                <w:color w:val="auto"/>
              </w:rPr>
              <w:t>, publicados en el visor de documentos de MIPG.</w:t>
            </w:r>
          </w:p>
        </w:tc>
        <w:tc>
          <w:tcPr>
            <w:tcW w:w="1841" w:type="dxa"/>
          </w:tcPr>
          <w:p w14:paraId="5CB1A5AD" w14:textId="36525FB8"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 xml:space="preserve">Subdirección Administrativa, Financiera </w:t>
            </w:r>
            <w:r>
              <w:rPr>
                <w:rFonts w:ascii="Museo Sans 300" w:hAnsi="Museo Sans 300"/>
                <w:color w:val="auto"/>
              </w:rPr>
              <w:t xml:space="preserve">- </w:t>
            </w:r>
            <w:r w:rsidRPr="008C3D6D">
              <w:rPr>
                <w:rFonts w:ascii="Museo Sans 300" w:hAnsi="Museo Sans 300"/>
                <w:color w:val="auto"/>
              </w:rPr>
              <w:t>Área Atención al Ciudadano</w:t>
            </w:r>
          </w:p>
        </w:tc>
        <w:tc>
          <w:tcPr>
            <w:tcW w:w="1556" w:type="dxa"/>
          </w:tcPr>
          <w:p w14:paraId="4CB72BE6" w14:textId="77777777" w:rsidR="005439D5" w:rsidRPr="00A9083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A9083D">
              <w:rPr>
                <w:rFonts w:ascii="Museo Sans 300" w:hAnsi="Museo Sans 300"/>
                <w:color w:val="auto"/>
              </w:rPr>
              <w:t>31/03/2021</w:t>
            </w:r>
          </w:p>
          <w:p w14:paraId="2A1BECE0" w14:textId="77777777" w:rsidR="005439D5" w:rsidRPr="00A9083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A9083D">
              <w:rPr>
                <w:rFonts w:ascii="Museo Sans 300" w:hAnsi="Museo Sans 300"/>
                <w:color w:val="auto"/>
              </w:rPr>
              <w:t>30/06/2021</w:t>
            </w:r>
          </w:p>
          <w:p w14:paraId="262DC075" w14:textId="0C5B0A72"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A9083D">
              <w:rPr>
                <w:rFonts w:ascii="Museo Sans 300" w:hAnsi="Museo Sans 300"/>
                <w:color w:val="auto"/>
              </w:rPr>
              <w:t>30/09/2021</w:t>
            </w:r>
          </w:p>
        </w:tc>
      </w:tr>
      <w:tr w:rsidR="005439D5" w:rsidRPr="00456D3A" w14:paraId="4F70F466" w14:textId="77777777" w:rsidTr="00FA7435">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55B19503" w14:textId="77777777" w:rsidR="005439D5" w:rsidRPr="008C3D6D" w:rsidRDefault="005439D5" w:rsidP="005439D5">
            <w:pPr>
              <w:jc w:val="center"/>
              <w:rPr>
                <w:rFonts w:ascii="Museo Sans 300" w:hAnsi="Museo Sans 300"/>
                <w:b w:val="0"/>
                <w:bCs w:val="0"/>
                <w:color w:val="auto"/>
              </w:rPr>
            </w:pPr>
          </w:p>
        </w:tc>
        <w:tc>
          <w:tcPr>
            <w:tcW w:w="2387" w:type="dxa"/>
          </w:tcPr>
          <w:p w14:paraId="18AE6A8F" w14:textId="1BAC6C51"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Seguimiento a la información de atención al ciudadano publicada en la web</w:t>
            </w:r>
          </w:p>
        </w:tc>
        <w:tc>
          <w:tcPr>
            <w:tcW w:w="2544" w:type="dxa"/>
          </w:tcPr>
          <w:p w14:paraId="763ABAF3" w14:textId="5F605A84"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Realizar seguimiento</w:t>
            </w:r>
            <w:r>
              <w:rPr>
                <w:rFonts w:ascii="Museo Sans 300" w:hAnsi="Museo Sans 300"/>
                <w:color w:val="auto"/>
              </w:rPr>
              <w:t>s</w:t>
            </w:r>
            <w:r w:rsidRPr="008C3D6D">
              <w:rPr>
                <w:rFonts w:ascii="Museo Sans 300" w:hAnsi="Museo Sans 300"/>
                <w:color w:val="auto"/>
              </w:rPr>
              <w:t xml:space="preserve"> trimestral</w:t>
            </w:r>
            <w:r>
              <w:rPr>
                <w:rFonts w:ascii="Museo Sans 300" w:hAnsi="Museo Sans 300"/>
                <w:color w:val="auto"/>
              </w:rPr>
              <w:t>es</w:t>
            </w:r>
            <w:r w:rsidRPr="008C3D6D">
              <w:rPr>
                <w:rFonts w:ascii="Museo Sans 300" w:hAnsi="Museo Sans 300"/>
                <w:color w:val="auto"/>
              </w:rPr>
              <w:t xml:space="preserve"> al cumplimiento del esquema de publicación</w:t>
            </w:r>
          </w:p>
        </w:tc>
        <w:tc>
          <w:tcPr>
            <w:tcW w:w="1841" w:type="dxa"/>
          </w:tcPr>
          <w:p w14:paraId="4622F5A9" w14:textId="43894AD9" w:rsidR="005439D5" w:rsidRPr="008C3D6D" w:rsidRDefault="005439D5" w:rsidP="005439D5">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Grupo de comunicación</w:t>
            </w:r>
          </w:p>
        </w:tc>
        <w:tc>
          <w:tcPr>
            <w:tcW w:w="1556" w:type="dxa"/>
          </w:tcPr>
          <w:p w14:paraId="5180FB72" w14:textId="77777777"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31/03/2021</w:t>
            </w:r>
          </w:p>
          <w:p w14:paraId="5C3B23A6" w14:textId="77777777"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30/06/2021</w:t>
            </w:r>
          </w:p>
          <w:p w14:paraId="46373820" w14:textId="63D36BF9"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30/09/2021</w:t>
            </w:r>
          </w:p>
        </w:tc>
      </w:tr>
      <w:tr w:rsidR="005439D5" w:rsidRPr="00456D3A" w14:paraId="701F2BC6" w14:textId="77777777" w:rsidTr="00FA7435">
        <w:trPr>
          <w:trHeight w:val="241"/>
        </w:trPr>
        <w:tc>
          <w:tcPr>
            <w:cnfStyle w:val="001000000000" w:firstRow="0" w:lastRow="0" w:firstColumn="1" w:lastColumn="0" w:oddVBand="0" w:evenVBand="0" w:oddHBand="0" w:evenHBand="0" w:firstRowFirstColumn="0" w:firstRowLastColumn="0" w:lastRowFirstColumn="0" w:lastRowLastColumn="0"/>
            <w:tcW w:w="1590" w:type="dxa"/>
            <w:vMerge w:val="restart"/>
          </w:tcPr>
          <w:p w14:paraId="6B1959B9" w14:textId="77777777" w:rsidR="005439D5" w:rsidRPr="008C3D6D" w:rsidRDefault="005439D5" w:rsidP="005439D5">
            <w:pPr>
              <w:jc w:val="center"/>
              <w:rPr>
                <w:rFonts w:ascii="Museo Sans 300" w:hAnsi="Museo Sans 300"/>
                <w:b w:val="0"/>
                <w:bCs w:val="0"/>
                <w:color w:val="auto"/>
              </w:rPr>
            </w:pPr>
          </w:p>
          <w:p w14:paraId="62B3F74B" w14:textId="6A45FB99" w:rsidR="005439D5" w:rsidRPr="008C3D6D" w:rsidRDefault="005439D5" w:rsidP="005439D5">
            <w:pPr>
              <w:jc w:val="center"/>
              <w:rPr>
                <w:rFonts w:ascii="Museo Sans 300" w:hAnsi="Museo Sans 300"/>
                <w:b w:val="0"/>
                <w:bCs w:val="0"/>
                <w:color w:val="auto"/>
              </w:rPr>
            </w:pPr>
            <w:r w:rsidRPr="008C3D6D">
              <w:rPr>
                <w:rFonts w:ascii="Museo Sans 300" w:hAnsi="Museo Sans 300"/>
                <w:b w:val="0"/>
                <w:bCs w:val="0"/>
                <w:color w:val="auto"/>
              </w:rPr>
              <w:t>Mecanismos para la transparencia y acceso a la información</w:t>
            </w:r>
          </w:p>
        </w:tc>
        <w:tc>
          <w:tcPr>
            <w:tcW w:w="2387" w:type="dxa"/>
          </w:tcPr>
          <w:p w14:paraId="2D22E80A" w14:textId="3C012978"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Control y seguimiento a la oportunidad de las respuestas ciudadanas</w:t>
            </w:r>
          </w:p>
        </w:tc>
        <w:tc>
          <w:tcPr>
            <w:tcW w:w="2544" w:type="dxa"/>
          </w:tcPr>
          <w:p w14:paraId="2F2CA1C6" w14:textId="183F8472"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Realiz</w:t>
            </w:r>
            <w:r>
              <w:rPr>
                <w:rFonts w:ascii="Museo Sans 300" w:hAnsi="Museo Sans 300"/>
                <w:color w:val="auto"/>
              </w:rPr>
              <w:t>ar tres informes de seguimiento</w:t>
            </w:r>
            <w:r w:rsidRPr="008C3D6D">
              <w:rPr>
                <w:rFonts w:ascii="Museo Sans 300" w:hAnsi="Museo Sans 300"/>
                <w:color w:val="auto"/>
              </w:rPr>
              <w:t xml:space="preserve"> al cumplimiento de los términos legales para resolver peticiones </w:t>
            </w:r>
          </w:p>
        </w:tc>
        <w:tc>
          <w:tcPr>
            <w:tcW w:w="1841" w:type="dxa"/>
          </w:tcPr>
          <w:p w14:paraId="5E46F01C" w14:textId="4F085A33"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 xml:space="preserve">Subdirección Administrativa y Financiera </w:t>
            </w:r>
            <w:r>
              <w:rPr>
                <w:rFonts w:ascii="Museo Sans 300" w:hAnsi="Museo Sans 300"/>
                <w:color w:val="auto"/>
              </w:rPr>
              <w:t>– Atención al Ciudadano</w:t>
            </w:r>
          </w:p>
        </w:tc>
        <w:tc>
          <w:tcPr>
            <w:tcW w:w="1556" w:type="dxa"/>
          </w:tcPr>
          <w:p w14:paraId="5D4F34A4" w14:textId="77777777"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31/03/2021</w:t>
            </w:r>
          </w:p>
          <w:p w14:paraId="42A36EF0" w14:textId="77777777"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30/06/2021</w:t>
            </w:r>
          </w:p>
          <w:p w14:paraId="62765170" w14:textId="12E3D497"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30/09/2021</w:t>
            </w:r>
          </w:p>
        </w:tc>
      </w:tr>
      <w:tr w:rsidR="005439D5" w:rsidRPr="00456D3A" w14:paraId="7B0764CD" w14:textId="77777777" w:rsidTr="00FA7435">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39A6A646" w14:textId="77777777" w:rsidR="005439D5" w:rsidRPr="008C3D6D" w:rsidRDefault="005439D5" w:rsidP="005439D5">
            <w:pPr>
              <w:jc w:val="center"/>
              <w:rPr>
                <w:rFonts w:ascii="Museo Sans 300" w:hAnsi="Museo Sans 300"/>
                <w:b w:val="0"/>
                <w:bCs w:val="0"/>
                <w:color w:val="auto"/>
              </w:rPr>
            </w:pPr>
          </w:p>
        </w:tc>
        <w:tc>
          <w:tcPr>
            <w:tcW w:w="2387" w:type="dxa"/>
          </w:tcPr>
          <w:p w14:paraId="4945A771" w14:textId="6D9DDA94"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Control y seguimiento a la promoción de los canales virtuales</w:t>
            </w:r>
          </w:p>
        </w:tc>
        <w:tc>
          <w:tcPr>
            <w:tcW w:w="2544" w:type="dxa"/>
          </w:tcPr>
          <w:p w14:paraId="103575FE" w14:textId="6D75E246"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 xml:space="preserve">Realizar un informe de seguimiento y promoción del chat y del chat-Bot de la línea 195 y de la aplicación </w:t>
            </w:r>
            <w:proofErr w:type="spellStart"/>
            <w:r w:rsidRPr="008C3D6D">
              <w:rPr>
                <w:rFonts w:ascii="Museo Sans 300" w:hAnsi="Museo Sans 300"/>
                <w:color w:val="auto"/>
              </w:rPr>
              <w:t>SuperCADE</w:t>
            </w:r>
            <w:proofErr w:type="spellEnd"/>
            <w:r w:rsidRPr="008C3D6D">
              <w:rPr>
                <w:rFonts w:ascii="Museo Sans 300" w:hAnsi="Museo Sans 300"/>
                <w:color w:val="auto"/>
              </w:rPr>
              <w:t xml:space="preserve"> Virtual </w:t>
            </w:r>
          </w:p>
        </w:tc>
        <w:tc>
          <w:tcPr>
            <w:tcW w:w="1841" w:type="dxa"/>
          </w:tcPr>
          <w:p w14:paraId="6DFC3FE0" w14:textId="045C6DC8"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Grupo de comunicaciones</w:t>
            </w:r>
          </w:p>
        </w:tc>
        <w:tc>
          <w:tcPr>
            <w:tcW w:w="1556" w:type="dxa"/>
          </w:tcPr>
          <w:p w14:paraId="012B73D5" w14:textId="49F7289A"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30/09/2021</w:t>
            </w:r>
          </w:p>
        </w:tc>
      </w:tr>
      <w:tr w:rsidR="005439D5" w:rsidRPr="00456D3A" w14:paraId="08739B01" w14:textId="77777777" w:rsidTr="00FA7435">
        <w:trPr>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2D98BB66" w14:textId="77777777" w:rsidR="005439D5" w:rsidRPr="008C3D6D" w:rsidRDefault="005439D5" w:rsidP="005439D5">
            <w:pPr>
              <w:jc w:val="center"/>
              <w:rPr>
                <w:rFonts w:ascii="Museo Sans 300" w:hAnsi="Museo Sans 300"/>
                <w:b w:val="0"/>
                <w:bCs w:val="0"/>
                <w:color w:val="auto"/>
              </w:rPr>
            </w:pPr>
          </w:p>
        </w:tc>
        <w:tc>
          <w:tcPr>
            <w:tcW w:w="2387" w:type="dxa"/>
          </w:tcPr>
          <w:p w14:paraId="575A011C" w14:textId="31863FFA"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Actualización Información en la Página web</w:t>
            </w:r>
          </w:p>
        </w:tc>
        <w:tc>
          <w:tcPr>
            <w:tcW w:w="2544" w:type="dxa"/>
          </w:tcPr>
          <w:p w14:paraId="32E96CD5" w14:textId="70077C4D"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Realizar 2 mesa</w:t>
            </w:r>
            <w:r>
              <w:rPr>
                <w:rFonts w:ascii="Museo Sans 300" w:hAnsi="Museo Sans 300"/>
                <w:color w:val="auto"/>
              </w:rPr>
              <w:t>s</w:t>
            </w:r>
            <w:r w:rsidRPr="008C3D6D">
              <w:rPr>
                <w:rFonts w:ascii="Museo Sans 300" w:hAnsi="Museo Sans 300"/>
                <w:color w:val="auto"/>
              </w:rPr>
              <w:t xml:space="preserve"> de trabajo para ajustar la información en línea del aplicativo de cartografía</w:t>
            </w:r>
          </w:p>
        </w:tc>
        <w:tc>
          <w:tcPr>
            <w:tcW w:w="1841" w:type="dxa"/>
          </w:tcPr>
          <w:p w14:paraId="4001032B" w14:textId="18396A46"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Subdirección de Registro Inmobiliario</w:t>
            </w:r>
          </w:p>
        </w:tc>
        <w:tc>
          <w:tcPr>
            <w:tcW w:w="1556" w:type="dxa"/>
          </w:tcPr>
          <w:p w14:paraId="01E34FA8" w14:textId="6157685C"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30/06/2021</w:t>
            </w:r>
          </w:p>
        </w:tc>
      </w:tr>
      <w:tr w:rsidR="005439D5" w:rsidRPr="00456D3A" w14:paraId="73FDCD55" w14:textId="77777777" w:rsidTr="00FA7435">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57D840E3" w14:textId="77777777" w:rsidR="005439D5" w:rsidRPr="008C3D6D" w:rsidRDefault="005439D5" w:rsidP="005439D5">
            <w:pPr>
              <w:jc w:val="center"/>
              <w:rPr>
                <w:rFonts w:ascii="Museo Sans 300" w:hAnsi="Museo Sans 300"/>
                <w:b w:val="0"/>
                <w:bCs w:val="0"/>
                <w:color w:val="auto"/>
              </w:rPr>
            </w:pPr>
          </w:p>
        </w:tc>
        <w:tc>
          <w:tcPr>
            <w:tcW w:w="2387" w:type="dxa"/>
          </w:tcPr>
          <w:p w14:paraId="1E3E3AEE" w14:textId="75367CD2"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Informar los trámites y servicios a través de otros canales diferentes al sitio web</w:t>
            </w:r>
          </w:p>
        </w:tc>
        <w:tc>
          <w:tcPr>
            <w:tcW w:w="2544" w:type="dxa"/>
          </w:tcPr>
          <w:p w14:paraId="5467769B" w14:textId="567F4925"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Elaborar 3 piezas informativas para divulgar los trámites y servicios a través de las carteleras virtuales del DADEP y de la RED CADE.</w:t>
            </w:r>
          </w:p>
        </w:tc>
        <w:tc>
          <w:tcPr>
            <w:tcW w:w="1841" w:type="dxa"/>
          </w:tcPr>
          <w:p w14:paraId="062C373D" w14:textId="77777777"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p>
          <w:p w14:paraId="694FBFE7" w14:textId="77777777" w:rsidR="005439D5" w:rsidRPr="008C3D6D" w:rsidRDefault="005439D5" w:rsidP="005439D5">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Subdirección Administrativa, Financiera - Área Atención al Ciudadano</w:t>
            </w:r>
          </w:p>
          <w:p w14:paraId="3381E938" w14:textId="77777777" w:rsidR="005439D5" w:rsidRPr="008C3D6D" w:rsidRDefault="005439D5" w:rsidP="005439D5">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p>
          <w:p w14:paraId="19DCDD31" w14:textId="77777777" w:rsidR="005439D5" w:rsidRDefault="005439D5" w:rsidP="005439D5">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Pr>
                <w:rFonts w:ascii="Museo Sans 300" w:hAnsi="Museo Sans 300"/>
                <w:color w:val="auto"/>
              </w:rPr>
              <w:t xml:space="preserve">Grupo de </w:t>
            </w:r>
            <w:r w:rsidRPr="008C3D6D">
              <w:rPr>
                <w:rFonts w:ascii="Museo Sans 300" w:hAnsi="Museo Sans 300"/>
                <w:color w:val="auto"/>
              </w:rPr>
              <w:t>Comunicaciones</w:t>
            </w:r>
          </w:p>
          <w:p w14:paraId="203DF05A" w14:textId="6C25EE19"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p>
        </w:tc>
        <w:tc>
          <w:tcPr>
            <w:tcW w:w="1556" w:type="dxa"/>
          </w:tcPr>
          <w:p w14:paraId="2D0C8886" w14:textId="77777777" w:rsidR="005439D5" w:rsidRPr="00821B50"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21B50">
              <w:rPr>
                <w:rFonts w:ascii="Museo Sans 300" w:hAnsi="Museo Sans 300"/>
                <w:color w:val="auto"/>
              </w:rPr>
              <w:t>31/03/2021</w:t>
            </w:r>
          </w:p>
          <w:p w14:paraId="54DE534C" w14:textId="77777777" w:rsidR="005439D5" w:rsidRPr="00821B50"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21B50">
              <w:rPr>
                <w:rFonts w:ascii="Museo Sans 300" w:hAnsi="Museo Sans 300"/>
                <w:color w:val="auto"/>
              </w:rPr>
              <w:t>30/06/2021</w:t>
            </w:r>
          </w:p>
          <w:p w14:paraId="033A7096" w14:textId="702E638C"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21B50">
              <w:rPr>
                <w:rFonts w:ascii="Museo Sans 300" w:hAnsi="Museo Sans 300"/>
                <w:color w:val="auto"/>
              </w:rPr>
              <w:t>30/09/2021</w:t>
            </w:r>
          </w:p>
        </w:tc>
      </w:tr>
      <w:tr w:rsidR="005439D5" w:rsidRPr="00456D3A" w14:paraId="01C58CE6" w14:textId="77777777" w:rsidTr="00FA7435">
        <w:trPr>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4E4338F3" w14:textId="77777777" w:rsidR="005439D5" w:rsidRPr="00DF4D76" w:rsidRDefault="005439D5" w:rsidP="005439D5">
            <w:pPr>
              <w:jc w:val="center"/>
              <w:rPr>
                <w:b w:val="0"/>
                <w:bCs w:val="0"/>
                <w:sz w:val="20"/>
                <w:szCs w:val="20"/>
              </w:rPr>
            </w:pPr>
          </w:p>
        </w:tc>
        <w:tc>
          <w:tcPr>
            <w:tcW w:w="2387" w:type="dxa"/>
          </w:tcPr>
          <w:p w14:paraId="2FEA5BA1" w14:textId="77777777"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p>
          <w:p w14:paraId="4CCA0727" w14:textId="77777777" w:rsidR="005439D5" w:rsidRPr="008C3D6D" w:rsidRDefault="005439D5" w:rsidP="005439D5">
            <w:pPr>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p>
          <w:p w14:paraId="7D8150EF" w14:textId="77777777" w:rsidR="005439D5" w:rsidRPr="008C3D6D" w:rsidRDefault="005439D5" w:rsidP="005439D5">
            <w:pPr>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p>
          <w:p w14:paraId="650AE4FF" w14:textId="77777777" w:rsidR="005439D5" w:rsidRPr="008C3D6D" w:rsidRDefault="005439D5" w:rsidP="005439D5">
            <w:pPr>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p>
          <w:p w14:paraId="6DFFF45C" w14:textId="77777777" w:rsidR="005439D5" w:rsidRPr="008C3D6D" w:rsidRDefault="005439D5" w:rsidP="005439D5">
            <w:pPr>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p>
          <w:p w14:paraId="0F4E5294" w14:textId="77777777" w:rsidR="005439D5" w:rsidRPr="008C3D6D" w:rsidRDefault="005439D5" w:rsidP="005439D5">
            <w:pPr>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p>
          <w:p w14:paraId="03ECAC4E" w14:textId="4AC2B3A2"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lastRenderedPageBreak/>
              <w:t>Fortalecer la transparencia y acceso a la información</w:t>
            </w:r>
          </w:p>
        </w:tc>
        <w:tc>
          <w:tcPr>
            <w:tcW w:w="2544" w:type="dxa"/>
          </w:tcPr>
          <w:p w14:paraId="299AE0A3" w14:textId="792A1A4E"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lastRenderedPageBreak/>
              <w:t xml:space="preserve">Realizar 2 campañas internas para promover Ia actualización y difusión de los instrumentos de Ia Ley de Transparencia y del Derecho de Acceso a Ia información Pública sobre </w:t>
            </w:r>
            <w:r w:rsidRPr="008C3D6D">
              <w:rPr>
                <w:rFonts w:ascii="Museo Sans 300" w:hAnsi="Museo Sans 300"/>
                <w:color w:val="auto"/>
              </w:rPr>
              <w:lastRenderedPageBreak/>
              <w:t>tablas de retención documental, registro de activos, índice de información clasificada y reservada y esquema de publicación.</w:t>
            </w:r>
          </w:p>
        </w:tc>
        <w:tc>
          <w:tcPr>
            <w:tcW w:w="1841" w:type="dxa"/>
          </w:tcPr>
          <w:p w14:paraId="35A89ED0" w14:textId="5F401A85" w:rsidR="005439D5" w:rsidRPr="008C3D6D" w:rsidRDefault="005439D5" w:rsidP="005439D5">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lastRenderedPageBreak/>
              <w:t>Oficina Asesora de Planeación y Grupo de Comunicaciones</w:t>
            </w:r>
          </w:p>
        </w:tc>
        <w:tc>
          <w:tcPr>
            <w:tcW w:w="1556" w:type="dxa"/>
          </w:tcPr>
          <w:p w14:paraId="58374AEC" w14:textId="77777777" w:rsidR="005439D5"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Pr>
                <w:rFonts w:ascii="Museo Sans 300" w:hAnsi="Museo Sans 300"/>
                <w:color w:val="auto"/>
              </w:rPr>
              <w:t>30/06/2021</w:t>
            </w:r>
          </w:p>
          <w:p w14:paraId="20E163FC" w14:textId="5C423299"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3</w:t>
            </w:r>
            <w:r>
              <w:rPr>
                <w:rFonts w:ascii="Museo Sans 300" w:hAnsi="Museo Sans 300"/>
                <w:color w:val="auto"/>
              </w:rPr>
              <w:t>0</w:t>
            </w:r>
            <w:r w:rsidRPr="008C3D6D">
              <w:rPr>
                <w:rFonts w:ascii="Museo Sans 300" w:hAnsi="Museo Sans 300"/>
                <w:color w:val="auto"/>
              </w:rPr>
              <w:t>/</w:t>
            </w:r>
            <w:r>
              <w:rPr>
                <w:rFonts w:ascii="Museo Sans 300" w:hAnsi="Museo Sans 300"/>
                <w:color w:val="auto"/>
              </w:rPr>
              <w:t>09</w:t>
            </w:r>
            <w:r w:rsidRPr="008C3D6D">
              <w:rPr>
                <w:rFonts w:ascii="Museo Sans 300" w:hAnsi="Museo Sans 300"/>
                <w:color w:val="auto"/>
              </w:rPr>
              <w:t>/2021</w:t>
            </w:r>
          </w:p>
        </w:tc>
      </w:tr>
      <w:tr w:rsidR="005439D5" w:rsidRPr="00456D3A" w14:paraId="465160C8" w14:textId="77777777" w:rsidTr="00FA7435">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09EF9980" w14:textId="77777777" w:rsidR="005439D5" w:rsidRPr="00DF4D76" w:rsidRDefault="005439D5" w:rsidP="005439D5">
            <w:pPr>
              <w:jc w:val="center"/>
              <w:rPr>
                <w:b w:val="0"/>
                <w:bCs w:val="0"/>
                <w:sz w:val="20"/>
                <w:szCs w:val="20"/>
              </w:rPr>
            </w:pPr>
          </w:p>
        </w:tc>
        <w:tc>
          <w:tcPr>
            <w:tcW w:w="2387" w:type="dxa"/>
          </w:tcPr>
          <w:p w14:paraId="47E08224" w14:textId="66274FC5" w:rsidR="005439D5" w:rsidRPr="008C3D6D" w:rsidRDefault="005439D5" w:rsidP="005439D5">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Fortalecer la cultura de integridad en la entidad</w:t>
            </w:r>
          </w:p>
        </w:tc>
        <w:tc>
          <w:tcPr>
            <w:tcW w:w="2544" w:type="dxa"/>
          </w:tcPr>
          <w:p w14:paraId="0AED733A" w14:textId="745131D2"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Realizar una capacitación en integridad, para dar a conocer los valores de la casa a servidores y contratistas</w:t>
            </w:r>
          </w:p>
        </w:tc>
        <w:tc>
          <w:tcPr>
            <w:tcW w:w="1841" w:type="dxa"/>
          </w:tcPr>
          <w:p w14:paraId="68CCFB77" w14:textId="77777777"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sidRPr="008C3D6D">
              <w:rPr>
                <w:rFonts w:ascii="Museo Sans 300" w:hAnsi="Museo Sans 300"/>
                <w:color w:val="auto"/>
              </w:rPr>
              <w:t>Subdirecci</w:t>
            </w:r>
            <w:r>
              <w:rPr>
                <w:rFonts w:ascii="Museo Sans 300" w:hAnsi="Museo Sans 300"/>
                <w:color w:val="auto"/>
              </w:rPr>
              <w:t>ón Administrativa y Financiera-Talento Humano</w:t>
            </w:r>
          </w:p>
          <w:p w14:paraId="526A2ADF" w14:textId="69F14ABC"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p>
        </w:tc>
        <w:tc>
          <w:tcPr>
            <w:tcW w:w="1556" w:type="dxa"/>
          </w:tcPr>
          <w:p w14:paraId="4DFB8CB2" w14:textId="6A2C5F25"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color w:val="auto"/>
              </w:rPr>
            </w:pPr>
            <w:r>
              <w:rPr>
                <w:rFonts w:ascii="Museo Sans 300" w:hAnsi="Museo Sans 300"/>
                <w:color w:val="auto"/>
              </w:rPr>
              <w:t>30/06/2021</w:t>
            </w:r>
          </w:p>
        </w:tc>
      </w:tr>
      <w:tr w:rsidR="005439D5" w:rsidRPr="00456D3A" w14:paraId="02567E76" w14:textId="77777777" w:rsidTr="00FA7435">
        <w:trPr>
          <w:trHeight w:val="241"/>
        </w:trPr>
        <w:tc>
          <w:tcPr>
            <w:cnfStyle w:val="001000000000" w:firstRow="0" w:lastRow="0" w:firstColumn="1" w:lastColumn="0" w:oddVBand="0" w:evenVBand="0" w:oddHBand="0" w:evenHBand="0" w:firstRowFirstColumn="0" w:firstRowLastColumn="0" w:lastRowFirstColumn="0" w:lastRowLastColumn="0"/>
            <w:tcW w:w="1590" w:type="dxa"/>
            <w:vMerge w:val="restart"/>
          </w:tcPr>
          <w:p w14:paraId="25405F7E" w14:textId="1D91A7AF" w:rsidR="005439D5" w:rsidRPr="00DF4D76" w:rsidRDefault="005439D5" w:rsidP="005439D5">
            <w:pPr>
              <w:jc w:val="center"/>
              <w:rPr>
                <w:b w:val="0"/>
                <w:bCs w:val="0"/>
                <w:sz w:val="20"/>
                <w:szCs w:val="20"/>
              </w:rPr>
            </w:pPr>
            <w:r w:rsidRPr="00EE0EF2">
              <w:rPr>
                <w:b w:val="0"/>
                <w:bCs w:val="0"/>
                <w:color w:val="auto"/>
                <w:sz w:val="20"/>
                <w:szCs w:val="20"/>
              </w:rPr>
              <w:t>Otras iniciativas adicionales</w:t>
            </w:r>
          </w:p>
        </w:tc>
        <w:tc>
          <w:tcPr>
            <w:tcW w:w="2387" w:type="dxa"/>
            <w:vMerge w:val="restart"/>
          </w:tcPr>
          <w:p w14:paraId="319C2AD5" w14:textId="17B45C46"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8C3D6D">
              <w:rPr>
                <w:rFonts w:ascii="Museo Sans 300" w:hAnsi="Museo Sans 300"/>
                <w:color w:val="auto"/>
              </w:rPr>
              <w:t>Fortalecer la cultura de integridad en la entidad</w:t>
            </w:r>
          </w:p>
        </w:tc>
        <w:tc>
          <w:tcPr>
            <w:tcW w:w="2544" w:type="dxa"/>
          </w:tcPr>
          <w:p w14:paraId="4F2400D9" w14:textId="2CFCF579"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152644">
              <w:rPr>
                <w:rFonts w:ascii="Museo Sans 300" w:hAnsi="Museo Sans 300"/>
                <w:bCs/>
                <w:color w:val="auto"/>
              </w:rPr>
              <w:t>Elaborar y difundir dos 2 piezas comunicacionales para incentivar los valores de la casa</w:t>
            </w:r>
          </w:p>
        </w:tc>
        <w:tc>
          <w:tcPr>
            <w:tcW w:w="1841" w:type="dxa"/>
          </w:tcPr>
          <w:p w14:paraId="7F61FF44" w14:textId="77777777" w:rsidR="005439D5"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bCs/>
                <w:color w:val="auto"/>
              </w:rPr>
            </w:pPr>
            <w:r w:rsidRPr="00152644">
              <w:rPr>
                <w:rFonts w:ascii="Museo Sans 300" w:hAnsi="Museo Sans 300"/>
                <w:bCs/>
                <w:color w:val="auto"/>
              </w:rPr>
              <w:t>Subdirección Administrativa y Financiera</w:t>
            </w:r>
          </w:p>
          <w:p w14:paraId="33416C02" w14:textId="6D8ACB83"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Pr>
                <w:rFonts w:ascii="Museo Sans 300" w:hAnsi="Museo Sans 300"/>
                <w:bCs/>
                <w:color w:val="auto"/>
              </w:rPr>
              <w:t>Grupo de comunicaciones</w:t>
            </w:r>
          </w:p>
        </w:tc>
        <w:tc>
          <w:tcPr>
            <w:tcW w:w="1556" w:type="dxa"/>
          </w:tcPr>
          <w:p w14:paraId="3993C239" w14:textId="77777777" w:rsidR="005439D5" w:rsidRPr="00030245"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030245">
              <w:rPr>
                <w:rFonts w:ascii="Museo Sans 300" w:hAnsi="Museo Sans 300"/>
                <w:color w:val="auto"/>
              </w:rPr>
              <w:t>30/03/2021</w:t>
            </w:r>
          </w:p>
          <w:p w14:paraId="6FD96722" w14:textId="748ED22E" w:rsidR="005439D5" w:rsidRPr="008C3D6D" w:rsidRDefault="005439D5" w:rsidP="005439D5">
            <w:pPr>
              <w:jc w:val="both"/>
              <w:cnfStyle w:val="000000000000" w:firstRow="0" w:lastRow="0" w:firstColumn="0" w:lastColumn="0" w:oddVBand="0" w:evenVBand="0" w:oddHBand="0" w:evenHBand="0" w:firstRowFirstColumn="0" w:firstRowLastColumn="0" w:lastRowFirstColumn="0" w:lastRowLastColumn="0"/>
              <w:rPr>
                <w:rFonts w:ascii="Museo Sans 300" w:hAnsi="Museo Sans 300"/>
                <w:color w:val="auto"/>
              </w:rPr>
            </w:pPr>
            <w:r w:rsidRPr="00030245">
              <w:rPr>
                <w:rFonts w:ascii="Museo Sans 300" w:hAnsi="Museo Sans 300"/>
                <w:color w:val="auto"/>
              </w:rPr>
              <w:t>30/09/2021</w:t>
            </w:r>
          </w:p>
        </w:tc>
      </w:tr>
      <w:tr w:rsidR="005439D5" w:rsidRPr="00456D3A" w14:paraId="69823345" w14:textId="77777777" w:rsidTr="00FA7435">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590" w:type="dxa"/>
            <w:vMerge/>
          </w:tcPr>
          <w:p w14:paraId="4CD9DF4F" w14:textId="77777777" w:rsidR="005439D5" w:rsidRPr="00EE0EF2" w:rsidRDefault="005439D5" w:rsidP="005439D5">
            <w:pPr>
              <w:jc w:val="center"/>
              <w:rPr>
                <w:b w:val="0"/>
                <w:bCs w:val="0"/>
                <w:sz w:val="20"/>
                <w:szCs w:val="20"/>
              </w:rPr>
            </w:pPr>
          </w:p>
        </w:tc>
        <w:tc>
          <w:tcPr>
            <w:tcW w:w="2387" w:type="dxa"/>
            <w:vMerge/>
          </w:tcPr>
          <w:p w14:paraId="5D58AE71" w14:textId="77777777" w:rsidR="005439D5" w:rsidRPr="008C3D6D"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rPr>
            </w:pPr>
          </w:p>
        </w:tc>
        <w:tc>
          <w:tcPr>
            <w:tcW w:w="2544" w:type="dxa"/>
          </w:tcPr>
          <w:p w14:paraId="2E290F9A" w14:textId="57FDEF4A" w:rsidR="005439D5" w:rsidRPr="00152644"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rPr>
            </w:pPr>
          </w:p>
        </w:tc>
        <w:tc>
          <w:tcPr>
            <w:tcW w:w="1841" w:type="dxa"/>
          </w:tcPr>
          <w:p w14:paraId="784845A8" w14:textId="67D7AC68" w:rsidR="005439D5" w:rsidRPr="00152644"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rPr>
            </w:pPr>
          </w:p>
        </w:tc>
        <w:tc>
          <w:tcPr>
            <w:tcW w:w="1556" w:type="dxa"/>
          </w:tcPr>
          <w:p w14:paraId="07A53F83" w14:textId="5E366543" w:rsidR="005439D5" w:rsidRDefault="005439D5" w:rsidP="005439D5">
            <w:pPr>
              <w:jc w:val="both"/>
              <w:cnfStyle w:val="000000100000" w:firstRow="0" w:lastRow="0" w:firstColumn="0" w:lastColumn="0" w:oddVBand="0" w:evenVBand="0" w:oddHBand="1" w:evenHBand="0" w:firstRowFirstColumn="0" w:firstRowLastColumn="0" w:lastRowFirstColumn="0" w:lastRowLastColumn="0"/>
              <w:rPr>
                <w:rFonts w:ascii="Museo Sans 300" w:hAnsi="Museo Sans 300"/>
              </w:rPr>
            </w:pPr>
          </w:p>
        </w:tc>
      </w:tr>
    </w:tbl>
    <w:p w14:paraId="4BB862FF" w14:textId="77777777" w:rsidR="00154FE4" w:rsidRPr="00C969D5" w:rsidRDefault="00154FE4" w:rsidP="005A23B7">
      <w:pPr>
        <w:rPr>
          <w:rFonts w:ascii="Museo Sans 300" w:hAnsi="Museo Sans 300"/>
        </w:rPr>
      </w:pPr>
    </w:p>
    <w:p w14:paraId="67A63694" w14:textId="77777777" w:rsidR="00706722" w:rsidRPr="001D74E5" w:rsidRDefault="00706722" w:rsidP="00706722">
      <w:pPr>
        <w:spacing w:after="0" w:line="240" w:lineRule="auto"/>
        <w:jc w:val="both"/>
        <w:rPr>
          <w:rFonts w:ascii="Museo Sans 300" w:hAnsi="Museo Sans 300"/>
        </w:rPr>
      </w:pPr>
    </w:p>
    <w:p w14:paraId="6E88CB71" w14:textId="453C7EF0" w:rsidR="0031289D" w:rsidRDefault="0031289D" w:rsidP="0052582A">
      <w:pPr>
        <w:pStyle w:val="Ttulo1"/>
      </w:pPr>
      <w:bookmarkStart w:id="46" w:name="_Toc61937553"/>
      <w:r w:rsidRPr="00C969D5">
        <w:t>Normatividad</w:t>
      </w:r>
      <w:bookmarkEnd w:id="46"/>
      <w:r w:rsidRPr="00C969D5">
        <w:t xml:space="preserve"> </w:t>
      </w:r>
    </w:p>
    <w:p w14:paraId="3CDEA6B0" w14:textId="77777777" w:rsidR="00152CB2" w:rsidRPr="00152CB2" w:rsidRDefault="00152CB2" w:rsidP="00152CB2"/>
    <w:p w14:paraId="6F87D44F" w14:textId="3B0C5295" w:rsidR="00573AF1" w:rsidRPr="006672CF" w:rsidRDefault="00573AF1" w:rsidP="00152CB2">
      <w:pPr>
        <w:spacing w:after="0" w:line="240" w:lineRule="auto"/>
        <w:jc w:val="both"/>
        <w:rPr>
          <w:rFonts w:ascii="Museo Sans 300" w:hAnsi="Museo Sans 300"/>
        </w:rPr>
      </w:pPr>
      <w:r w:rsidRPr="006672CF">
        <w:rPr>
          <w:rFonts w:ascii="Museo Sans 300" w:hAnsi="Museo Sans 300"/>
        </w:rPr>
        <w:t>LEY 1474 DE 2011, Por la cual se dictan normas orientadas a fortalecer los mecanismos de prevención, investigación y sanción de actos de corrupción y la efectividad del control de la gestión pública.</w:t>
      </w:r>
    </w:p>
    <w:p w14:paraId="23687830" w14:textId="77777777" w:rsidR="00573AF1" w:rsidRPr="006672CF" w:rsidRDefault="00573AF1" w:rsidP="00152CB2">
      <w:pPr>
        <w:spacing w:after="0" w:line="240" w:lineRule="auto"/>
        <w:jc w:val="both"/>
        <w:rPr>
          <w:rFonts w:ascii="Museo Sans 300" w:hAnsi="Museo Sans 300"/>
        </w:rPr>
      </w:pPr>
    </w:p>
    <w:p w14:paraId="6531DEC8" w14:textId="0827878D" w:rsidR="00152CB2" w:rsidRPr="00D02FFB" w:rsidRDefault="00152CB2" w:rsidP="00152CB2">
      <w:pPr>
        <w:spacing w:after="0" w:line="240" w:lineRule="auto"/>
        <w:jc w:val="both"/>
        <w:rPr>
          <w:rFonts w:ascii="Museo Sans 300" w:hAnsi="Museo Sans 300"/>
        </w:rPr>
      </w:pPr>
      <w:r w:rsidRPr="006672CF">
        <w:rPr>
          <w:rFonts w:ascii="Museo Sans 300" w:hAnsi="Museo Sans 300"/>
        </w:rPr>
        <w:t>1712 de 2014, Por medio de la cual se crea la Ley de Transparencia y del Derecho de Acceso a la Información Pública Nacional y se dictan otras disposiciones.</w:t>
      </w:r>
    </w:p>
    <w:p w14:paraId="2B45E673" w14:textId="33A69814" w:rsidR="00414FF4" w:rsidRPr="006672CF" w:rsidRDefault="00414FF4" w:rsidP="00414FF4">
      <w:pPr>
        <w:rPr>
          <w:rFonts w:ascii="Museo Sans 300" w:hAnsi="Museo Sans 300"/>
        </w:rPr>
      </w:pPr>
    </w:p>
    <w:p w14:paraId="4F939E76" w14:textId="2662D4CC" w:rsidR="00414FF4" w:rsidRPr="006672CF" w:rsidRDefault="00152CB2" w:rsidP="00414FF4">
      <w:pPr>
        <w:rPr>
          <w:rFonts w:ascii="Museo Sans 300" w:hAnsi="Museo Sans 300"/>
        </w:rPr>
      </w:pPr>
      <w:r w:rsidRPr="006672CF">
        <w:rPr>
          <w:rFonts w:ascii="Museo Sans 300" w:hAnsi="Museo Sans 300"/>
        </w:rPr>
        <w:t>A</w:t>
      </w:r>
      <w:r w:rsidR="00414FF4" w:rsidRPr="006672CF">
        <w:rPr>
          <w:rFonts w:ascii="Museo Sans 300" w:hAnsi="Museo Sans 300"/>
        </w:rPr>
        <w:t xml:space="preserve">rtículo 52 de la Ley 1757 de 2015, todas las entidades de la administración pública nacional y territorial deben elaborar anualmente una Estrategia de Rendición de Cuentas que será incluida en su Plan Anticorrupción y de Atención al Ciudadano. </w:t>
      </w:r>
    </w:p>
    <w:p w14:paraId="10F19BAD" w14:textId="77777777" w:rsidR="0031289D" w:rsidRPr="00C969D5" w:rsidRDefault="0031289D" w:rsidP="0031289D">
      <w:pPr>
        <w:spacing w:after="0" w:line="240" w:lineRule="auto"/>
        <w:jc w:val="both"/>
        <w:rPr>
          <w:rFonts w:ascii="Museo Sans 300" w:hAnsi="Museo Sans 300"/>
        </w:rPr>
      </w:pPr>
    </w:p>
    <w:p w14:paraId="1610947F" w14:textId="7FD4EBB1" w:rsidR="00D02FFB" w:rsidRPr="006672CF" w:rsidRDefault="00D02FFB" w:rsidP="0031289D">
      <w:pPr>
        <w:spacing w:after="0" w:line="240" w:lineRule="auto"/>
        <w:jc w:val="both"/>
        <w:rPr>
          <w:rFonts w:ascii="Museo Sans 300" w:hAnsi="Museo Sans 300"/>
        </w:rPr>
      </w:pPr>
      <w:r w:rsidRPr="006672CF">
        <w:rPr>
          <w:rFonts w:ascii="Museo Sans 300" w:hAnsi="Museo Sans 300"/>
        </w:rPr>
        <w:t xml:space="preserve">Decreto Distrital 189 de 2020, mediante el cual se fijan lineamientos para fomentar medidas de Gobierno Abierto relacionadas con transparencia, integridad y medidas </w:t>
      </w:r>
      <w:r w:rsidR="00152CB2" w:rsidRPr="006672CF">
        <w:rPr>
          <w:rFonts w:ascii="Museo Sans 300" w:hAnsi="Museo Sans 300"/>
        </w:rPr>
        <w:t>anticorrupción</w:t>
      </w:r>
      <w:r w:rsidRPr="006672CF">
        <w:rPr>
          <w:rFonts w:ascii="Museo Sans 300" w:hAnsi="Museo Sans 300"/>
        </w:rPr>
        <w:t xml:space="preserve">, </w:t>
      </w:r>
    </w:p>
    <w:p w14:paraId="288D1202" w14:textId="77777777" w:rsidR="00D02FFB" w:rsidRPr="006672CF" w:rsidRDefault="00D02FFB" w:rsidP="0031289D">
      <w:pPr>
        <w:spacing w:after="0" w:line="240" w:lineRule="auto"/>
        <w:jc w:val="both"/>
        <w:rPr>
          <w:rFonts w:ascii="Museo Sans 300" w:hAnsi="Museo Sans 300"/>
        </w:rPr>
      </w:pPr>
    </w:p>
    <w:p w14:paraId="2C7FD318" w14:textId="38D2AB58" w:rsidR="00111B83" w:rsidRPr="006672CF" w:rsidRDefault="00152CB2" w:rsidP="0031289D">
      <w:pPr>
        <w:spacing w:after="0" w:line="240" w:lineRule="auto"/>
        <w:jc w:val="both"/>
        <w:rPr>
          <w:rFonts w:ascii="Museo Sans 300" w:hAnsi="Museo Sans 300"/>
        </w:rPr>
      </w:pPr>
      <w:r w:rsidRPr="006672CF">
        <w:rPr>
          <w:rFonts w:ascii="Museo Sans 300" w:hAnsi="Museo Sans 300"/>
        </w:rPr>
        <w:t>D</w:t>
      </w:r>
      <w:r w:rsidR="00D02FFB" w:rsidRPr="006672CF">
        <w:rPr>
          <w:rFonts w:ascii="Museo Sans 300" w:hAnsi="Museo Sans 300"/>
        </w:rPr>
        <w:t>ocumento CONPES Distrital 01 de 2019 "</w:t>
      </w:r>
      <w:r w:rsidRPr="006672CF">
        <w:rPr>
          <w:rFonts w:ascii="Museo Sans 300" w:hAnsi="Museo Sans 300"/>
        </w:rPr>
        <w:t>Política</w:t>
      </w:r>
      <w:r w:rsidR="00D02FFB" w:rsidRPr="006672CF">
        <w:rPr>
          <w:rFonts w:ascii="Museo Sans 300" w:hAnsi="Museo Sans 300"/>
        </w:rPr>
        <w:t xml:space="preserve"> </w:t>
      </w:r>
      <w:r w:rsidRPr="006672CF">
        <w:rPr>
          <w:rFonts w:ascii="Museo Sans 300" w:hAnsi="Museo Sans 300"/>
        </w:rPr>
        <w:t>Publica</w:t>
      </w:r>
      <w:r w:rsidR="00D02FFB" w:rsidRPr="006672CF">
        <w:rPr>
          <w:rFonts w:ascii="Museo Sans 300" w:hAnsi="Museo Sans 300"/>
        </w:rPr>
        <w:t xml:space="preserve"> Distrital de Transparencia, Integridad y No tolerancia con </w:t>
      </w:r>
      <w:r w:rsidRPr="006672CF">
        <w:rPr>
          <w:rFonts w:ascii="Museo Sans 300" w:hAnsi="Museo Sans 300"/>
        </w:rPr>
        <w:t>l</w:t>
      </w:r>
      <w:r w:rsidR="00D02FFB" w:rsidRPr="006672CF">
        <w:rPr>
          <w:rFonts w:ascii="Museo Sans 300" w:hAnsi="Museo Sans 300"/>
        </w:rPr>
        <w:t xml:space="preserve">a Corrupción" </w:t>
      </w:r>
      <w:r w:rsidRPr="006672CF">
        <w:rPr>
          <w:rFonts w:ascii="Museo Sans 300" w:hAnsi="Museo Sans 300"/>
        </w:rPr>
        <w:t>estableció</w:t>
      </w:r>
      <w:r w:rsidR="00D02FFB" w:rsidRPr="006672CF">
        <w:rPr>
          <w:rFonts w:ascii="Museo Sans 300" w:hAnsi="Museo Sans 300"/>
        </w:rPr>
        <w:t xml:space="preserve"> dentro de su componente de Transparencia Ia necesidad de profundizar los esfuerzos dirigidos a informar a Ia </w:t>
      </w:r>
      <w:r w:rsidRPr="006672CF">
        <w:rPr>
          <w:rFonts w:ascii="Museo Sans 300" w:hAnsi="Museo Sans 300"/>
        </w:rPr>
        <w:t>ciudadanía</w:t>
      </w:r>
      <w:r w:rsidR="00D02FFB" w:rsidRPr="006672CF">
        <w:rPr>
          <w:rFonts w:ascii="Museo Sans 300" w:hAnsi="Museo Sans 300"/>
        </w:rPr>
        <w:t xml:space="preserve"> sobre los avances, dificultades y retos de Ia gesti</w:t>
      </w:r>
      <w:r w:rsidRPr="006672CF">
        <w:rPr>
          <w:rFonts w:ascii="Museo Sans 300" w:hAnsi="Museo Sans 300"/>
        </w:rPr>
        <w:t>ó</w:t>
      </w:r>
      <w:r w:rsidR="00D02FFB" w:rsidRPr="006672CF">
        <w:rPr>
          <w:rFonts w:ascii="Museo Sans 300" w:hAnsi="Museo Sans 300"/>
        </w:rPr>
        <w:t>n p</w:t>
      </w:r>
      <w:r w:rsidRPr="006672CF">
        <w:rPr>
          <w:rFonts w:ascii="Museo Sans 300" w:hAnsi="Museo Sans 300"/>
        </w:rPr>
        <w:t>ú</w:t>
      </w:r>
      <w:r w:rsidR="00D02FFB" w:rsidRPr="006672CF">
        <w:rPr>
          <w:rFonts w:ascii="Museo Sans 300" w:hAnsi="Museo Sans 300"/>
        </w:rPr>
        <w:t xml:space="preserve">blica, </w:t>
      </w:r>
      <w:r w:rsidRPr="006672CF">
        <w:rPr>
          <w:rFonts w:ascii="Museo Sans 300" w:hAnsi="Museo Sans 300"/>
        </w:rPr>
        <w:t>así</w:t>
      </w:r>
      <w:r w:rsidR="00D02FFB" w:rsidRPr="006672CF">
        <w:rPr>
          <w:rFonts w:ascii="Museo Sans 300" w:hAnsi="Museo Sans 300"/>
        </w:rPr>
        <w:t xml:space="preserve"> como permitir una </w:t>
      </w:r>
      <w:r w:rsidRPr="006672CF">
        <w:rPr>
          <w:rFonts w:ascii="Museo Sans 300" w:hAnsi="Museo Sans 300"/>
        </w:rPr>
        <w:t>retroalimentación</w:t>
      </w:r>
      <w:r w:rsidR="00D02FFB" w:rsidRPr="006672CF">
        <w:rPr>
          <w:rFonts w:ascii="Museo Sans 300" w:hAnsi="Museo Sans 300"/>
        </w:rPr>
        <w:t xml:space="preserve"> incidente de</w:t>
      </w:r>
      <w:r w:rsidRPr="006672CF">
        <w:rPr>
          <w:rFonts w:ascii="Museo Sans 300" w:hAnsi="Museo Sans 300"/>
        </w:rPr>
        <w:t xml:space="preserve"> la ciudadanía</w:t>
      </w:r>
      <w:r w:rsidR="00D02FFB" w:rsidRPr="006672CF">
        <w:rPr>
          <w:rFonts w:ascii="Museo Sans 300" w:hAnsi="Museo Sans 300"/>
        </w:rPr>
        <w:t xml:space="preserve"> sobre los resultados de dicha gesti</w:t>
      </w:r>
      <w:r w:rsidRPr="006672CF">
        <w:rPr>
          <w:rFonts w:ascii="Museo Sans 300" w:hAnsi="Museo Sans 300"/>
        </w:rPr>
        <w:t>ó</w:t>
      </w:r>
      <w:r w:rsidR="00D02FFB" w:rsidRPr="006672CF">
        <w:rPr>
          <w:rFonts w:ascii="Museo Sans 300" w:hAnsi="Museo Sans 300"/>
        </w:rPr>
        <w:t xml:space="preserve">n, y el diseño e implementación de </w:t>
      </w:r>
      <w:r w:rsidRPr="006672CF">
        <w:rPr>
          <w:rFonts w:ascii="Museo Sans 300" w:hAnsi="Museo Sans 300"/>
        </w:rPr>
        <w:t>políticas</w:t>
      </w:r>
      <w:r w:rsidR="00D02FFB" w:rsidRPr="006672CF">
        <w:rPr>
          <w:rFonts w:ascii="Museo Sans 300" w:hAnsi="Museo Sans 300"/>
        </w:rPr>
        <w:t xml:space="preserve"> </w:t>
      </w:r>
      <w:r w:rsidRPr="006672CF">
        <w:rPr>
          <w:rFonts w:ascii="Museo Sans 300" w:hAnsi="Museo Sans 300"/>
        </w:rPr>
        <w:t>públicas</w:t>
      </w:r>
      <w:r w:rsidR="00D02FFB" w:rsidRPr="006672CF">
        <w:rPr>
          <w:rFonts w:ascii="Museo Sans 300" w:hAnsi="Museo Sans 300"/>
        </w:rPr>
        <w:t xml:space="preserve">. </w:t>
      </w:r>
    </w:p>
    <w:p w14:paraId="18A4E8BE" w14:textId="77777777" w:rsidR="00111B83" w:rsidRPr="006672CF" w:rsidRDefault="00111B83" w:rsidP="0031289D">
      <w:pPr>
        <w:spacing w:after="0" w:line="240" w:lineRule="auto"/>
        <w:jc w:val="both"/>
        <w:rPr>
          <w:rFonts w:ascii="Museo Sans 300" w:hAnsi="Museo Sans 300"/>
        </w:rPr>
      </w:pPr>
    </w:p>
    <w:p w14:paraId="29B1DE91" w14:textId="679BC376" w:rsidR="00152CB2" w:rsidRPr="006672CF" w:rsidRDefault="00D02FFB" w:rsidP="0031289D">
      <w:pPr>
        <w:spacing w:after="0" w:line="240" w:lineRule="auto"/>
        <w:jc w:val="both"/>
        <w:rPr>
          <w:rFonts w:ascii="Museo Sans 300" w:hAnsi="Museo Sans 300"/>
        </w:rPr>
      </w:pPr>
      <w:r w:rsidRPr="006672CF">
        <w:rPr>
          <w:rFonts w:ascii="Museo Sans 300" w:hAnsi="Museo Sans 300"/>
        </w:rPr>
        <w:t xml:space="preserve">Directiva 005 de 2020, mediante </w:t>
      </w:r>
      <w:r w:rsidR="00152CB2" w:rsidRPr="006672CF">
        <w:rPr>
          <w:rFonts w:ascii="Museo Sans 300" w:hAnsi="Museo Sans 300"/>
        </w:rPr>
        <w:t>la</w:t>
      </w:r>
      <w:r w:rsidRPr="006672CF">
        <w:rPr>
          <w:rFonts w:ascii="Museo Sans 300" w:hAnsi="Museo Sans 300"/>
        </w:rPr>
        <w:t xml:space="preserve"> cual I</w:t>
      </w:r>
      <w:r w:rsidR="00152CB2" w:rsidRPr="006672CF">
        <w:rPr>
          <w:rFonts w:ascii="Museo Sans 300" w:hAnsi="Museo Sans 300"/>
        </w:rPr>
        <w:t>a</w:t>
      </w:r>
      <w:r w:rsidRPr="006672CF">
        <w:rPr>
          <w:rFonts w:ascii="Museo Sans 300" w:hAnsi="Museo Sans 300"/>
        </w:rPr>
        <w:t xml:space="preserve"> Alcaldesa Mayor de </w:t>
      </w:r>
      <w:r w:rsidR="00152CB2" w:rsidRPr="006672CF">
        <w:rPr>
          <w:rFonts w:ascii="Museo Sans 300" w:hAnsi="Museo Sans 300"/>
        </w:rPr>
        <w:t>Bogotá</w:t>
      </w:r>
      <w:r w:rsidRPr="006672CF">
        <w:rPr>
          <w:rFonts w:ascii="Museo Sans 300" w:hAnsi="Museo Sans 300"/>
        </w:rPr>
        <w:t xml:space="preserve"> </w:t>
      </w:r>
      <w:r w:rsidR="00152CB2" w:rsidRPr="006672CF">
        <w:rPr>
          <w:rFonts w:ascii="Museo Sans 300" w:hAnsi="Museo Sans 300"/>
        </w:rPr>
        <w:t>impartió</w:t>
      </w:r>
      <w:r w:rsidRPr="006672CF">
        <w:rPr>
          <w:rFonts w:ascii="Museo Sans 300" w:hAnsi="Museo Sans 300"/>
        </w:rPr>
        <w:t xml:space="preserve"> instrucciones relacionadas con Ia coordinaci</w:t>
      </w:r>
      <w:r w:rsidR="00152CB2" w:rsidRPr="006672CF">
        <w:rPr>
          <w:rFonts w:ascii="Museo Sans 300" w:hAnsi="Museo Sans 300"/>
        </w:rPr>
        <w:t>ó</w:t>
      </w:r>
      <w:r w:rsidRPr="006672CF">
        <w:rPr>
          <w:rFonts w:ascii="Museo Sans 300" w:hAnsi="Museo Sans 300"/>
        </w:rPr>
        <w:t xml:space="preserve">n de Ia implementación del modelo de Gobierno Abierto en </w:t>
      </w:r>
      <w:r w:rsidR="00152CB2" w:rsidRPr="006672CF">
        <w:rPr>
          <w:rFonts w:ascii="Museo Sans 300" w:hAnsi="Museo Sans 300"/>
        </w:rPr>
        <w:t>Bogotá.</w:t>
      </w:r>
    </w:p>
    <w:p w14:paraId="5DA66506" w14:textId="537E8B3E" w:rsidR="00993FAF" w:rsidRPr="006672CF" w:rsidRDefault="00993FAF" w:rsidP="0031289D">
      <w:pPr>
        <w:spacing w:after="0" w:line="240" w:lineRule="auto"/>
        <w:jc w:val="both"/>
        <w:rPr>
          <w:rFonts w:ascii="Museo Sans 300" w:hAnsi="Museo Sans 300"/>
        </w:rPr>
      </w:pPr>
    </w:p>
    <w:p w14:paraId="38B0B13A" w14:textId="59274965" w:rsidR="00993FAF" w:rsidRPr="006672CF" w:rsidRDefault="00993FAF" w:rsidP="0031289D">
      <w:pPr>
        <w:spacing w:after="0" w:line="240" w:lineRule="auto"/>
        <w:jc w:val="both"/>
        <w:rPr>
          <w:rFonts w:ascii="Museo Sans 300" w:hAnsi="Museo Sans 300"/>
        </w:rPr>
      </w:pPr>
      <w:r w:rsidRPr="006672CF">
        <w:rPr>
          <w:rFonts w:ascii="Museo Sans 300" w:hAnsi="Museo Sans 300"/>
        </w:rPr>
        <w:t>Manual Único de Rendición de Cuentas Versión 2 de 2019 del Departamento Administrativo de la Función Pública.</w:t>
      </w:r>
    </w:p>
    <w:p w14:paraId="43A98001" w14:textId="77777777" w:rsidR="00152CB2" w:rsidRDefault="00152CB2" w:rsidP="0031289D">
      <w:pPr>
        <w:spacing w:after="0" w:line="240" w:lineRule="auto"/>
        <w:jc w:val="both"/>
      </w:pPr>
    </w:p>
    <w:p w14:paraId="0487A5E6" w14:textId="77777777" w:rsidR="0031289D" w:rsidRPr="00D02FFB" w:rsidRDefault="0031289D" w:rsidP="00706722">
      <w:pPr>
        <w:spacing w:after="0" w:line="240" w:lineRule="auto"/>
        <w:jc w:val="both"/>
        <w:rPr>
          <w:rFonts w:ascii="Museo Sans 300" w:hAnsi="Museo Sans 300"/>
        </w:rPr>
      </w:pPr>
    </w:p>
    <w:p w14:paraId="4DC2FD5C" w14:textId="77777777" w:rsidR="009D6782" w:rsidRPr="00D02FFB" w:rsidRDefault="009D6782" w:rsidP="00706722">
      <w:pPr>
        <w:spacing w:after="0" w:line="240" w:lineRule="auto"/>
        <w:jc w:val="both"/>
        <w:rPr>
          <w:rFonts w:ascii="Museo Sans 300" w:hAnsi="Museo Sans 300"/>
          <w:sz w:val="40"/>
          <w:szCs w:val="40"/>
        </w:rPr>
      </w:pPr>
      <w:bookmarkStart w:id="47" w:name="_GoBack"/>
      <w:bookmarkEnd w:id="47"/>
    </w:p>
    <w:p w14:paraId="4FE10973" w14:textId="77777777" w:rsidR="0003207C" w:rsidRPr="00C969D5" w:rsidRDefault="0003207C" w:rsidP="0003207C">
      <w:pPr>
        <w:pStyle w:val="Textoindependiente"/>
        <w:widowControl w:val="0"/>
        <w:rPr>
          <w:rFonts w:ascii="Museo Sans 300" w:hAnsi="Museo Sans 300" w:cs="Arial"/>
          <w:bCs/>
          <w:i w:val="0"/>
          <w:color w:val="000000"/>
          <w:szCs w:val="22"/>
        </w:rPr>
      </w:pPr>
    </w:p>
    <w:tbl>
      <w:tblPr>
        <w:tblStyle w:val="Tablaconcuadrcula2-nfasis21"/>
        <w:tblW w:w="5000" w:type="pct"/>
        <w:tblBorders>
          <w:left w:val="single" w:sz="2" w:space="0" w:color="F4B083" w:themeColor="accent2" w:themeTint="99"/>
          <w:right w:val="single" w:sz="2" w:space="0" w:color="F4B083" w:themeColor="accent2" w:themeTint="99"/>
        </w:tblBorders>
        <w:tblLook w:val="04A0" w:firstRow="1" w:lastRow="0" w:firstColumn="1" w:lastColumn="0" w:noHBand="0" w:noVBand="1"/>
      </w:tblPr>
      <w:tblGrid>
        <w:gridCol w:w="1132"/>
        <w:gridCol w:w="1276"/>
        <w:gridCol w:w="6990"/>
      </w:tblGrid>
      <w:tr w:rsidR="0003207C" w:rsidRPr="00C969D5" w14:paraId="7E293535" w14:textId="77777777" w:rsidTr="00154FE4">
        <w:trPr>
          <w:cnfStyle w:val="100000000000" w:firstRow="1" w:lastRow="0" w:firstColumn="0" w:lastColumn="0" w:oddVBand="0" w:evenVBand="0" w:oddHBand="0"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bottom w:val="none" w:sz="0" w:space="0" w:color="auto"/>
            </w:tcBorders>
            <w:shd w:val="clear" w:color="auto" w:fill="C00000"/>
            <w:vAlign w:val="center"/>
          </w:tcPr>
          <w:p w14:paraId="07345839" w14:textId="77777777" w:rsidR="0003207C" w:rsidRPr="00154FE4" w:rsidRDefault="0003207C" w:rsidP="00D46826">
            <w:pPr>
              <w:jc w:val="center"/>
              <w:rPr>
                <w:rFonts w:ascii="Museo Sans Condensed" w:hAnsi="Museo Sans Condensed" w:cs="Arial"/>
                <w:lang w:val="es-ES"/>
              </w:rPr>
            </w:pPr>
            <w:r w:rsidRPr="00154FE4">
              <w:rPr>
                <w:rFonts w:ascii="Museo Sans Condensed" w:hAnsi="Museo Sans Condensed" w:cs="Arial"/>
                <w:sz w:val="24"/>
                <w:szCs w:val="24"/>
                <w:lang w:val="es-ES"/>
              </w:rPr>
              <w:t>CONTROL DE CAMBIOS</w:t>
            </w:r>
          </w:p>
        </w:tc>
      </w:tr>
      <w:tr w:rsidR="0003207C" w:rsidRPr="00C969D5" w14:paraId="1241EE2A" w14:textId="77777777" w:rsidTr="00154FE4">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602" w:type="pct"/>
            <w:vAlign w:val="center"/>
          </w:tcPr>
          <w:p w14:paraId="0DEB1C6E" w14:textId="77777777" w:rsidR="0003207C" w:rsidRPr="00154FE4" w:rsidRDefault="0003207C" w:rsidP="00D46826">
            <w:pPr>
              <w:jc w:val="center"/>
              <w:rPr>
                <w:rFonts w:ascii="Museo Sans Condensed" w:hAnsi="Museo Sans Condensed" w:cs="Arial"/>
                <w:b w:val="0"/>
                <w:sz w:val="20"/>
                <w:szCs w:val="20"/>
                <w:lang w:val="es-ES"/>
              </w:rPr>
            </w:pPr>
            <w:r w:rsidRPr="00154FE4">
              <w:rPr>
                <w:rFonts w:ascii="Museo Sans Condensed" w:hAnsi="Museo Sans Condensed" w:cs="Arial"/>
                <w:sz w:val="20"/>
                <w:szCs w:val="20"/>
                <w:lang w:val="es-ES"/>
              </w:rPr>
              <w:t>VERSIÓN</w:t>
            </w:r>
          </w:p>
        </w:tc>
        <w:tc>
          <w:tcPr>
            <w:tcW w:w="679" w:type="pct"/>
            <w:vAlign w:val="center"/>
          </w:tcPr>
          <w:p w14:paraId="0FAE6A47" w14:textId="77777777" w:rsidR="0003207C" w:rsidRPr="00154FE4" w:rsidRDefault="0003207C" w:rsidP="00D46826">
            <w:pPr>
              <w:jc w:val="center"/>
              <w:cnfStyle w:val="000000100000" w:firstRow="0" w:lastRow="0" w:firstColumn="0" w:lastColumn="0" w:oddVBand="0" w:evenVBand="0" w:oddHBand="1" w:evenHBand="0" w:firstRowFirstColumn="0" w:firstRowLastColumn="0" w:lastRowFirstColumn="0" w:lastRowLastColumn="0"/>
              <w:rPr>
                <w:rFonts w:ascii="Museo Sans Condensed" w:hAnsi="Museo Sans Condensed" w:cs="Arial"/>
                <w:b/>
                <w:sz w:val="20"/>
                <w:szCs w:val="20"/>
                <w:lang w:val="es-ES"/>
              </w:rPr>
            </w:pPr>
            <w:r w:rsidRPr="00154FE4">
              <w:rPr>
                <w:rFonts w:ascii="Museo Sans Condensed" w:hAnsi="Museo Sans Condensed" w:cs="Arial"/>
                <w:b/>
                <w:sz w:val="20"/>
                <w:szCs w:val="20"/>
                <w:lang w:val="es-ES"/>
              </w:rPr>
              <w:t>FECHA</w:t>
            </w:r>
          </w:p>
        </w:tc>
        <w:tc>
          <w:tcPr>
            <w:tcW w:w="3719" w:type="pct"/>
            <w:vAlign w:val="center"/>
          </w:tcPr>
          <w:p w14:paraId="312FCFC1" w14:textId="77777777" w:rsidR="0003207C" w:rsidRPr="00154FE4" w:rsidRDefault="0003207C" w:rsidP="00D46826">
            <w:pPr>
              <w:jc w:val="center"/>
              <w:cnfStyle w:val="000000100000" w:firstRow="0" w:lastRow="0" w:firstColumn="0" w:lastColumn="0" w:oddVBand="0" w:evenVBand="0" w:oddHBand="1" w:evenHBand="0" w:firstRowFirstColumn="0" w:firstRowLastColumn="0" w:lastRowFirstColumn="0" w:lastRowLastColumn="0"/>
              <w:rPr>
                <w:rFonts w:ascii="Museo Sans Condensed" w:hAnsi="Museo Sans Condensed" w:cs="Arial"/>
                <w:b/>
                <w:sz w:val="20"/>
                <w:szCs w:val="20"/>
                <w:lang w:val="es-ES"/>
              </w:rPr>
            </w:pPr>
            <w:r w:rsidRPr="00154FE4">
              <w:rPr>
                <w:rFonts w:ascii="Museo Sans Condensed" w:hAnsi="Museo Sans Condensed" w:cs="Arial"/>
                <w:b/>
                <w:sz w:val="20"/>
                <w:szCs w:val="20"/>
                <w:lang w:val="es-ES"/>
              </w:rPr>
              <w:t>DESCRIPCIÓN DE MODIFICACIÓN</w:t>
            </w:r>
          </w:p>
        </w:tc>
      </w:tr>
      <w:tr w:rsidR="0003207C" w:rsidRPr="00C969D5" w14:paraId="516194C4" w14:textId="77777777" w:rsidTr="00154FE4">
        <w:trPr>
          <w:trHeight w:val="421"/>
        </w:trPr>
        <w:tc>
          <w:tcPr>
            <w:cnfStyle w:val="001000000000" w:firstRow="0" w:lastRow="0" w:firstColumn="1" w:lastColumn="0" w:oddVBand="0" w:evenVBand="0" w:oddHBand="0" w:evenHBand="0" w:firstRowFirstColumn="0" w:firstRowLastColumn="0" w:lastRowFirstColumn="0" w:lastRowLastColumn="0"/>
            <w:tcW w:w="602" w:type="pct"/>
            <w:vAlign w:val="center"/>
          </w:tcPr>
          <w:p w14:paraId="065A8CF0" w14:textId="77777777" w:rsidR="0003207C" w:rsidRPr="00C969D5" w:rsidRDefault="0003207C" w:rsidP="00D46826">
            <w:pPr>
              <w:jc w:val="center"/>
              <w:rPr>
                <w:rFonts w:ascii="Museo Sans 300" w:hAnsi="Museo Sans 300" w:cs="Arial"/>
                <w:sz w:val="20"/>
                <w:szCs w:val="20"/>
                <w:lang w:val="es-ES"/>
              </w:rPr>
            </w:pPr>
            <w:r w:rsidRPr="00C969D5">
              <w:rPr>
                <w:rFonts w:ascii="Museo Sans 300" w:hAnsi="Museo Sans 300" w:cs="Arial"/>
                <w:sz w:val="20"/>
                <w:szCs w:val="20"/>
                <w:lang w:val="es-ES"/>
              </w:rPr>
              <w:t>N.A.</w:t>
            </w:r>
          </w:p>
        </w:tc>
        <w:tc>
          <w:tcPr>
            <w:tcW w:w="679" w:type="pct"/>
            <w:vAlign w:val="center"/>
          </w:tcPr>
          <w:p w14:paraId="5ADD9832" w14:textId="77777777" w:rsidR="0003207C" w:rsidRPr="00C969D5" w:rsidRDefault="0003207C" w:rsidP="00D46826">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s="Arial"/>
                <w:sz w:val="20"/>
                <w:szCs w:val="20"/>
                <w:lang w:val="es-ES"/>
              </w:rPr>
            </w:pPr>
            <w:r w:rsidRPr="00C969D5">
              <w:rPr>
                <w:rFonts w:ascii="Museo Sans 300" w:hAnsi="Museo Sans 300" w:cs="Arial"/>
                <w:sz w:val="20"/>
                <w:szCs w:val="20"/>
                <w:lang w:val="es-ES"/>
              </w:rPr>
              <w:t>N.A</w:t>
            </w:r>
          </w:p>
        </w:tc>
        <w:tc>
          <w:tcPr>
            <w:tcW w:w="3719" w:type="pct"/>
            <w:vAlign w:val="center"/>
          </w:tcPr>
          <w:p w14:paraId="02249B2C" w14:textId="77777777" w:rsidR="0003207C" w:rsidRPr="00C969D5" w:rsidRDefault="0003207C" w:rsidP="00D46826">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s="Arial"/>
                <w:sz w:val="20"/>
                <w:szCs w:val="20"/>
                <w:lang w:val="es-ES"/>
              </w:rPr>
            </w:pPr>
            <w:r w:rsidRPr="00C969D5">
              <w:rPr>
                <w:rFonts w:ascii="Museo Sans 300" w:hAnsi="Museo Sans 300" w:cs="Arial"/>
                <w:sz w:val="20"/>
                <w:szCs w:val="20"/>
                <w:lang w:val="es-ES"/>
              </w:rPr>
              <w:t>N.A</w:t>
            </w:r>
          </w:p>
        </w:tc>
      </w:tr>
    </w:tbl>
    <w:p w14:paraId="2794FC5F" w14:textId="77777777" w:rsidR="0003207C" w:rsidRPr="00C969D5" w:rsidRDefault="0003207C" w:rsidP="0003207C">
      <w:pPr>
        <w:pStyle w:val="Textoindependiente"/>
        <w:rPr>
          <w:rFonts w:ascii="Museo Sans 300" w:hAnsi="Museo Sans 300"/>
        </w:rPr>
      </w:pPr>
    </w:p>
    <w:p w14:paraId="19A298D6" w14:textId="77777777" w:rsidR="00F45DBD" w:rsidRPr="00C969D5" w:rsidRDefault="00F45DBD" w:rsidP="00706722">
      <w:pPr>
        <w:spacing w:after="0" w:line="240" w:lineRule="auto"/>
        <w:jc w:val="both"/>
        <w:rPr>
          <w:rFonts w:ascii="Museo Sans 300" w:hAnsi="Museo Sans 300"/>
        </w:rPr>
      </w:pPr>
    </w:p>
    <w:p w14:paraId="0DCE18CC" w14:textId="77777777" w:rsidR="00706722" w:rsidRPr="00415BA9" w:rsidRDefault="00706722" w:rsidP="00995C7A">
      <w:pPr>
        <w:spacing w:after="0" w:line="240" w:lineRule="auto"/>
        <w:jc w:val="both"/>
        <w:rPr>
          <w:rFonts w:ascii="Museo Sans 300" w:hAnsi="Museo Sans 300"/>
        </w:rPr>
      </w:pPr>
    </w:p>
    <w:sectPr w:rsidR="00706722" w:rsidRPr="00415BA9" w:rsidSect="000C6AAE">
      <w:headerReference w:type="default" r:id="rId29"/>
      <w:footerReference w:type="default" r:id="rId30"/>
      <w:headerReference w:type="first" r:id="rId31"/>
      <w:pgSz w:w="12240" w:h="15840" w:code="1"/>
      <w:pgMar w:top="1985" w:right="1418" w:bottom="1985" w:left="1418" w:header="1361" w:footer="1531"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26871" w16cex:dateUtc="2021-01-20T13:29:00Z"/>
  <w16cex:commentExtensible w16cex:durableId="23B268B6" w16cex:dateUtc="2021-01-20T13:30:00Z"/>
  <w16cex:commentExtensible w16cex:durableId="23B268D7" w16cex:dateUtc="2021-01-20T13:31:00Z"/>
  <w16cex:commentExtensible w16cex:durableId="23B269E4" w16cex:dateUtc="2021-01-20T13:35:00Z"/>
  <w16cex:commentExtensible w16cex:durableId="23B26A42" w16cex:dateUtc="2021-01-20T13:37:00Z"/>
  <w16cex:commentExtensible w16cex:durableId="23B26A5C" w16cex:dateUtc="2021-01-20T13:37:00Z"/>
  <w16cex:commentExtensible w16cex:durableId="23B26A7E" w16cex:dateUtc="2021-01-20T13:38:00Z"/>
  <w16cex:commentExtensible w16cex:durableId="23B26AD1" w16cex:dateUtc="2021-01-20T13:39:00Z"/>
  <w16cex:commentExtensible w16cex:durableId="23B26AED" w16cex:dateUtc="2021-01-20T13: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A34B2E" w14:textId="77777777" w:rsidR="003B31EC" w:rsidRDefault="003B31EC" w:rsidP="003B5575">
      <w:pPr>
        <w:spacing w:after="0" w:line="240" w:lineRule="auto"/>
      </w:pPr>
      <w:r>
        <w:separator/>
      </w:r>
    </w:p>
  </w:endnote>
  <w:endnote w:type="continuationSeparator" w:id="0">
    <w:p w14:paraId="20341D22" w14:textId="77777777" w:rsidR="003B31EC" w:rsidRDefault="003B31EC" w:rsidP="003B5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Condensed">
    <w:altName w:val="Calibri"/>
    <w:charset w:val="00"/>
    <w:family w:val="auto"/>
    <w:pitch w:val="variable"/>
    <w:sig w:usb0="00000007"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 w:name="Museo Sans 300">
    <w:altName w:val="Calibri"/>
    <w:panose1 w:val="00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06F" w:usb1="1200FBEF" w:usb2="0064C000" w:usb3="00000000" w:csb0="00000001" w:csb1="00000000"/>
  </w:font>
  <w:font w:name="Museo Sans Cond 500">
    <w:altName w:val="Times New Roman"/>
    <w:panose1 w:val="00000000000000000000"/>
    <w:charset w:val="00"/>
    <w:family w:val="moder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00133" w14:textId="2EE49274" w:rsidR="00C64F0C" w:rsidRDefault="00C64F0C">
    <w:pPr>
      <w:pStyle w:val="Piedepgina"/>
    </w:pPr>
    <w:r>
      <w:rPr>
        <w:noProof/>
        <w:lang w:eastAsia="es-CO"/>
      </w:rPr>
      <mc:AlternateContent>
        <mc:Choice Requires="wpg">
          <w:drawing>
            <wp:anchor distT="0" distB="0" distL="114300" distR="114300" simplePos="0" relativeHeight="251670528" behindDoc="1" locked="0" layoutInCell="1" allowOverlap="1" wp14:anchorId="1369F8DE" wp14:editId="4AACAE2D">
              <wp:simplePos x="0" y="0"/>
              <wp:positionH relativeFrom="column">
                <wp:posOffset>-43180</wp:posOffset>
              </wp:positionH>
              <wp:positionV relativeFrom="paragraph">
                <wp:posOffset>704850</wp:posOffset>
              </wp:positionV>
              <wp:extent cx="5972175" cy="438143"/>
              <wp:effectExtent l="0" t="0" r="9525" b="635"/>
              <wp:wrapNone/>
              <wp:docPr id="8" name="Grupo 8"/>
              <wp:cNvGraphicFramePr/>
              <a:graphic xmlns:a="http://schemas.openxmlformats.org/drawingml/2006/main">
                <a:graphicData uri="http://schemas.microsoft.com/office/word/2010/wordprocessingGroup">
                  <wpg:wgp>
                    <wpg:cNvGrpSpPr/>
                    <wpg:grpSpPr>
                      <a:xfrm>
                        <a:off x="0" y="0"/>
                        <a:ext cx="5972175" cy="438143"/>
                        <a:chOff x="657755" y="84363"/>
                        <a:chExt cx="6029369" cy="459538"/>
                      </a:xfrm>
                    </wpg:grpSpPr>
                    <wps:wsp>
                      <wps:cNvPr id="30" name="Text Box 11"/>
                      <wps:cNvSpPr txBox="1">
                        <a:spLocks noChangeArrowheads="1"/>
                      </wps:cNvSpPr>
                      <wps:spPr bwMode="auto">
                        <a:xfrm>
                          <a:off x="657755" y="89219"/>
                          <a:ext cx="2636799" cy="454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F80B5" w14:textId="18E8E5AE" w:rsidR="00C64F0C" w:rsidRPr="006E6E71" w:rsidRDefault="00C64F0C" w:rsidP="000D6A25">
                            <w:pPr>
                              <w:spacing w:before="20"/>
                              <w:ind w:left="20"/>
                              <w:rPr>
                                <w:rFonts w:ascii="Museo Sans Condensed" w:hAnsi="Museo Sans Condensed"/>
                                <w:bCs/>
                                <w:color w:val="A50021"/>
                                <w:sz w:val="20"/>
                                <w:szCs w:val="20"/>
                              </w:rPr>
                            </w:pPr>
                            <w:r w:rsidRPr="006E6E71">
                              <w:rPr>
                                <w:rFonts w:ascii="Museo Sans Condensed" w:hAnsi="Museo Sans Condensed"/>
                                <w:bCs/>
                                <w:color w:val="A50021"/>
                                <w:sz w:val="20"/>
                                <w:szCs w:val="20"/>
                              </w:rPr>
                              <w:t>Proceso: XXXXXXXXXXXXXXXXXXX</w:t>
                            </w:r>
                          </w:p>
                          <w:p w14:paraId="158DEA25" w14:textId="77777777" w:rsidR="00C64F0C" w:rsidRPr="006E6E71" w:rsidRDefault="00C64F0C" w:rsidP="000D6A25">
                            <w:pPr>
                              <w:rPr>
                                <w:rFonts w:ascii="Museo Sans Condensed" w:hAnsi="Museo Sans Condensed"/>
                                <w:bCs/>
                                <w:sz w:val="20"/>
                                <w:szCs w:val="20"/>
                              </w:rPr>
                            </w:pPr>
                          </w:p>
                        </w:txbxContent>
                      </wps:txbx>
                      <wps:bodyPr rot="0" vert="horz" wrap="square" lIns="0" tIns="0" rIns="0" bIns="0" anchor="t" anchorCtr="0" upright="1">
                        <a:noAutofit/>
                      </wps:bodyPr>
                    </wps:wsp>
                    <wps:wsp>
                      <wps:cNvPr id="29" name="Text Box 10"/>
                      <wps:cNvSpPr txBox="1">
                        <a:spLocks noChangeArrowheads="1"/>
                      </wps:cNvSpPr>
                      <wps:spPr bwMode="auto">
                        <a:xfrm>
                          <a:off x="3133993" y="84363"/>
                          <a:ext cx="3553131" cy="458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C3C20" w14:textId="296153D2" w:rsidR="00C64F0C" w:rsidRPr="006E6E71" w:rsidRDefault="00C64F0C" w:rsidP="00154FE4">
                            <w:pPr>
                              <w:spacing w:before="20"/>
                              <w:ind w:left="20"/>
                              <w:jc w:val="right"/>
                              <w:rPr>
                                <w:rFonts w:ascii="Museo Sans Condensed" w:hAnsi="Museo Sans Condensed"/>
                                <w:color w:val="A50021"/>
                                <w:sz w:val="20"/>
                                <w:szCs w:val="20"/>
                              </w:rPr>
                            </w:pPr>
                            <w:r w:rsidRPr="006E6E71">
                              <w:rPr>
                                <w:rFonts w:ascii="Museo Sans Condensed" w:hAnsi="Museo Sans Condensed"/>
                                <w:color w:val="A50021"/>
                                <w:sz w:val="20"/>
                                <w:szCs w:val="20"/>
                              </w:rPr>
                              <w:t>Procedimiento o Documento: XXXXXXXXXXXXXX</w:t>
                            </w:r>
                          </w:p>
                        </w:txbxContent>
                      </wps:txbx>
                      <wps:bodyPr rot="0" vert="horz" wrap="square" lIns="0" tIns="0" rIns="0" bIns="0" anchor="t" anchorCtr="0" upright="1">
                        <a:noAutofit/>
                      </wps:bodyPr>
                    </wps:wsp>
                    <wps:wsp>
                      <wps:cNvPr id="28" name="Text Box 9"/>
                      <wps:cNvSpPr txBox="1">
                        <a:spLocks noChangeArrowheads="1"/>
                      </wps:cNvSpPr>
                      <wps:spPr bwMode="auto">
                        <a:xfrm>
                          <a:off x="3179928" y="295023"/>
                          <a:ext cx="441960" cy="16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F19AD" w14:textId="16516736" w:rsidR="00C64F0C" w:rsidRPr="00403485" w:rsidRDefault="00C64F0C" w:rsidP="000D6A25">
                            <w:pPr>
                              <w:spacing w:line="184" w:lineRule="exact"/>
                              <w:ind w:left="20"/>
                              <w:rPr>
                                <w:rFonts w:ascii="Museo Sans Cond 500" w:hAnsi="Museo Sans Cond 500"/>
                                <w:color w:val="262626" w:themeColor="text1" w:themeTint="D9"/>
                                <w:sz w:val="18"/>
                                <w:szCs w:val="18"/>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69F8DE" id="Grupo 8" o:spid="_x0000_s1038" style="position:absolute;margin-left:-3.4pt;margin-top:55.5pt;width:470.25pt;height:34.5pt;z-index:-251645952;mso-width-relative:margin;mso-height-relative:margin" coordorigin="6577,843" coordsize="60293,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">
              <v:shapetype id="_x0000_t202" coordsize="21600,21600" o:spt="202" path="m,l,21600r21600,l21600,xe">
                <v:stroke joinstyle="miter"/>
                <v:path gradientshapeok="t" o:connecttype="rect"/>
              </v:shapetype>
              <v:shape id="Text Box 11" o:spid="_x0000_s1039" type="#_x0000_t202" style="position:absolute;left:6577;top:892;width:26368;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87F80B5" w14:textId="18E8E5AE" w:rsidR="00C64F0C" w:rsidRPr="006E6E71" w:rsidRDefault="00C64F0C" w:rsidP="000D6A25">
                      <w:pPr>
                        <w:spacing w:before="20"/>
                        <w:ind w:left="20"/>
                        <w:rPr>
                          <w:rFonts w:ascii="Museo Sans Condensed" w:hAnsi="Museo Sans Condensed"/>
                          <w:bCs/>
                          <w:color w:val="A50021"/>
                          <w:sz w:val="20"/>
                          <w:szCs w:val="20"/>
                        </w:rPr>
                      </w:pPr>
                      <w:r w:rsidRPr="006E6E71">
                        <w:rPr>
                          <w:rFonts w:ascii="Museo Sans Condensed" w:hAnsi="Museo Sans Condensed"/>
                          <w:bCs/>
                          <w:color w:val="A50021"/>
                          <w:sz w:val="20"/>
                          <w:szCs w:val="20"/>
                        </w:rPr>
                        <w:t>Proceso: XXXXXXXXXXXXXXXXXXX</w:t>
                      </w:r>
                    </w:p>
                    <w:p w14:paraId="158DEA25" w14:textId="77777777" w:rsidR="00C64F0C" w:rsidRPr="006E6E71" w:rsidRDefault="00C64F0C" w:rsidP="000D6A25">
                      <w:pPr>
                        <w:rPr>
                          <w:rFonts w:ascii="Museo Sans Condensed" w:hAnsi="Museo Sans Condensed"/>
                          <w:bCs/>
                          <w:sz w:val="20"/>
                          <w:szCs w:val="20"/>
                        </w:rPr>
                      </w:pPr>
                    </w:p>
                  </w:txbxContent>
                </v:textbox>
              </v:shape>
              <v:shape id="Text Box 10" o:spid="_x0000_s1040" type="#_x0000_t202" style="position:absolute;left:31339;top:843;width:35532;height:4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005C3C20" w14:textId="296153D2" w:rsidR="00C64F0C" w:rsidRPr="006E6E71" w:rsidRDefault="00C64F0C" w:rsidP="00154FE4">
                      <w:pPr>
                        <w:spacing w:before="20"/>
                        <w:ind w:left="20"/>
                        <w:jc w:val="right"/>
                        <w:rPr>
                          <w:rFonts w:ascii="Museo Sans Condensed" w:hAnsi="Museo Sans Condensed"/>
                          <w:color w:val="A50021"/>
                          <w:sz w:val="20"/>
                          <w:szCs w:val="20"/>
                        </w:rPr>
                      </w:pPr>
                      <w:r w:rsidRPr="006E6E71">
                        <w:rPr>
                          <w:rFonts w:ascii="Museo Sans Condensed" w:hAnsi="Museo Sans Condensed"/>
                          <w:color w:val="A50021"/>
                          <w:sz w:val="20"/>
                          <w:szCs w:val="20"/>
                        </w:rPr>
                        <w:t>Procedimiento o Documento: XXXXXXXXXXXXXX</w:t>
                      </w:r>
                    </w:p>
                  </w:txbxContent>
                </v:textbox>
              </v:shape>
              <v:shape id="Text Box 9" o:spid="_x0000_s1041" type="#_x0000_t202" style="position:absolute;left:31799;top:2950;width:441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1D4F19AD" w14:textId="16516736" w:rsidR="00C64F0C" w:rsidRPr="00403485" w:rsidRDefault="00C64F0C" w:rsidP="000D6A25">
                      <w:pPr>
                        <w:spacing w:line="184" w:lineRule="exact"/>
                        <w:ind w:left="20"/>
                        <w:rPr>
                          <w:rFonts w:ascii="Museo Sans Cond 500" w:hAnsi="Museo Sans Cond 500"/>
                          <w:color w:val="262626" w:themeColor="text1" w:themeTint="D9"/>
                          <w:sz w:val="18"/>
                          <w:szCs w:val="18"/>
                        </w:rPr>
                      </w:pPr>
                    </w:p>
                  </w:txbxContent>
                </v:textbox>
              </v:shape>
            </v:group>
          </w:pict>
        </mc:Fallback>
      </mc:AlternateContent>
    </w:r>
    <w:r>
      <w:rPr>
        <w:noProof/>
        <w:lang w:eastAsia="es-CO"/>
      </w:rPr>
      <mc:AlternateContent>
        <mc:Choice Requires="wps">
          <w:drawing>
            <wp:anchor distT="0" distB="0" distL="114300" distR="114300" simplePos="0" relativeHeight="251671552" behindDoc="0" locked="0" layoutInCell="1" allowOverlap="1" wp14:anchorId="779774C8" wp14:editId="7CAFD956">
              <wp:simplePos x="0" y="0"/>
              <wp:positionH relativeFrom="page">
                <wp:align>left</wp:align>
              </wp:positionH>
              <wp:positionV relativeFrom="paragraph">
                <wp:posOffset>620376</wp:posOffset>
              </wp:positionV>
              <wp:extent cx="7753350" cy="90000"/>
              <wp:effectExtent l="0" t="0" r="0" b="5715"/>
              <wp:wrapNone/>
              <wp:docPr id="25" name="Rectángulo 25"/>
              <wp:cNvGraphicFramePr/>
              <a:graphic xmlns:a="http://schemas.openxmlformats.org/drawingml/2006/main">
                <a:graphicData uri="http://schemas.microsoft.com/office/word/2010/wordprocessingShape">
                  <wps:wsp>
                    <wps:cNvSpPr/>
                    <wps:spPr>
                      <a:xfrm>
                        <a:off x="0" y="0"/>
                        <a:ext cx="7753350" cy="90000"/>
                      </a:xfrm>
                      <a:prstGeom prst="rect">
                        <a:avLst/>
                      </a:prstGeom>
                      <a:solidFill>
                        <a:srgbClr val="AA10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5FB478" id="Rectángulo 25" o:spid="_x0000_s1026" style="position:absolute;margin-left:0;margin-top:48.85pt;width:610.5pt;height:7.1pt;z-index:25167155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" fillcolor="#aa1023"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3D630" w14:textId="77777777" w:rsidR="003B31EC" w:rsidRDefault="003B31EC" w:rsidP="003B5575">
      <w:pPr>
        <w:spacing w:after="0" w:line="240" w:lineRule="auto"/>
      </w:pPr>
      <w:r>
        <w:separator/>
      </w:r>
    </w:p>
  </w:footnote>
  <w:footnote w:type="continuationSeparator" w:id="0">
    <w:p w14:paraId="51697DC1" w14:textId="77777777" w:rsidR="003B31EC" w:rsidRDefault="003B31EC" w:rsidP="003B55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55548" w14:textId="07301779" w:rsidR="00C64F0C" w:rsidRDefault="00C64F0C" w:rsidP="00B23A7C">
    <w:pPr>
      <w:pStyle w:val="Encabezado"/>
      <w:tabs>
        <w:tab w:val="clear" w:pos="4419"/>
        <w:tab w:val="clear" w:pos="8838"/>
        <w:tab w:val="left" w:pos="1825"/>
      </w:tabs>
    </w:pPr>
    <w:r>
      <w:rPr>
        <w:rFonts w:ascii="Museo Sans Condensed" w:hAnsi="Museo Sans Condensed" w:cstheme="minorHAnsi"/>
        <w:noProof/>
        <w:sz w:val="72"/>
        <w:szCs w:val="72"/>
        <w:lang w:eastAsia="es-CO"/>
      </w:rPr>
      <mc:AlternateContent>
        <mc:Choice Requires="wpg">
          <w:drawing>
            <wp:anchor distT="0" distB="0" distL="114300" distR="114300" simplePos="0" relativeHeight="251660288" behindDoc="0" locked="0" layoutInCell="1" allowOverlap="1" wp14:anchorId="4E134181" wp14:editId="5E1AEE8B">
              <wp:simplePos x="0" y="0"/>
              <wp:positionH relativeFrom="margin">
                <wp:posOffset>4738370</wp:posOffset>
              </wp:positionH>
              <wp:positionV relativeFrom="paragraph">
                <wp:posOffset>-586105</wp:posOffset>
              </wp:positionV>
              <wp:extent cx="1981835" cy="772795"/>
              <wp:effectExtent l="0" t="0" r="0" b="0"/>
              <wp:wrapNone/>
              <wp:docPr id="21" name="Grupo 21"/>
              <wp:cNvGraphicFramePr/>
              <a:graphic xmlns:a="http://schemas.openxmlformats.org/drawingml/2006/main">
                <a:graphicData uri="http://schemas.microsoft.com/office/word/2010/wordprocessingGroup">
                  <wpg:wgp>
                    <wpg:cNvGrpSpPr/>
                    <wpg:grpSpPr>
                      <a:xfrm>
                        <a:off x="0" y="0"/>
                        <a:ext cx="1981835" cy="772795"/>
                        <a:chOff x="0" y="-729530"/>
                        <a:chExt cx="3372502" cy="2525541"/>
                      </a:xfrm>
                    </wpg:grpSpPr>
                    <wps:wsp>
                      <wps:cNvPr id="22" name="Cuadro de texto 2"/>
                      <wps:cNvSpPr txBox="1">
                        <a:spLocks noChangeArrowheads="1"/>
                      </wps:cNvSpPr>
                      <wps:spPr bwMode="auto">
                        <a:xfrm>
                          <a:off x="0" y="-729530"/>
                          <a:ext cx="1912625" cy="2525541"/>
                        </a:xfrm>
                        <a:prstGeom prst="rect">
                          <a:avLst/>
                        </a:prstGeom>
                        <a:noFill/>
                        <a:ln w="9525">
                          <a:noFill/>
                          <a:miter lim="800000"/>
                          <a:headEnd/>
                          <a:tailEnd/>
                        </a:ln>
                      </wps:spPr>
                      <wps:txbx>
                        <w:txbxContent>
                          <w:p w14:paraId="32171607" w14:textId="77777777" w:rsidR="00C64F0C" w:rsidRPr="0052582A" w:rsidRDefault="00C64F0C" w:rsidP="00537AC8">
                            <w:pPr>
                              <w:spacing w:after="0" w:line="240" w:lineRule="auto"/>
                              <w:jc w:val="right"/>
                              <w:rPr>
                                <w:rFonts w:ascii="Museo Sans Condensed" w:hAnsi="Museo Sans Condensed" w:cstheme="minorHAnsi"/>
                                <w:color w:val="AA1023"/>
                                <w:sz w:val="20"/>
                                <w:szCs w:val="20"/>
                              </w:rPr>
                            </w:pPr>
                            <w:r w:rsidRPr="0052582A">
                              <w:rPr>
                                <w:rFonts w:ascii="Museo Sans Condensed" w:hAnsi="Museo Sans Condensed" w:cstheme="minorHAnsi"/>
                                <w:color w:val="AA1023"/>
                                <w:sz w:val="20"/>
                                <w:szCs w:val="20"/>
                              </w:rPr>
                              <w:t xml:space="preserve">Código SG/MIPG </w:t>
                            </w:r>
                          </w:p>
                          <w:p w14:paraId="3AB4CDE7" w14:textId="77777777" w:rsidR="00C64F0C" w:rsidRPr="0052582A" w:rsidRDefault="00C64F0C" w:rsidP="00537AC8">
                            <w:pPr>
                              <w:spacing w:after="0" w:line="240" w:lineRule="auto"/>
                              <w:jc w:val="right"/>
                              <w:rPr>
                                <w:rFonts w:ascii="Museo Sans Condensed" w:hAnsi="Museo Sans Condensed" w:cstheme="minorHAnsi"/>
                                <w:color w:val="AA1023"/>
                                <w:sz w:val="20"/>
                                <w:szCs w:val="20"/>
                              </w:rPr>
                            </w:pPr>
                            <w:r w:rsidRPr="0052582A">
                              <w:rPr>
                                <w:rFonts w:ascii="Museo Sans Condensed" w:hAnsi="Museo Sans Condensed" w:cstheme="minorHAnsi"/>
                                <w:color w:val="AA1023"/>
                                <w:sz w:val="20"/>
                                <w:szCs w:val="20"/>
                              </w:rPr>
                              <w:t xml:space="preserve">Vigencia desde </w:t>
                            </w:r>
                          </w:p>
                          <w:p w14:paraId="454BFC12" w14:textId="77777777" w:rsidR="00C64F0C" w:rsidRPr="0052582A" w:rsidRDefault="00C64F0C" w:rsidP="00537AC8">
                            <w:pPr>
                              <w:spacing w:after="0" w:line="240" w:lineRule="auto"/>
                              <w:jc w:val="right"/>
                              <w:rPr>
                                <w:rFonts w:ascii="Museo Sans Condensed" w:hAnsi="Museo Sans Condensed" w:cstheme="minorHAnsi"/>
                                <w:color w:val="AA1023"/>
                                <w:sz w:val="20"/>
                                <w:szCs w:val="20"/>
                              </w:rPr>
                            </w:pPr>
                            <w:r w:rsidRPr="0052582A">
                              <w:rPr>
                                <w:rFonts w:ascii="Museo Sans Condensed" w:hAnsi="Museo Sans Condensed" w:cstheme="minorHAnsi"/>
                                <w:color w:val="AA1023"/>
                                <w:sz w:val="20"/>
                                <w:szCs w:val="20"/>
                              </w:rPr>
                              <w:t>Versión</w:t>
                            </w:r>
                          </w:p>
                          <w:p w14:paraId="0F1220A0" w14:textId="77777777" w:rsidR="00C64F0C" w:rsidRPr="0052582A" w:rsidRDefault="00C64F0C" w:rsidP="00537AC8">
                            <w:pPr>
                              <w:spacing w:after="0" w:line="240" w:lineRule="auto"/>
                              <w:jc w:val="right"/>
                              <w:rPr>
                                <w:rFonts w:ascii="Museo Sans Condensed" w:hAnsi="Museo Sans Condensed" w:cstheme="minorHAnsi"/>
                                <w:color w:val="AA1023"/>
                                <w:sz w:val="20"/>
                                <w:szCs w:val="20"/>
                              </w:rPr>
                            </w:pPr>
                            <w:r w:rsidRPr="0052582A">
                              <w:rPr>
                                <w:rFonts w:ascii="Museo Sans Condensed" w:hAnsi="Museo Sans Condensed" w:cstheme="minorHAnsi"/>
                                <w:color w:val="AA1023"/>
                                <w:sz w:val="20"/>
                                <w:szCs w:val="20"/>
                              </w:rPr>
                              <w:t xml:space="preserve">Página </w:t>
                            </w:r>
                          </w:p>
                          <w:p w14:paraId="457A44AF" w14:textId="77777777" w:rsidR="00C64F0C" w:rsidRPr="0052582A" w:rsidRDefault="00C64F0C" w:rsidP="00537AC8">
                            <w:pPr>
                              <w:rPr>
                                <w:rFonts w:ascii="Museo Sans Condensed" w:hAnsi="Museo Sans Condensed"/>
                                <w:color w:val="AA1023"/>
                                <w:sz w:val="20"/>
                                <w:szCs w:val="20"/>
                              </w:rPr>
                            </w:pPr>
                          </w:p>
                        </w:txbxContent>
                      </wps:txbx>
                      <wps:bodyPr rot="0" vert="horz" wrap="square" lIns="91440" tIns="45720" rIns="91440" bIns="45720" anchor="t" anchorCtr="0">
                        <a:noAutofit/>
                      </wps:bodyPr>
                    </wps:wsp>
                    <wps:wsp>
                      <wps:cNvPr id="23" name="Cuadro de texto 2"/>
                      <wps:cNvSpPr txBox="1">
                        <a:spLocks noChangeArrowheads="1"/>
                      </wps:cNvSpPr>
                      <wps:spPr bwMode="auto">
                        <a:xfrm>
                          <a:off x="1690761" y="-729530"/>
                          <a:ext cx="1681741" cy="2332113"/>
                        </a:xfrm>
                        <a:prstGeom prst="rect">
                          <a:avLst/>
                        </a:prstGeom>
                        <a:noFill/>
                        <a:ln w="9525">
                          <a:noFill/>
                          <a:miter lim="800000"/>
                          <a:headEnd/>
                          <a:tailEnd/>
                        </a:ln>
                      </wps:spPr>
                      <wps:txbx>
                        <w:txbxContent>
                          <w:p w14:paraId="5350F3CC" w14:textId="77777777" w:rsidR="00C64F0C" w:rsidRPr="0052582A" w:rsidRDefault="00C64F0C" w:rsidP="00537AC8">
                            <w:pPr>
                              <w:spacing w:after="0" w:line="240" w:lineRule="auto"/>
                              <w:rPr>
                                <w:rFonts w:ascii="Museo Sans Condensed" w:hAnsi="Museo Sans Condensed" w:cstheme="minorHAnsi"/>
                                <w:color w:val="262626" w:themeColor="text1" w:themeTint="D9"/>
                                <w:sz w:val="20"/>
                                <w:szCs w:val="20"/>
                                <w:lang w:val="en-US"/>
                              </w:rPr>
                            </w:pPr>
                            <w:r w:rsidRPr="0052582A">
                              <w:rPr>
                                <w:rFonts w:ascii="Museo Sans Condensed" w:hAnsi="Museo Sans Condensed" w:cstheme="minorHAnsi"/>
                                <w:color w:val="262626" w:themeColor="text1" w:themeTint="D9"/>
                                <w:sz w:val="20"/>
                                <w:szCs w:val="20"/>
                                <w:lang w:val="en-US"/>
                              </w:rPr>
                              <w:t>127-PPPXX-XX</w:t>
                            </w:r>
                          </w:p>
                          <w:p w14:paraId="63A5C7A0" w14:textId="77777777" w:rsidR="00C64F0C" w:rsidRPr="0052582A" w:rsidRDefault="00C64F0C" w:rsidP="00537AC8">
                            <w:pPr>
                              <w:spacing w:after="0" w:line="240" w:lineRule="auto"/>
                              <w:rPr>
                                <w:rFonts w:ascii="Museo Sans Condensed" w:hAnsi="Museo Sans Condensed" w:cstheme="minorHAnsi"/>
                                <w:color w:val="262626" w:themeColor="text1" w:themeTint="D9"/>
                                <w:sz w:val="20"/>
                                <w:szCs w:val="20"/>
                                <w:lang w:val="en-US"/>
                              </w:rPr>
                            </w:pPr>
                            <w:r w:rsidRPr="0052582A">
                              <w:rPr>
                                <w:rFonts w:ascii="Museo Sans Condensed" w:hAnsi="Museo Sans Condensed" w:cstheme="minorHAnsi"/>
                                <w:color w:val="262626" w:themeColor="text1" w:themeTint="D9"/>
                                <w:sz w:val="20"/>
                                <w:szCs w:val="20"/>
                                <w:lang w:val="en-US"/>
                              </w:rPr>
                              <w:t>XX/XX/XXX</w:t>
                            </w:r>
                          </w:p>
                          <w:p w14:paraId="69E84241" w14:textId="77777777" w:rsidR="00C64F0C" w:rsidRPr="0052582A" w:rsidRDefault="00C64F0C" w:rsidP="00537AC8">
                            <w:pPr>
                              <w:spacing w:after="0" w:line="240" w:lineRule="auto"/>
                              <w:rPr>
                                <w:rFonts w:ascii="Museo Sans Condensed" w:hAnsi="Museo Sans Condensed" w:cstheme="minorHAnsi"/>
                                <w:color w:val="262626" w:themeColor="text1" w:themeTint="D9"/>
                                <w:sz w:val="20"/>
                                <w:szCs w:val="20"/>
                                <w:lang w:val="en-US"/>
                              </w:rPr>
                            </w:pPr>
                            <w:r w:rsidRPr="0052582A">
                              <w:rPr>
                                <w:rFonts w:ascii="Museo Sans Condensed" w:hAnsi="Museo Sans Condensed" w:cstheme="minorHAnsi"/>
                                <w:color w:val="262626" w:themeColor="text1" w:themeTint="D9"/>
                                <w:sz w:val="20"/>
                                <w:szCs w:val="20"/>
                                <w:lang w:val="en-US"/>
                              </w:rPr>
                              <w:t>X</w:t>
                            </w:r>
                          </w:p>
                          <w:p w14:paraId="0E429E7E" w14:textId="73089E09" w:rsidR="00C64F0C" w:rsidRPr="0052582A" w:rsidRDefault="00C64F0C" w:rsidP="0071485F">
                            <w:pPr>
                              <w:spacing w:after="0" w:line="240" w:lineRule="auto"/>
                              <w:rPr>
                                <w:rFonts w:ascii="Museo Sans Condensed" w:hAnsi="Museo Sans Condensed" w:cstheme="minorHAnsi"/>
                                <w:color w:val="262626" w:themeColor="text1" w:themeTint="D9"/>
                                <w:sz w:val="20"/>
                                <w:szCs w:val="20"/>
                              </w:rPr>
                            </w:pPr>
                            <w:r w:rsidRPr="0052582A">
                              <w:rPr>
                                <w:rFonts w:ascii="Museo Sans Condensed" w:hAnsi="Museo Sans Condensed" w:cstheme="minorHAnsi"/>
                                <w:color w:val="262626" w:themeColor="text1" w:themeTint="D9"/>
                                <w:sz w:val="20"/>
                                <w:szCs w:val="20"/>
                              </w:rPr>
                              <w:fldChar w:fldCharType="begin"/>
                            </w:r>
                            <w:r w:rsidRPr="0052582A">
                              <w:rPr>
                                <w:rFonts w:ascii="Museo Sans Condensed" w:hAnsi="Museo Sans Condensed" w:cstheme="minorHAnsi"/>
                                <w:color w:val="262626" w:themeColor="text1" w:themeTint="D9"/>
                                <w:sz w:val="20"/>
                                <w:szCs w:val="20"/>
                              </w:rPr>
                              <w:instrText>PAGE  \* Arabic  \* MERGEFORMAT</w:instrText>
                            </w:r>
                            <w:r w:rsidRPr="0052582A">
                              <w:rPr>
                                <w:rFonts w:ascii="Museo Sans Condensed" w:hAnsi="Museo Sans Condensed" w:cstheme="minorHAnsi"/>
                                <w:color w:val="262626" w:themeColor="text1" w:themeTint="D9"/>
                                <w:sz w:val="20"/>
                                <w:szCs w:val="20"/>
                              </w:rPr>
                              <w:fldChar w:fldCharType="separate"/>
                            </w:r>
                            <w:r>
                              <w:rPr>
                                <w:rFonts w:ascii="Museo Sans Condensed" w:hAnsi="Museo Sans Condensed" w:cstheme="minorHAnsi"/>
                                <w:noProof/>
                                <w:color w:val="262626" w:themeColor="text1" w:themeTint="D9"/>
                                <w:sz w:val="20"/>
                                <w:szCs w:val="20"/>
                              </w:rPr>
                              <w:t>50</w:t>
                            </w:r>
                            <w:r w:rsidRPr="0052582A">
                              <w:rPr>
                                <w:rFonts w:ascii="Museo Sans Condensed" w:hAnsi="Museo Sans Condensed" w:cstheme="minorHAnsi"/>
                                <w:color w:val="262626" w:themeColor="text1" w:themeTint="D9"/>
                                <w:sz w:val="20"/>
                                <w:szCs w:val="20"/>
                              </w:rPr>
                              <w:fldChar w:fldCharType="end"/>
                            </w:r>
                            <w:r w:rsidRPr="0052582A">
                              <w:rPr>
                                <w:rFonts w:ascii="Museo Sans Condensed" w:hAnsi="Museo Sans Condensed" w:cstheme="minorHAnsi"/>
                                <w:color w:val="262626" w:themeColor="text1" w:themeTint="D9"/>
                                <w:sz w:val="20"/>
                                <w:szCs w:val="20"/>
                              </w:rPr>
                              <w:t xml:space="preserve"> de </w:t>
                            </w:r>
                            <w:r w:rsidRPr="0052582A">
                              <w:rPr>
                                <w:rFonts w:ascii="Museo Sans Condensed" w:hAnsi="Museo Sans Condensed" w:cstheme="minorHAnsi"/>
                                <w:color w:val="262626" w:themeColor="text1" w:themeTint="D9"/>
                                <w:sz w:val="20"/>
                                <w:szCs w:val="20"/>
                              </w:rPr>
                              <w:fldChar w:fldCharType="begin"/>
                            </w:r>
                            <w:r w:rsidRPr="0052582A">
                              <w:rPr>
                                <w:rFonts w:ascii="Museo Sans Condensed" w:hAnsi="Museo Sans Condensed" w:cstheme="minorHAnsi"/>
                                <w:color w:val="262626" w:themeColor="text1" w:themeTint="D9"/>
                                <w:sz w:val="20"/>
                                <w:szCs w:val="20"/>
                              </w:rPr>
                              <w:instrText>NUMPAGES  \* Arabic  \* MERGEFORMAT</w:instrText>
                            </w:r>
                            <w:r w:rsidRPr="0052582A">
                              <w:rPr>
                                <w:rFonts w:ascii="Museo Sans Condensed" w:hAnsi="Museo Sans Condensed" w:cstheme="minorHAnsi"/>
                                <w:color w:val="262626" w:themeColor="text1" w:themeTint="D9"/>
                                <w:sz w:val="20"/>
                                <w:szCs w:val="20"/>
                              </w:rPr>
                              <w:fldChar w:fldCharType="separate"/>
                            </w:r>
                            <w:r>
                              <w:rPr>
                                <w:rFonts w:ascii="Museo Sans Condensed" w:hAnsi="Museo Sans Condensed" w:cstheme="minorHAnsi"/>
                                <w:noProof/>
                                <w:color w:val="262626" w:themeColor="text1" w:themeTint="D9"/>
                                <w:sz w:val="20"/>
                                <w:szCs w:val="20"/>
                              </w:rPr>
                              <w:t>52</w:t>
                            </w:r>
                            <w:r w:rsidRPr="0052582A">
                              <w:rPr>
                                <w:rFonts w:ascii="Museo Sans Condensed" w:hAnsi="Museo Sans Condensed" w:cstheme="minorHAnsi"/>
                                <w:color w:val="262626" w:themeColor="text1" w:themeTint="D9"/>
                                <w:sz w:val="20"/>
                                <w:szCs w:val="20"/>
                              </w:rPr>
                              <w:fldChar w:fldCharType="end"/>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134181" id="Grupo 21" o:spid="_x0000_s1033" style="position:absolute;margin-left:373.1pt;margin-top:-46.15pt;width:156.05pt;height:60.85pt;z-index:251660288;mso-position-horizontal-relative:margin;mso-width-relative:margin;mso-height-relative:margin" coordorigin=",-7295" coordsize="33725,2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">
              <v:shapetype id="_x0000_t202" coordsize="21600,21600" o:spt="202" path="m,l,21600r21600,l21600,xe">
                <v:stroke joinstyle="miter"/>
                <v:path gradientshapeok="t" o:connecttype="rect"/>
              </v:shapetype>
              <v:shape id="_x0000_s1034" type="#_x0000_t202" style="position:absolute;top:-7295;width:19126;height:25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32171607" w14:textId="77777777" w:rsidR="00C64F0C" w:rsidRPr="0052582A" w:rsidRDefault="00C64F0C" w:rsidP="00537AC8">
                      <w:pPr>
                        <w:spacing w:after="0" w:line="240" w:lineRule="auto"/>
                        <w:jc w:val="right"/>
                        <w:rPr>
                          <w:rFonts w:ascii="Museo Sans Condensed" w:hAnsi="Museo Sans Condensed" w:cstheme="minorHAnsi"/>
                          <w:color w:val="AA1023"/>
                          <w:sz w:val="20"/>
                          <w:szCs w:val="20"/>
                        </w:rPr>
                      </w:pPr>
                      <w:r w:rsidRPr="0052582A">
                        <w:rPr>
                          <w:rFonts w:ascii="Museo Sans Condensed" w:hAnsi="Museo Sans Condensed" w:cstheme="minorHAnsi"/>
                          <w:color w:val="AA1023"/>
                          <w:sz w:val="20"/>
                          <w:szCs w:val="20"/>
                        </w:rPr>
                        <w:t xml:space="preserve">Código SG/MIPG </w:t>
                      </w:r>
                    </w:p>
                    <w:p w14:paraId="3AB4CDE7" w14:textId="77777777" w:rsidR="00C64F0C" w:rsidRPr="0052582A" w:rsidRDefault="00C64F0C" w:rsidP="00537AC8">
                      <w:pPr>
                        <w:spacing w:after="0" w:line="240" w:lineRule="auto"/>
                        <w:jc w:val="right"/>
                        <w:rPr>
                          <w:rFonts w:ascii="Museo Sans Condensed" w:hAnsi="Museo Sans Condensed" w:cstheme="minorHAnsi"/>
                          <w:color w:val="AA1023"/>
                          <w:sz w:val="20"/>
                          <w:szCs w:val="20"/>
                        </w:rPr>
                      </w:pPr>
                      <w:r w:rsidRPr="0052582A">
                        <w:rPr>
                          <w:rFonts w:ascii="Museo Sans Condensed" w:hAnsi="Museo Sans Condensed" w:cstheme="minorHAnsi"/>
                          <w:color w:val="AA1023"/>
                          <w:sz w:val="20"/>
                          <w:szCs w:val="20"/>
                        </w:rPr>
                        <w:t xml:space="preserve">Vigencia desde </w:t>
                      </w:r>
                    </w:p>
                    <w:p w14:paraId="454BFC12" w14:textId="77777777" w:rsidR="00C64F0C" w:rsidRPr="0052582A" w:rsidRDefault="00C64F0C" w:rsidP="00537AC8">
                      <w:pPr>
                        <w:spacing w:after="0" w:line="240" w:lineRule="auto"/>
                        <w:jc w:val="right"/>
                        <w:rPr>
                          <w:rFonts w:ascii="Museo Sans Condensed" w:hAnsi="Museo Sans Condensed" w:cstheme="minorHAnsi"/>
                          <w:color w:val="AA1023"/>
                          <w:sz w:val="20"/>
                          <w:szCs w:val="20"/>
                        </w:rPr>
                      </w:pPr>
                      <w:r w:rsidRPr="0052582A">
                        <w:rPr>
                          <w:rFonts w:ascii="Museo Sans Condensed" w:hAnsi="Museo Sans Condensed" w:cstheme="minorHAnsi"/>
                          <w:color w:val="AA1023"/>
                          <w:sz w:val="20"/>
                          <w:szCs w:val="20"/>
                        </w:rPr>
                        <w:t>Versión</w:t>
                      </w:r>
                    </w:p>
                    <w:p w14:paraId="0F1220A0" w14:textId="77777777" w:rsidR="00C64F0C" w:rsidRPr="0052582A" w:rsidRDefault="00C64F0C" w:rsidP="00537AC8">
                      <w:pPr>
                        <w:spacing w:after="0" w:line="240" w:lineRule="auto"/>
                        <w:jc w:val="right"/>
                        <w:rPr>
                          <w:rFonts w:ascii="Museo Sans Condensed" w:hAnsi="Museo Sans Condensed" w:cstheme="minorHAnsi"/>
                          <w:color w:val="AA1023"/>
                          <w:sz w:val="20"/>
                          <w:szCs w:val="20"/>
                        </w:rPr>
                      </w:pPr>
                      <w:r w:rsidRPr="0052582A">
                        <w:rPr>
                          <w:rFonts w:ascii="Museo Sans Condensed" w:hAnsi="Museo Sans Condensed" w:cstheme="minorHAnsi"/>
                          <w:color w:val="AA1023"/>
                          <w:sz w:val="20"/>
                          <w:szCs w:val="20"/>
                        </w:rPr>
                        <w:t xml:space="preserve">Página </w:t>
                      </w:r>
                    </w:p>
                    <w:p w14:paraId="457A44AF" w14:textId="77777777" w:rsidR="00C64F0C" w:rsidRPr="0052582A" w:rsidRDefault="00C64F0C" w:rsidP="00537AC8">
                      <w:pPr>
                        <w:rPr>
                          <w:rFonts w:ascii="Museo Sans Condensed" w:hAnsi="Museo Sans Condensed"/>
                          <w:color w:val="AA1023"/>
                          <w:sz w:val="20"/>
                          <w:szCs w:val="20"/>
                        </w:rPr>
                      </w:pPr>
                    </w:p>
                  </w:txbxContent>
                </v:textbox>
              </v:shape>
              <v:shape id="_x0000_s1035" type="#_x0000_t202" style="position:absolute;left:16907;top:-7295;width:16818;height:2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5350F3CC" w14:textId="77777777" w:rsidR="00C64F0C" w:rsidRPr="0052582A" w:rsidRDefault="00C64F0C" w:rsidP="00537AC8">
                      <w:pPr>
                        <w:spacing w:after="0" w:line="240" w:lineRule="auto"/>
                        <w:rPr>
                          <w:rFonts w:ascii="Museo Sans Condensed" w:hAnsi="Museo Sans Condensed" w:cstheme="minorHAnsi"/>
                          <w:color w:val="262626" w:themeColor="text1" w:themeTint="D9"/>
                          <w:sz w:val="20"/>
                          <w:szCs w:val="20"/>
                          <w:lang w:val="en-US"/>
                        </w:rPr>
                      </w:pPr>
                      <w:r w:rsidRPr="0052582A">
                        <w:rPr>
                          <w:rFonts w:ascii="Museo Sans Condensed" w:hAnsi="Museo Sans Condensed" w:cstheme="minorHAnsi"/>
                          <w:color w:val="262626" w:themeColor="text1" w:themeTint="D9"/>
                          <w:sz w:val="20"/>
                          <w:szCs w:val="20"/>
                          <w:lang w:val="en-US"/>
                        </w:rPr>
                        <w:t>127-PPPXX-XX</w:t>
                      </w:r>
                    </w:p>
                    <w:p w14:paraId="63A5C7A0" w14:textId="77777777" w:rsidR="00C64F0C" w:rsidRPr="0052582A" w:rsidRDefault="00C64F0C" w:rsidP="00537AC8">
                      <w:pPr>
                        <w:spacing w:after="0" w:line="240" w:lineRule="auto"/>
                        <w:rPr>
                          <w:rFonts w:ascii="Museo Sans Condensed" w:hAnsi="Museo Sans Condensed" w:cstheme="minorHAnsi"/>
                          <w:color w:val="262626" w:themeColor="text1" w:themeTint="D9"/>
                          <w:sz w:val="20"/>
                          <w:szCs w:val="20"/>
                          <w:lang w:val="en-US"/>
                        </w:rPr>
                      </w:pPr>
                      <w:r w:rsidRPr="0052582A">
                        <w:rPr>
                          <w:rFonts w:ascii="Museo Sans Condensed" w:hAnsi="Museo Sans Condensed" w:cstheme="minorHAnsi"/>
                          <w:color w:val="262626" w:themeColor="text1" w:themeTint="D9"/>
                          <w:sz w:val="20"/>
                          <w:szCs w:val="20"/>
                          <w:lang w:val="en-US"/>
                        </w:rPr>
                        <w:t>XX/XX/XXX</w:t>
                      </w:r>
                    </w:p>
                    <w:p w14:paraId="69E84241" w14:textId="77777777" w:rsidR="00C64F0C" w:rsidRPr="0052582A" w:rsidRDefault="00C64F0C" w:rsidP="00537AC8">
                      <w:pPr>
                        <w:spacing w:after="0" w:line="240" w:lineRule="auto"/>
                        <w:rPr>
                          <w:rFonts w:ascii="Museo Sans Condensed" w:hAnsi="Museo Sans Condensed" w:cstheme="minorHAnsi"/>
                          <w:color w:val="262626" w:themeColor="text1" w:themeTint="D9"/>
                          <w:sz w:val="20"/>
                          <w:szCs w:val="20"/>
                          <w:lang w:val="en-US"/>
                        </w:rPr>
                      </w:pPr>
                      <w:r w:rsidRPr="0052582A">
                        <w:rPr>
                          <w:rFonts w:ascii="Museo Sans Condensed" w:hAnsi="Museo Sans Condensed" w:cstheme="minorHAnsi"/>
                          <w:color w:val="262626" w:themeColor="text1" w:themeTint="D9"/>
                          <w:sz w:val="20"/>
                          <w:szCs w:val="20"/>
                          <w:lang w:val="en-US"/>
                        </w:rPr>
                        <w:t>X</w:t>
                      </w:r>
                    </w:p>
                    <w:p w14:paraId="0E429E7E" w14:textId="73089E09" w:rsidR="00C64F0C" w:rsidRPr="0052582A" w:rsidRDefault="00C64F0C" w:rsidP="0071485F">
                      <w:pPr>
                        <w:spacing w:after="0" w:line="240" w:lineRule="auto"/>
                        <w:rPr>
                          <w:rFonts w:ascii="Museo Sans Condensed" w:hAnsi="Museo Sans Condensed" w:cstheme="minorHAnsi"/>
                          <w:color w:val="262626" w:themeColor="text1" w:themeTint="D9"/>
                          <w:sz w:val="20"/>
                          <w:szCs w:val="20"/>
                        </w:rPr>
                      </w:pPr>
                      <w:r w:rsidRPr="0052582A">
                        <w:rPr>
                          <w:rFonts w:ascii="Museo Sans Condensed" w:hAnsi="Museo Sans Condensed" w:cstheme="minorHAnsi"/>
                          <w:color w:val="262626" w:themeColor="text1" w:themeTint="D9"/>
                          <w:sz w:val="20"/>
                          <w:szCs w:val="20"/>
                        </w:rPr>
                        <w:fldChar w:fldCharType="begin"/>
                      </w:r>
                      <w:r w:rsidRPr="0052582A">
                        <w:rPr>
                          <w:rFonts w:ascii="Museo Sans Condensed" w:hAnsi="Museo Sans Condensed" w:cstheme="minorHAnsi"/>
                          <w:color w:val="262626" w:themeColor="text1" w:themeTint="D9"/>
                          <w:sz w:val="20"/>
                          <w:szCs w:val="20"/>
                        </w:rPr>
                        <w:instrText>PAGE  \* Arabic  \* MERGEFORMAT</w:instrText>
                      </w:r>
                      <w:r w:rsidRPr="0052582A">
                        <w:rPr>
                          <w:rFonts w:ascii="Museo Sans Condensed" w:hAnsi="Museo Sans Condensed" w:cstheme="minorHAnsi"/>
                          <w:color w:val="262626" w:themeColor="text1" w:themeTint="D9"/>
                          <w:sz w:val="20"/>
                          <w:szCs w:val="20"/>
                        </w:rPr>
                        <w:fldChar w:fldCharType="separate"/>
                      </w:r>
                      <w:r>
                        <w:rPr>
                          <w:rFonts w:ascii="Museo Sans Condensed" w:hAnsi="Museo Sans Condensed" w:cstheme="minorHAnsi"/>
                          <w:noProof/>
                          <w:color w:val="262626" w:themeColor="text1" w:themeTint="D9"/>
                          <w:sz w:val="20"/>
                          <w:szCs w:val="20"/>
                        </w:rPr>
                        <w:t>50</w:t>
                      </w:r>
                      <w:r w:rsidRPr="0052582A">
                        <w:rPr>
                          <w:rFonts w:ascii="Museo Sans Condensed" w:hAnsi="Museo Sans Condensed" w:cstheme="minorHAnsi"/>
                          <w:color w:val="262626" w:themeColor="text1" w:themeTint="D9"/>
                          <w:sz w:val="20"/>
                          <w:szCs w:val="20"/>
                        </w:rPr>
                        <w:fldChar w:fldCharType="end"/>
                      </w:r>
                      <w:r w:rsidRPr="0052582A">
                        <w:rPr>
                          <w:rFonts w:ascii="Museo Sans Condensed" w:hAnsi="Museo Sans Condensed" w:cstheme="minorHAnsi"/>
                          <w:color w:val="262626" w:themeColor="text1" w:themeTint="D9"/>
                          <w:sz w:val="20"/>
                          <w:szCs w:val="20"/>
                        </w:rPr>
                        <w:t xml:space="preserve"> de </w:t>
                      </w:r>
                      <w:r w:rsidRPr="0052582A">
                        <w:rPr>
                          <w:rFonts w:ascii="Museo Sans Condensed" w:hAnsi="Museo Sans Condensed" w:cstheme="minorHAnsi"/>
                          <w:color w:val="262626" w:themeColor="text1" w:themeTint="D9"/>
                          <w:sz w:val="20"/>
                          <w:szCs w:val="20"/>
                        </w:rPr>
                        <w:fldChar w:fldCharType="begin"/>
                      </w:r>
                      <w:r w:rsidRPr="0052582A">
                        <w:rPr>
                          <w:rFonts w:ascii="Museo Sans Condensed" w:hAnsi="Museo Sans Condensed" w:cstheme="minorHAnsi"/>
                          <w:color w:val="262626" w:themeColor="text1" w:themeTint="D9"/>
                          <w:sz w:val="20"/>
                          <w:szCs w:val="20"/>
                        </w:rPr>
                        <w:instrText>NUMPAGES  \* Arabic  \* MERGEFORMAT</w:instrText>
                      </w:r>
                      <w:r w:rsidRPr="0052582A">
                        <w:rPr>
                          <w:rFonts w:ascii="Museo Sans Condensed" w:hAnsi="Museo Sans Condensed" w:cstheme="minorHAnsi"/>
                          <w:color w:val="262626" w:themeColor="text1" w:themeTint="D9"/>
                          <w:sz w:val="20"/>
                          <w:szCs w:val="20"/>
                        </w:rPr>
                        <w:fldChar w:fldCharType="separate"/>
                      </w:r>
                      <w:r>
                        <w:rPr>
                          <w:rFonts w:ascii="Museo Sans Condensed" w:hAnsi="Museo Sans Condensed" w:cstheme="minorHAnsi"/>
                          <w:noProof/>
                          <w:color w:val="262626" w:themeColor="text1" w:themeTint="D9"/>
                          <w:sz w:val="20"/>
                          <w:szCs w:val="20"/>
                        </w:rPr>
                        <w:t>52</w:t>
                      </w:r>
                      <w:r w:rsidRPr="0052582A">
                        <w:rPr>
                          <w:rFonts w:ascii="Museo Sans Condensed" w:hAnsi="Museo Sans Condensed" w:cstheme="minorHAnsi"/>
                          <w:color w:val="262626" w:themeColor="text1" w:themeTint="D9"/>
                          <w:sz w:val="20"/>
                          <w:szCs w:val="20"/>
                        </w:rPr>
                        <w:fldChar w:fldCharType="end"/>
                      </w:r>
                    </w:p>
                  </w:txbxContent>
                </v:textbox>
              </v:shape>
              <w10:wrap anchorx="margin"/>
            </v:group>
          </w:pict>
        </mc:Fallback>
      </mc:AlternateContent>
    </w:r>
    <w:r w:rsidRPr="003B5575">
      <w:rPr>
        <w:noProof/>
        <w:lang w:eastAsia="es-CO"/>
      </w:rPr>
      <mc:AlternateContent>
        <mc:Choice Requires="wps">
          <w:drawing>
            <wp:anchor distT="45720" distB="45720" distL="114300" distR="114300" simplePos="0" relativeHeight="251676672" behindDoc="0" locked="0" layoutInCell="1" allowOverlap="1" wp14:anchorId="2D99F1FE" wp14:editId="6FB68178">
              <wp:simplePos x="0" y="0"/>
              <wp:positionH relativeFrom="margin">
                <wp:posOffset>1471295</wp:posOffset>
              </wp:positionH>
              <wp:positionV relativeFrom="paragraph">
                <wp:posOffset>-607695</wp:posOffset>
              </wp:positionV>
              <wp:extent cx="5206365" cy="265430"/>
              <wp:effectExtent l="0" t="0" r="0" b="127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6365" cy="265430"/>
                      </a:xfrm>
                      <a:prstGeom prst="rect">
                        <a:avLst/>
                      </a:prstGeom>
                      <a:noFill/>
                      <a:ln w="9525">
                        <a:noFill/>
                        <a:miter lim="800000"/>
                        <a:headEnd/>
                        <a:tailEnd/>
                      </a:ln>
                    </wps:spPr>
                    <wps:txbx>
                      <w:txbxContent>
                        <w:p w14:paraId="079BB2C6" w14:textId="0E11BBE0" w:rsidR="00C64F0C" w:rsidRPr="0052582A" w:rsidRDefault="00C64F0C" w:rsidP="00C969D5">
                          <w:pPr>
                            <w:rPr>
                              <w:rFonts w:ascii="Museo Sans Condensed" w:hAnsi="Museo Sans Condensed"/>
                              <w:sz w:val="24"/>
                              <w:szCs w:val="56"/>
                            </w:rPr>
                          </w:pPr>
                          <w:r w:rsidRPr="0052582A">
                            <w:rPr>
                              <w:rFonts w:ascii="Museo Sans Condensed" w:hAnsi="Museo Sans Condensed"/>
                              <w:color w:val="F7B325"/>
                            </w:rPr>
                            <w:t>Proceso</w:t>
                          </w:r>
                          <w:r w:rsidRPr="0052582A">
                            <w:rPr>
                              <w:rFonts w:ascii="Museo Sans Condensed" w:hAnsi="Museo Sans Condensed"/>
                              <w:color w:val="C00000"/>
                              <w:sz w:val="24"/>
                              <w:szCs w:val="56"/>
                            </w:rPr>
                            <w:t xml:space="preserve"> </w:t>
                          </w:r>
                          <w:r>
                            <w:rPr>
                              <w:rFonts w:ascii="Museo Sans Condensed" w:hAnsi="Museo Sans Condensed"/>
                              <w:sz w:val="24"/>
                              <w:szCs w:val="56"/>
                            </w:rPr>
                            <w:t>Estratégico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9F1FE" id="_x0000_s1036" type="#_x0000_t202" style="position:absolute;margin-left:115.85pt;margin-top:-47.85pt;width:409.95pt;height:20.9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" filled="f" stroked="f">
              <v:textbox>
                <w:txbxContent>
                  <w:p w14:paraId="079BB2C6" w14:textId="0E11BBE0" w:rsidR="00C64F0C" w:rsidRPr="0052582A" w:rsidRDefault="00C64F0C" w:rsidP="00C969D5">
                    <w:pPr>
                      <w:rPr>
                        <w:rFonts w:ascii="Museo Sans Condensed" w:hAnsi="Museo Sans Condensed"/>
                        <w:sz w:val="24"/>
                        <w:szCs w:val="56"/>
                      </w:rPr>
                    </w:pPr>
                    <w:r w:rsidRPr="0052582A">
                      <w:rPr>
                        <w:rFonts w:ascii="Museo Sans Condensed" w:hAnsi="Museo Sans Condensed"/>
                        <w:color w:val="F7B325"/>
                      </w:rPr>
                      <w:t>Proceso</w:t>
                    </w:r>
                    <w:r w:rsidRPr="0052582A">
                      <w:rPr>
                        <w:rFonts w:ascii="Museo Sans Condensed" w:hAnsi="Museo Sans Condensed"/>
                        <w:color w:val="C00000"/>
                        <w:sz w:val="24"/>
                        <w:szCs w:val="56"/>
                      </w:rPr>
                      <w:t xml:space="preserve"> </w:t>
                    </w:r>
                    <w:r>
                      <w:rPr>
                        <w:rFonts w:ascii="Museo Sans Condensed" w:hAnsi="Museo Sans Condensed"/>
                        <w:sz w:val="24"/>
                        <w:szCs w:val="56"/>
                      </w:rPr>
                      <w:t>Estratégico</w:t>
                    </w:r>
                  </w:p>
                </w:txbxContent>
              </v:textbox>
              <w10:wrap anchorx="margin"/>
            </v:shape>
          </w:pict>
        </mc:Fallback>
      </mc:AlternateContent>
    </w:r>
    <w:r w:rsidRPr="003B5575">
      <w:rPr>
        <w:noProof/>
        <w:lang w:eastAsia="es-CO"/>
      </w:rPr>
      <mc:AlternateContent>
        <mc:Choice Requires="wps">
          <w:drawing>
            <wp:anchor distT="45720" distB="45720" distL="114300" distR="114300" simplePos="0" relativeHeight="251675648" behindDoc="0" locked="0" layoutInCell="1" allowOverlap="1" wp14:anchorId="69100C87" wp14:editId="5B013959">
              <wp:simplePos x="0" y="0"/>
              <wp:positionH relativeFrom="page">
                <wp:posOffset>2371725</wp:posOffset>
              </wp:positionH>
              <wp:positionV relativeFrom="paragraph">
                <wp:posOffset>-862330</wp:posOffset>
              </wp:positionV>
              <wp:extent cx="5629524" cy="365760"/>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524" cy="365760"/>
                      </a:xfrm>
                      <a:prstGeom prst="rect">
                        <a:avLst/>
                      </a:prstGeom>
                      <a:noFill/>
                      <a:ln w="9525">
                        <a:noFill/>
                        <a:miter lim="800000"/>
                        <a:headEnd/>
                        <a:tailEnd/>
                      </a:ln>
                    </wps:spPr>
                    <wps:txbx>
                      <w:txbxContent>
                        <w:p w14:paraId="26DF892A" w14:textId="7283594F" w:rsidR="00C64F0C" w:rsidRPr="00C969D5" w:rsidRDefault="00C64F0C" w:rsidP="00C969D5">
                          <w:pPr>
                            <w:rPr>
                              <w:rFonts w:ascii="Museo Sans Condensed" w:hAnsi="Museo Sans Condensed"/>
                              <w:color w:val="C00000"/>
                              <w:sz w:val="32"/>
                              <w:szCs w:val="56"/>
                            </w:rPr>
                          </w:pPr>
                          <w:r w:rsidRPr="00C969D5">
                            <w:rPr>
                              <w:rFonts w:ascii="Museo Sans Condensed" w:hAnsi="Museo Sans Condensed"/>
                              <w:color w:val="C00000"/>
                              <w:sz w:val="40"/>
                              <w:szCs w:val="96"/>
                            </w:rPr>
                            <w:t xml:space="preserve">Plan </w:t>
                          </w:r>
                          <w:r>
                            <w:rPr>
                              <w:rFonts w:ascii="Museo Sans Condensed" w:hAnsi="Museo Sans Condensed"/>
                              <w:color w:val="C00000"/>
                              <w:sz w:val="40"/>
                              <w:szCs w:val="96"/>
                            </w:rPr>
                            <w:t>Anticorrupción y Atención al Ciudadano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00C87" id="_x0000_s1037" type="#_x0000_t202" style="position:absolute;margin-left:186.75pt;margin-top:-67.9pt;width:443.25pt;height:28.8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" filled="f" stroked="f">
              <v:textbox>
                <w:txbxContent>
                  <w:p w14:paraId="26DF892A" w14:textId="7283594F" w:rsidR="00C64F0C" w:rsidRPr="00C969D5" w:rsidRDefault="00C64F0C" w:rsidP="00C969D5">
                    <w:pPr>
                      <w:rPr>
                        <w:rFonts w:ascii="Museo Sans Condensed" w:hAnsi="Museo Sans Condensed"/>
                        <w:color w:val="C00000"/>
                        <w:sz w:val="32"/>
                        <w:szCs w:val="56"/>
                      </w:rPr>
                    </w:pPr>
                    <w:r w:rsidRPr="00C969D5">
                      <w:rPr>
                        <w:rFonts w:ascii="Museo Sans Condensed" w:hAnsi="Museo Sans Condensed"/>
                        <w:color w:val="C00000"/>
                        <w:sz w:val="40"/>
                        <w:szCs w:val="96"/>
                      </w:rPr>
                      <w:t xml:space="preserve">Plan </w:t>
                    </w:r>
                    <w:r>
                      <w:rPr>
                        <w:rFonts w:ascii="Museo Sans Condensed" w:hAnsi="Museo Sans Condensed"/>
                        <w:color w:val="C00000"/>
                        <w:sz w:val="40"/>
                        <w:szCs w:val="96"/>
                      </w:rPr>
                      <w:t>Anticorrupción y Atención al Ciudadano</w:t>
                    </w:r>
                  </w:p>
                </w:txbxContent>
              </v:textbox>
              <w10:wrap anchorx="page"/>
            </v:shape>
          </w:pict>
        </mc:Fallback>
      </mc:AlternateContent>
    </w:r>
    <w:r w:rsidRPr="00FE0888">
      <w:rPr>
        <w:noProof/>
        <w:lang w:eastAsia="es-CO"/>
      </w:rPr>
      <w:drawing>
        <wp:anchor distT="0" distB="0" distL="114300" distR="114300" simplePos="0" relativeHeight="251665408" behindDoc="0" locked="0" layoutInCell="1" allowOverlap="1" wp14:anchorId="623D98AB" wp14:editId="5DF200F3">
          <wp:simplePos x="0" y="0"/>
          <wp:positionH relativeFrom="page">
            <wp:posOffset>49698</wp:posOffset>
          </wp:positionH>
          <wp:positionV relativeFrom="paragraph">
            <wp:posOffset>-571500</wp:posOffset>
          </wp:positionV>
          <wp:extent cx="2238233" cy="512252"/>
          <wp:effectExtent l="0" t="0" r="0" b="254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38233" cy="512252"/>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g">
          <w:drawing>
            <wp:anchor distT="0" distB="0" distL="114300" distR="114300" simplePos="0" relativeHeight="251659263" behindDoc="0" locked="0" layoutInCell="1" allowOverlap="1" wp14:anchorId="72BAC3A4" wp14:editId="583086FC">
              <wp:simplePos x="0" y="0"/>
              <wp:positionH relativeFrom="page">
                <wp:posOffset>0</wp:posOffset>
              </wp:positionH>
              <wp:positionV relativeFrom="paragraph">
                <wp:posOffset>-900430</wp:posOffset>
              </wp:positionV>
              <wp:extent cx="7753350" cy="1104900"/>
              <wp:effectExtent l="0" t="0" r="19050" b="1905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104900"/>
                        <a:chOff x="0" y="-238"/>
                        <a:chExt cx="12210" cy="1740"/>
                      </a:xfrm>
                    </wpg:grpSpPr>
                    <wps:wsp>
                      <wps:cNvPr id="6" name="Rectángulo 5"/>
                      <wps:cNvSpPr>
                        <a:spLocks noChangeArrowheads="1"/>
                      </wps:cNvSpPr>
                      <wps:spPr bwMode="auto">
                        <a:xfrm>
                          <a:off x="0" y="-238"/>
                          <a:ext cx="3660" cy="1740"/>
                        </a:xfrm>
                        <a:prstGeom prst="rect">
                          <a:avLst/>
                        </a:prstGeom>
                        <a:solidFill>
                          <a:srgbClr val="AA1023"/>
                        </a:solidFill>
                        <a:ln w="12700" cap="flat" cmpd="sng" algn="ctr">
                          <a:solidFill>
                            <a:srgbClr val="AA1023"/>
                          </a:solidFill>
                          <a:prstDash val="solid"/>
                          <a:miter lim="800000"/>
                          <a:headEnd/>
                          <a:tailEnd/>
                        </a:ln>
                      </wps:spPr>
                      <wps:bodyPr rot="0" vert="horz" wrap="square" lIns="91440" tIns="45720" rIns="91440" bIns="45720" anchor="ctr" anchorCtr="0" upright="1">
                        <a:noAutofit/>
                      </wps:bodyPr>
                    </wps:wsp>
                    <wps:wsp>
                      <wps:cNvPr id="9" name="Rectángulo 10"/>
                      <wps:cNvSpPr>
                        <a:spLocks noChangeArrowheads="1"/>
                      </wps:cNvSpPr>
                      <wps:spPr bwMode="auto">
                        <a:xfrm>
                          <a:off x="3600" y="1430"/>
                          <a:ext cx="8610" cy="72"/>
                        </a:xfrm>
                        <a:prstGeom prst="rect">
                          <a:avLst/>
                        </a:prstGeom>
                        <a:solidFill>
                          <a:srgbClr val="AA1023"/>
                        </a:solidFill>
                        <a:ln w="12700" cap="flat" cmpd="sng" algn="ctr">
                          <a:solidFill>
                            <a:srgbClr val="AA1023"/>
                          </a:solidFill>
                          <a:prstDash val="solid"/>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480AD" id="Grupo 5" o:spid="_x0000_s1026" style="position:absolute;margin-left:0;margin-top:-70.9pt;width:610.5pt;height:87pt;z-index:251659263;mso-position-horizontal-relative:page" coordorigin=",-238" coordsize="12210,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">
              <v:rect id="Rectángulo 5" o:spid="_x0000_s1027" style="position:absolute;top:-238;width:3660;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" fillcolor="#aa1023" strokecolor="#aa1023" strokeweight="1pt"/>
              <v:rect id="Rectángulo 10" o:spid="_x0000_s1028" style="position:absolute;left:3600;top:1430;width:8610;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" fillcolor="#aa1023" strokecolor="#aa1023" strokeweight="1pt"/>
              <w10:wrap anchorx="page"/>
            </v:group>
          </w:pict>
        </mc:Fallback>
      </mc:AlternateContent>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EC29C" w14:textId="383A6FA5" w:rsidR="00C64F0C" w:rsidRDefault="00C64F0C">
    <w:pPr>
      <w:pStyle w:val="Encabezado"/>
    </w:pPr>
    <w:r>
      <w:rPr>
        <w:noProof/>
        <w:lang w:eastAsia="es-CO"/>
      </w:rPr>
      <w:drawing>
        <wp:anchor distT="0" distB="0" distL="114300" distR="114300" simplePos="0" relativeHeight="251673600" behindDoc="1" locked="0" layoutInCell="1" allowOverlap="1" wp14:anchorId="34D9E715" wp14:editId="7EDC7116">
          <wp:simplePos x="0" y="0"/>
          <wp:positionH relativeFrom="page">
            <wp:align>right</wp:align>
          </wp:positionH>
          <wp:positionV relativeFrom="paragraph">
            <wp:posOffset>-895985</wp:posOffset>
          </wp:positionV>
          <wp:extent cx="7911378" cy="1005840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_Estrategicos.jpg"/>
                  <pic:cNvPicPr/>
                </pic:nvPicPr>
                <pic:blipFill>
                  <a:blip r:embed="rId1">
                    <a:extLst>
                      <a:ext uri="{28A0092B-C50C-407E-A947-70E740481C1C}">
                        <a14:useLocalDpi xmlns:a14="http://schemas.microsoft.com/office/drawing/2010/main" val="0"/>
                      </a:ext>
                    </a:extLst>
                  </a:blip>
                  <a:stretch>
                    <a:fillRect/>
                  </a:stretch>
                </pic:blipFill>
                <pic:spPr>
                  <a:xfrm>
                    <a:off x="0" y="0"/>
                    <a:ext cx="7911378"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C0FC9"/>
    <w:multiLevelType w:val="hybridMultilevel"/>
    <w:tmpl w:val="A3D842D0"/>
    <w:lvl w:ilvl="0" w:tplc="83385FF8">
      <w:start w:val="1"/>
      <w:numFmt w:val="decimal"/>
      <w:lvlText w:val="%1."/>
      <w:lvlJc w:val="left"/>
      <w:pPr>
        <w:ind w:left="1582" w:hanging="144"/>
      </w:pPr>
      <w:rPr>
        <w:rFonts w:ascii="Arial" w:eastAsia="Arial" w:hAnsi="Arial" w:cs="Arial" w:hint="default"/>
        <w:b/>
        <w:bCs/>
        <w:color w:val="001F5F"/>
        <w:spacing w:val="0"/>
        <w:w w:val="87"/>
        <w:sz w:val="13"/>
        <w:szCs w:val="13"/>
        <w:shd w:val="clear" w:color="auto" w:fill="DAEDF3"/>
        <w:lang w:val="es-ES" w:eastAsia="en-US" w:bidi="ar-SA"/>
      </w:rPr>
    </w:lvl>
    <w:lvl w:ilvl="1" w:tplc="41525214">
      <w:numFmt w:val="bullet"/>
      <w:lvlText w:val=""/>
      <w:lvlJc w:val="left"/>
      <w:pPr>
        <w:ind w:left="2081" w:hanging="360"/>
      </w:pPr>
      <w:rPr>
        <w:rFonts w:ascii="Wingdings" w:eastAsia="Wingdings" w:hAnsi="Wingdings" w:cs="Wingdings" w:hint="default"/>
        <w:w w:val="100"/>
        <w:sz w:val="24"/>
        <w:szCs w:val="24"/>
        <w:lang w:val="es-ES" w:eastAsia="en-US" w:bidi="ar-SA"/>
      </w:rPr>
    </w:lvl>
    <w:lvl w:ilvl="2" w:tplc="38E2B85E">
      <w:numFmt w:val="bullet"/>
      <w:lvlText w:val="•"/>
      <w:lvlJc w:val="left"/>
      <w:pPr>
        <w:ind w:left="3128" w:hanging="360"/>
      </w:pPr>
      <w:rPr>
        <w:rFonts w:hint="default"/>
        <w:lang w:val="es-ES" w:eastAsia="en-US" w:bidi="ar-SA"/>
      </w:rPr>
    </w:lvl>
    <w:lvl w:ilvl="3" w:tplc="70BA1EFA">
      <w:numFmt w:val="bullet"/>
      <w:lvlText w:val="•"/>
      <w:lvlJc w:val="left"/>
      <w:pPr>
        <w:ind w:left="4177" w:hanging="360"/>
      </w:pPr>
      <w:rPr>
        <w:rFonts w:hint="default"/>
        <w:lang w:val="es-ES" w:eastAsia="en-US" w:bidi="ar-SA"/>
      </w:rPr>
    </w:lvl>
    <w:lvl w:ilvl="4" w:tplc="B644BBAC">
      <w:numFmt w:val="bullet"/>
      <w:lvlText w:val="•"/>
      <w:lvlJc w:val="left"/>
      <w:pPr>
        <w:ind w:left="5226" w:hanging="360"/>
      </w:pPr>
      <w:rPr>
        <w:rFonts w:hint="default"/>
        <w:lang w:val="es-ES" w:eastAsia="en-US" w:bidi="ar-SA"/>
      </w:rPr>
    </w:lvl>
    <w:lvl w:ilvl="5" w:tplc="53347DAA">
      <w:numFmt w:val="bullet"/>
      <w:lvlText w:val="•"/>
      <w:lvlJc w:val="left"/>
      <w:pPr>
        <w:ind w:left="6275" w:hanging="360"/>
      </w:pPr>
      <w:rPr>
        <w:rFonts w:hint="default"/>
        <w:lang w:val="es-ES" w:eastAsia="en-US" w:bidi="ar-SA"/>
      </w:rPr>
    </w:lvl>
    <w:lvl w:ilvl="6" w:tplc="6090F5FC">
      <w:numFmt w:val="bullet"/>
      <w:lvlText w:val="•"/>
      <w:lvlJc w:val="left"/>
      <w:pPr>
        <w:ind w:left="7324" w:hanging="360"/>
      </w:pPr>
      <w:rPr>
        <w:rFonts w:hint="default"/>
        <w:lang w:val="es-ES" w:eastAsia="en-US" w:bidi="ar-SA"/>
      </w:rPr>
    </w:lvl>
    <w:lvl w:ilvl="7" w:tplc="759A2E56">
      <w:numFmt w:val="bullet"/>
      <w:lvlText w:val="•"/>
      <w:lvlJc w:val="left"/>
      <w:pPr>
        <w:ind w:left="8373" w:hanging="360"/>
      </w:pPr>
      <w:rPr>
        <w:rFonts w:hint="default"/>
        <w:lang w:val="es-ES" w:eastAsia="en-US" w:bidi="ar-SA"/>
      </w:rPr>
    </w:lvl>
    <w:lvl w:ilvl="8" w:tplc="E5A2F5D2">
      <w:numFmt w:val="bullet"/>
      <w:lvlText w:val="•"/>
      <w:lvlJc w:val="left"/>
      <w:pPr>
        <w:ind w:left="9422" w:hanging="360"/>
      </w:pPr>
      <w:rPr>
        <w:rFonts w:hint="default"/>
        <w:lang w:val="es-ES" w:eastAsia="en-US" w:bidi="ar-SA"/>
      </w:rPr>
    </w:lvl>
  </w:abstractNum>
  <w:abstractNum w:abstractNumId="1" w15:restartNumberingAfterBreak="0">
    <w:nsid w:val="28074389"/>
    <w:multiLevelType w:val="hybridMultilevel"/>
    <w:tmpl w:val="5888C9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98F20C6"/>
    <w:multiLevelType w:val="hybridMultilevel"/>
    <w:tmpl w:val="AA4E24C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E6647FF"/>
    <w:multiLevelType w:val="hybridMultilevel"/>
    <w:tmpl w:val="B1082D2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AB972D6"/>
    <w:multiLevelType w:val="hybridMultilevel"/>
    <w:tmpl w:val="8B8C10E8"/>
    <w:lvl w:ilvl="0" w:tplc="180286D4">
      <w:start w:val="1"/>
      <w:numFmt w:val="decimal"/>
      <w:lvlText w:val="%1."/>
      <w:lvlJc w:val="left"/>
      <w:pPr>
        <w:ind w:left="1582" w:hanging="144"/>
      </w:pPr>
      <w:rPr>
        <w:rFonts w:ascii="Arial" w:eastAsia="Arial" w:hAnsi="Arial" w:cs="Arial" w:hint="default"/>
        <w:b/>
        <w:bCs/>
        <w:color w:val="001F5F"/>
        <w:spacing w:val="0"/>
        <w:w w:val="87"/>
        <w:sz w:val="13"/>
        <w:szCs w:val="13"/>
        <w:shd w:val="clear" w:color="auto" w:fill="DAEDF3"/>
        <w:lang w:val="es-ES" w:eastAsia="en-US" w:bidi="ar-SA"/>
      </w:rPr>
    </w:lvl>
    <w:lvl w:ilvl="1" w:tplc="F8CC33AC">
      <w:numFmt w:val="bullet"/>
      <w:lvlText w:val=""/>
      <w:lvlJc w:val="left"/>
      <w:pPr>
        <w:ind w:left="2081" w:hanging="360"/>
      </w:pPr>
      <w:rPr>
        <w:rFonts w:ascii="Wingdings" w:eastAsia="Wingdings" w:hAnsi="Wingdings" w:cs="Wingdings" w:hint="default"/>
        <w:w w:val="100"/>
        <w:sz w:val="24"/>
        <w:szCs w:val="24"/>
        <w:lang w:val="es-ES" w:eastAsia="en-US" w:bidi="ar-SA"/>
      </w:rPr>
    </w:lvl>
    <w:lvl w:ilvl="2" w:tplc="B810CA30">
      <w:numFmt w:val="bullet"/>
      <w:lvlText w:val="•"/>
      <w:lvlJc w:val="left"/>
      <w:pPr>
        <w:ind w:left="3128" w:hanging="360"/>
      </w:pPr>
      <w:rPr>
        <w:rFonts w:hint="default"/>
        <w:lang w:val="es-ES" w:eastAsia="en-US" w:bidi="ar-SA"/>
      </w:rPr>
    </w:lvl>
    <w:lvl w:ilvl="3" w:tplc="22A4758C">
      <w:numFmt w:val="bullet"/>
      <w:lvlText w:val="•"/>
      <w:lvlJc w:val="left"/>
      <w:pPr>
        <w:ind w:left="4177" w:hanging="360"/>
      </w:pPr>
      <w:rPr>
        <w:rFonts w:hint="default"/>
        <w:lang w:val="es-ES" w:eastAsia="en-US" w:bidi="ar-SA"/>
      </w:rPr>
    </w:lvl>
    <w:lvl w:ilvl="4" w:tplc="DBBC5870">
      <w:numFmt w:val="bullet"/>
      <w:lvlText w:val="•"/>
      <w:lvlJc w:val="left"/>
      <w:pPr>
        <w:ind w:left="5226" w:hanging="360"/>
      </w:pPr>
      <w:rPr>
        <w:rFonts w:hint="default"/>
        <w:lang w:val="es-ES" w:eastAsia="en-US" w:bidi="ar-SA"/>
      </w:rPr>
    </w:lvl>
    <w:lvl w:ilvl="5" w:tplc="3BACBB1A">
      <w:numFmt w:val="bullet"/>
      <w:lvlText w:val="•"/>
      <w:lvlJc w:val="left"/>
      <w:pPr>
        <w:ind w:left="6275" w:hanging="360"/>
      </w:pPr>
      <w:rPr>
        <w:rFonts w:hint="default"/>
        <w:lang w:val="es-ES" w:eastAsia="en-US" w:bidi="ar-SA"/>
      </w:rPr>
    </w:lvl>
    <w:lvl w:ilvl="6" w:tplc="8EC0E4F8">
      <w:numFmt w:val="bullet"/>
      <w:lvlText w:val="•"/>
      <w:lvlJc w:val="left"/>
      <w:pPr>
        <w:ind w:left="7324" w:hanging="360"/>
      </w:pPr>
      <w:rPr>
        <w:rFonts w:hint="default"/>
        <w:lang w:val="es-ES" w:eastAsia="en-US" w:bidi="ar-SA"/>
      </w:rPr>
    </w:lvl>
    <w:lvl w:ilvl="7" w:tplc="90465442">
      <w:numFmt w:val="bullet"/>
      <w:lvlText w:val="•"/>
      <w:lvlJc w:val="left"/>
      <w:pPr>
        <w:ind w:left="8373" w:hanging="360"/>
      </w:pPr>
      <w:rPr>
        <w:rFonts w:hint="default"/>
        <w:lang w:val="es-ES" w:eastAsia="en-US" w:bidi="ar-SA"/>
      </w:rPr>
    </w:lvl>
    <w:lvl w:ilvl="8" w:tplc="D506FD2C">
      <w:numFmt w:val="bullet"/>
      <w:lvlText w:val="•"/>
      <w:lvlJc w:val="left"/>
      <w:pPr>
        <w:ind w:left="9422" w:hanging="360"/>
      </w:pPr>
      <w:rPr>
        <w:rFonts w:hint="default"/>
        <w:lang w:val="es-ES" w:eastAsia="en-US" w:bidi="ar-SA"/>
      </w:rPr>
    </w:lvl>
  </w:abstractNum>
  <w:abstractNum w:abstractNumId="5" w15:restartNumberingAfterBreak="0">
    <w:nsid w:val="4D310F1A"/>
    <w:multiLevelType w:val="multilevel"/>
    <w:tmpl w:val="D9ECB7EC"/>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2204"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79741F43"/>
    <w:multiLevelType w:val="hybridMultilevel"/>
    <w:tmpl w:val="E6D86F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2"/>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0"/>
  </w:num>
  <w:num w:numId="7">
    <w:abstractNumId w:val="1"/>
  </w:num>
  <w:num w:numId="8">
    <w:abstractNumId w:val="5"/>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575"/>
    <w:rsid w:val="000031D8"/>
    <w:rsid w:val="00003A62"/>
    <w:rsid w:val="00006756"/>
    <w:rsid w:val="00007996"/>
    <w:rsid w:val="0001062C"/>
    <w:rsid w:val="00011EC7"/>
    <w:rsid w:val="00012AE9"/>
    <w:rsid w:val="000227C5"/>
    <w:rsid w:val="000228F8"/>
    <w:rsid w:val="00022E01"/>
    <w:rsid w:val="00030245"/>
    <w:rsid w:val="0003207C"/>
    <w:rsid w:val="00032CDD"/>
    <w:rsid w:val="00035C8A"/>
    <w:rsid w:val="00040054"/>
    <w:rsid w:val="0004288C"/>
    <w:rsid w:val="00047B33"/>
    <w:rsid w:val="00054B4E"/>
    <w:rsid w:val="00064554"/>
    <w:rsid w:val="000663DA"/>
    <w:rsid w:val="00066556"/>
    <w:rsid w:val="000704A5"/>
    <w:rsid w:val="00071964"/>
    <w:rsid w:val="00071D17"/>
    <w:rsid w:val="00071E3B"/>
    <w:rsid w:val="0008060C"/>
    <w:rsid w:val="00085790"/>
    <w:rsid w:val="000875D4"/>
    <w:rsid w:val="00087F66"/>
    <w:rsid w:val="00091B55"/>
    <w:rsid w:val="00091BA8"/>
    <w:rsid w:val="00096BFE"/>
    <w:rsid w:val="00097589"/>
    <w:rsid w:val="00097C7D"/>
    <w:rsid w:val="000A26D4"/>
    <w:rsid w:val="000B4426"/>
    <w:rsid w:val="000B477A"/>
    <w:rsid w:val="000B5361"/>
    <w:rsid w:val="000C331E"/>
    <w:rsid w:val="000C4BC6"/>
    <w:rsid w:val="000C6AAE"/>
    <w:rsid w:val="000D2003"/>
    <w:rsid w:val="000D4100"/>
    <w:rsid w:val="000D6A25"/>
    <w:rsid w:val="000F2E8A"/>
    <w:rsid w:val="00104ED9"/>
    <w:rsid w:val="00110BFA"/>
    <w:rsid w:val="00111B83"/>
    <w:rsid w:val="001125D9"/>
    <w:rsid w:val="001160BE"/>
    <w:rsid w:val="00122A69"/>
    <w:rsid w:val="00125BF6"/>
    <w:rsid w:val="00136A07"/>
    <w:rsid w:val="00140770"/>
    <w:rsid w:val="001466E3"/>
    <w:rsid w:val="001509B1"/>
    <w:rsid w:val="00152644"/>
    <w:rsid w:val="00152CB2"/>
    <w:rsid w:val="00153431"/>
    <w:rsid w:val="00153A7A"/>
    <w:rsid w:val="00154FE4"/>
    <w:rsid w:val="0016016C"/>
    <w:rsid w:val="001665CE"/>
    <w:rsid w:val="00171268"/>
    <w:rsid w:val="0017259F"/>
    <w:rsid w:val="001743D8"/>
    <w:rsid w:val="00182248"/>
    <w:rsid w:val="0018263C"/>
    <w:rsid w:val="00187CB0"/>
    <w:rsid w:val="00187EF0"/>
    <w:rsid w:val="001A52B1"/>
    <w:rsid w:val="001A5661"/>
    <w:rsid w:val="001B28B1"/>
    <w:rsid w:val="001B45EF"/>
    <w:rsid w:val="001B5A8E"/>
    <w:rsid w:val="001B6735"/>
    <w:rsid w:val="001B75CA"/>
    <w:rsid w:val="001C2E98"/>
    <w:rsid w:val="001C67C3"/>
    <w:rsid w:val="001D211B"/>
    <w:rsid w:val="001D6E37"/>
    <w:rsid w:val="001D70B6"/>
    <w:rsid w:val="001D74E5"/>
    <w:rsid w:val="001E2631"/>
    <w:rsid w:val="001E6975"/>
    <w:rsid w:val="001E7873"/>
    <w:rsid w:val="001E7E68"/>
    <w:rsid w:val="00202C44"/>
    <w:rsid w:val="002030D0"/>
    <w:rsid w:val="00213668"/>
    <w:rsid w:val="00226D6A"/>
    <w:rsid w:val="00234B27"/>
    <w:rsid w:val="00234CE9"/>
    <w:rsid w:val="00234F23"/>
    <w:rsid w:val="0023662A"/>
    <w:rsid w:val="00237106"/>
    <w:rsid w:val="00240D50"/>
    <w:rsid w:val="00247254"/>
    <w:rsid w:val="002507A5"/>
    <w:rsid w:val="002536AF"/>
    <w:rsid w:val="00261901"/>
    <w:rsid w:val="0026662C"/>
    <w:rsid w:val="002702B9"/>
    <w:rsid w:val="00271C79"/>
    <w:rsid w:val="00271CDB"/>
    <w:rsid w:val="00273505"/>
    <w:rsid w:val="00274D27"/>
    <w:rsid w:val="002771F6"/>
    <w:rsid w:val="00277C95"/>
    <w:rsid w:val="002808D2"/>
    <w:rsid w:val="00280B5F"/>
    <w:rsid w:val="00280CE5"/>
    <w:rsid w:val="0028638C"/>
    <w:rsid w:val="00291839"/>
    <w:rsid w:val="00293E90"/>
    <w:rsid w:val="00295580"/>
    <w:rsid w:val="002A0845"/>
    <w:rsid w:val="002A0FF8"/>
    <w:rsid w:val="002A4C6D"/>
    <w:rsid w:val="002A4F02"/>
    <w:rsid w:val="002A6D51"/>
    <w:rsid w:val="002B2F62"/>
    <w:rsid w:val="002B754D"/>
    <w:rsid w:val="002C2202"/>
    <w:rsid w:val="002C79DE"/>
    <w:rsid w:val="002D170D"/>
    <w:rsid w:val="002D769E"/>
    <w:rsid w:val="002E005E"/>
    <w:rsid w:val="002E3386"/>
    <w:rsid w:val="002E34B6"/>
    <w:rsid w:val="002E34E7"/>
    <w:rsid w:val="002E4E74"/>
    <w:rsid w:val="002E578D"/>
    <w:rsid w:val="002F106B"/>
    <w:rsid w:val="002F288E"/>
    <w:rsid w:val="00301261"/>
    <w:rsid w:val="00301D46"/>
    <w:rsid w:val="003023DF"/>
    <w:rsid w:val="003027D4"/>
    <w:rsid w:val="0031289D"/>
    <w:rsid w:val="00314110"/>
    <w:rsid w:val="00317831"/>
    <w:rsid w:val="003218A5"/>
    <w:rsid w:val="00322508"/>
    <w:rsid w:val="00323FAC"/>
    <w:rsid w:val="00332D39"/>
    <w:rsid w:val="00333301"/>
    <w:rsid w:val="00334204"/>
    <w:rsid w:val="003362A6"/>
    <w:rsid w:val="00340F40"/>
    <w:rsid w:val="00343D3C"/>
    <w:rsid w:val="00346287"/>
    <w:rsid w:val="0035027F"/>
    <w:rsid w:val="003518CE"/>
    <w:rsid w:val="003530C4"/>
    <w:rsid w:val="003548CA"/>
    <w:rsid w:val="0035554E"/>
    <w:rsid w:val="003623E9"/>
    <w:rsid w:val="0036505B"/>
    <w:rsid w:val="003776CF"/>
    <w:rsid w:val="00382EED"/>
    <w:rsid w:val="0038586F"/>
    <w:rsid w:val="00385906"/>
    <w:rsid w:val="00395401"/>
    <w:rsid w:val="003A2112"/>
    <w:rsid w:val="003A2C0B"/>
    <w:rsid w:val="003B31EC"/>
    <w:rsid w:val="003B5575"/>
    <w:rsid w:val="003B5B7B"/>
    <w:rsid w:val="003B5DFC"/>
    <w:rsid w:val="003B7FAE"/>
    <w:rsid w:val="003C1552"/>
    <w:rsid w:val="003C2251"/>
    <w:rsid w:val="003D3B1F"/>
    <w:rsid w:val="003D3E7B"/>
    <w:rsid w:val="003D62A3"/>
    <w:rsid w:val="003D6D3D"/>
    <w:rsid w:val="003E1B60"/>
    <w:rsid w:val="003F00FB"/>
    <w:rsid w:val="003F691D"/>
    <w:rsid w:val="0040059C"/>
    <w:rsid w:val="004032BB"/>
    <w:rsid w:val="00403485"/>
    <w:rsid w:val="00407994"/>
    <w:rsid w:val="00413F45"/>
    <w:rsid w:val="00414FF4"/>
    <w:rsid w:val="00415BA9"/>
    <w:rsid w:val="0042311A"/>
    <w:rsid w:val="0042558A"/>
    <w:rsid w:val="00425717"/>
    <w:rsid w:val="00430E07"/>
    <w:rsid w:val="00432D5F"/>
    <w:rsid w:val="00433FCE"/>
    <w:rsid w:val="00437625"/>
    <w:rsid w:val="00445B84"/>
    <w:rsid w:val="00450D0F"/>
    <w:rsid w:val="00452716"/>
    <w:rsid w:val="00456D3A"/>
    <w:rsid w:val="00463B1B"/>
    <w:rsid w:val="004640ED"/>
    <w:rsid w:val="0048170A"/>
    <w:rsid w:val="00483921"/>
    <w:rsid w:val="00485CF1"/>
    <w:rsid w:val="00491219"/>
    <w:rsid w:val="004A1A12"/>
    <w:rsid w:val="004A4C77"/>
    <w:rsid w:val="004B127D"/>
    <w:rsid w:val="004B71B8"/>
    <w:rsid w:val="004C1038"/>
    <w:rsid w:val="004C1683"/>
    <w:rsid w:val="004C2178"/>
    <w:rsid w:val="004C4156"/>
    <w:rsid w:val="004C691B"/>
    <w:rsid w:val="004C6B2E"/>
    <w:rsid w:val="004C7504"/>
    <w:rsid w:val="004D719C"/>
    <w:rsid w:val="004E1D45"/>
    <w:rsid w:val="004E231D"/>
    <w:rsid w:val="004E3D92"/>
    <w:rsid w:val="004E4DC6"/>
    <w:rsid w:val="004E4FCC"/>
    <w:rsid w:val="00501D7E"/>
    <w:rsid w:val="005021D3"/>
    <w:rsid w:val="00520000"/>
    <w:rsid w:val="00521017"/>
    <w:rsid w:val="0052242B"/>
    <w:rsid w:val="0052357B"/>
    <w:rsid w:val="0052582A"/>
    <w:rsid w:val="0052686B"/>
    <w:rsid w:val="00532085"/>
    <w:rsid w:val="00537AC8"/>
    <w:rsid w:val="005439D5"/>
    <w:rsid w:val="00544567"/>
    <w:rsid w:val="00545A93"/>
    <w:rsid w:val="005474D8"/>
    <w:rsid w:val="005509FD"/>
    <w:rsid w:val="00553A6C"/>
    <w:rsid w:val="00561081"/>
    <w:rsid w:val="00562CAE"/>
    <w:rsid w:val="00570C93"/>
    <w:rsid w:val="0057225F"/>
    <w:rsid w:val="00573AF1"/>
    <w:rsid w:val="00576130"/>
    <w:rsid w:val="00577437"/>
    <w:rsid w:val="0058496C"/>
    <w:rsid w:val="00591541"/>
    <w:rsid w:val="005923B8"/>
    <w:rsid w:val="005A23B7"/>
    <w:rsid w:val="005A2904"/>
    <w:rsid w:val="005B3971"/>
    <w:rsid w:val="005C007E"/>
    <w:rsid w:val="005C3DAD"/>
    <w:rsid w:val="005C7074"/>
    <w:rsid w:val="005D1053"/>
    <w:rsid w:val="005D5562"/>
    <w:rsid w:val="005E0373"/>
    <w:rsid w:val="005E0BAE"/>
    <w:rsid w:val="005E59B9"/>
    <w:rsid w:val="005F219A"/>
    <w:rsid w:val="005F2456"/>
    <w:rsid w:val="005F29C5"/>
    <w:rsid w:val="005F3873"/>
    <w:rsid w:val="005F60E5"/>
    <w:rsid w:val="00600755"/>
    <w:rsid w:val="006053FD"/>
    <w:rsid w:val="00616511"/>
    <w:rsid w:val="006207A4"/>
    <w:rsid w:val="00624202"/>
    <w:rsid w:val="00625ACB"/>
    <w:rsid w:val="00627431"/>
    <w:rsid w:val="006275F5"/>
    <w:rsid w:val="006424BD"/>
    <w:rsid w:val="00653115"/>
    <w:rsid w:val="006566D0"/>
    <w:rsid w:val="00662746"/>
    <w:rsid w:val="00665E44"/>
    <w:rsid w:val="006672CF"/>
    <w:rsid w:val="00667CD4"/>
    <w:rsid w:val="0067199A"/>
    <w:rsid w:val="006732AB"/>
    <w:rsid w:val="00673742"/>
    <w:rsid w:val="006810F5"/>
    <w:rsid w:val="00696899"/>
    <w:rsid w:val="00696915"/>
    <w:rsid w:val="00696F4D"/>
    <w:rsid w:val="006A2567"/>
    <w:rsid w:val="006A3645"/>
    <w:rsid w:val="006B066A"/>
    <w:rsid w:val="006B2FE0"/>
    <w:rsid w:val="006B6776"/>
    <w:rsid w:val="006B7821"/>
    <w:rsid w:val="006C14C2"/>
    <w:rsid w:val="006C611C"/>
    <w:rsid w:val="006C6366"/>
    <w:rsid w:val="006C6A79"/>
    <w:rsid w:val="006D2184"/>
    <w:rsid w:val="006D2D35"/>
    <w:rsid w:val="006D3A7D"/>
    <w:rsid w:val="006D5D10"/>
    <w:rsid w:val="006E67B8"/>
    <w:rsid w:val="006E6E71"/>
    <w:rsid w:val="006F4D2C"/>
    <w:rsid w:val="00703549"/>
    <w:rsid w:val="0070659C"/>
    <w:rsid w:val="00706722"/>
    <w:rsid w:val="00706F81"/>
    <w:rsid w:val="00711E40"/>
    <w:rsid w:val="00712EA8"/>
    <w:rsid w:val="0071485F"/>
    <w:rsid w:val="0071592D"/>
    <w:rsid w:val="00720C11"/>
    <w:rsid w:val="00723766"/>
    <w:rsid w:val="00723797"/>
    <w:rsid w:val="0072550D"/>
    <w:rsid w:val="00727876"/>
    <w:rsid w:val="00732AF2"/>
    <w:rsid w:val="00736FDF"/>
    <w:rsid w:val="007422DD"/>
    <w:rsid w:val="007478A4"/>
    <w:rsid w:val="0075232E"/>
    <w:rsid w:val="007525D0"/>
    <w:rsid w:val="00757402"/>
    <w:rsid w:val="0076203C"/>
    <w:rsid w:val="00763D19"/>
    <w:rsid w:val="00766B48"/>
    <w:rsid w:val="00771991"/>
    <w:rsid w:val="007720E1"/>
    <w:rsid w:val="00774C36"/>
    <w:rsid w:val="00775AC5"/>
    <w:rsid w:val="0078131C"/>
    <w:rsid w:val="007821DA"/>
    <w:rsid w:val="00785938"/>
    <w:rsid w:val="007900BE"/>
    <w:rsid w:val="00791020"/>
    <w:rsid w:val="0079125B"/>
    <w:rsid w:val="0079185E"/>
    <w:rsid w:val="00795FF4"/>
    <w:rsid w:val="00796F5C"/>
    <w:rsid w:val="007A045A"/>
    <w:rsid w:val="007A1C51"/>
    <w:rsid w:val="007A2AFF"/>
    <w:rsid w:val="007A4672"/>
    <w:rsid w:val="007A5A65"/>
    <w:rsid w:val="007B06B2"/>
    <w:rsid w:val="007B39CA"/>
    <w:rsid w:val="007B5778"/>
    <w:rsid w:val="007B6F46"/>
    <w:rsid w:val="007C3645"/>
    <w:rsid w:val="007C3DE3"/>
    <w:rsid w:val="007C3EB4"/>
    <w:rsid w:val="007C4D0E"/>
    <w:rsid w:val="007C56D6"/>
    <w:rsid w:val="007C6084"/>
    <w:rsid w:val="007D332B"/>
    <w:rsid w:val="007D3BD8"/>
    <w:rsid w:val="007D68D9"/>
    <w:rsid w:val="007E5ABE"/>
    <w:rsid w:val="007E7A54"/>
    <w:rsid w:val="007F4854"/>
    <w:rsid w:val="00802821"/>
    <w:rsid w:val="00803634"/>
    <w:rsid w:val="00804D69"/>
    <w:rsid w:val="00810500"/>
    <w:rsid w:val="00814164"/>
    <w:rsid w:val="00815777"/>
    <w:rsid w:val="00821B50"/>
    <w:rsid w:val="00830EF4"/>
    <w:rsid w:val="00836DC5"/>
    <w:rsid w:val="00845324"/>
    <w:rsid w:val="00853D18"/>
    <w:rsid w:val="00862EDF"/>
    <w:rsid w:val="00863842"/>
    <w:rsid w:val="00870CFF"/>
    <w:rsid w:val="00874369"/>
    <w:rsid w:val="008743AF"/>
    <w:rsid w:val="008760A3"/>
    <w:rsid w:val="00882351"/>
    <w:rsid w:val="00893640"/>
    <w:rsid w:val="00893A69"/>
    <w:rsid w:val="008A6B80"/>
    <w:rsid w:val="008B3008"/>
    <w:rsid w:val="008B40EE"/>
    <w:rsid w:val="008C0DA6"/>
    <w:rsid w:val="008C0F1A"/>
    <w:rsid w:val="008C2DD0"/>
    <w:rsid w:val="008C35B6"/>
    <w:rsid w:val="008C3D6D"/>
    <w:rsid w:val="008E5959"/>
    <w:rsid w:val="00903AEB"/>
    <w:rsid w:val="009065F1"/>
    <w:rsid w:val="009103EA"/>
    <w:rsid w:val="0091094F"/>
    <w:rsid w:val="00914B66"/>
    <w:rsid w:val="00917108"/>
    <w:rsid w:val="009218E8"/>
    <w:rsid w:val="00922578"/>
    <w:rsid w:val="00924EFE"/>
    <w:rsid w:val="00924FC7"/>
    <w:rsid w:val="00935589"/>
    <w:rsid w:val="00943CC5"/>
    <w:rsid w:val="009449E6"/>
    <w:rsid w:val="00944F88"/>
    <w:rsid w:val="00952BDC"/>
    <w:rsid w:val="00954D1E"/>
    <w:rsid w:val="00955136"/>
    <w:rsid w:val="00956504"/>
    <w:rsid w:val="00966EE3"/>
    <w:rsid w:val="00967468"/>
    <w:rsid w:val="00971908"/>
    <w:rsid w:val="0097605B"/>
    <w:rsid w:val="009834BF"/>
    <w:rsid w:val="00984705"/>
    <w:rsid w:val="009912E7"/>
    <w:rsid w:val="00991954"/>
    <w:rsid w:val="00993FAF"/>
    <w:rsid w:val="00994BBC"/>
    <w:rsid w:val="00994CD6"/>
    <w:rsid w:val="00995C7A"/>
    <w:rsid w:val="00995D22"/>
    <w:rsid w:val="00997020"/>
    <w:rsid w:val="009A07FA"/>
    <w:rsid w:val="009A1C44"/>
    <w:rsid w:val="009A3145"/>
    <w:rsid w:val="009A381F"/>
    <w:rsid w:val="009A4650"/>
    <w:rsid w:val="009A7959"/>
    <w:rsid w:val="009B0D36"/>
    <w:rsid w:val="009B2C47"/>
    <w:rsid w:val="009D27DB"/>
    <w:rsid w:val="009D4386"/>
    <w:rsid w:val="009D6782"/>
    <w:rsid w:val="009D6990"/>
    <w:rsid w:val="009E0CE2"/>
    <w:rsid w:val="009E2016"/>
    <w:rsid w:val="009E4138"/>
    <w:rsid w:val="009E46AD"/>
    <w:rsid w:val="009E56DC"/>
    <w:rsid w:val="009E6A8C"/>
    <w:rsid w:val="009F00BA"/>
    <w:rsid w:val="009F3150"/>
    <w:rsid w:val="009F337D"/>
    <w:rsid w:val="009F4359"/>
    <w:rsid w:val="009F698F"/>
    <w:rsid w:val="00A0612B"/>
    <w:rsid w:val="00A065F6"/>
    <w:rsid w:val="00A07678"/>
    <w:rsid w:val="00A1106B"/>
    <w:rsid w:val="00A17078"/>
    <w:rsid w:val="00A17624"/>
    <w:rsid w:val="00A205AD"/>
    <w:rsid w:val="00A27247"/>
    <w:rsid w:val="00A3031B"/>
    <w:rsid w:val="00A32C7F"/>
    <w:rsid w:val="00A33987"/>
    <w:rsid w:val="00A54246"/>
    <w:rsid w:val="00A56EF4"/>
    <w:rsid w:val="00A63E92"/>
    <w:rsid w:val="00A7469B"/>
    <w:rsid w:val="00A74FBA"/>
    <w:rsid w:val="00A765B7"/>
    <w:rsid w:val="00A850A4"/>
    <w:rsid w:val="00A87905"/>
    <w:rsid w:val="00A902DD"/>
    <w:rsid w:val="00A9083D"/>
    <w:rsid w:val="00AA76B8"/>
    <w:rsid w:val="00AB260E"/>
    <w:rsid w:val="00AB66FF"/>
    <w:rsid w:val="00AB7066"/>
    <w:rsid w:val="00AC3E73"/>
    <w:rsid w:val="00AC737C"/>
    <w:rsid w:val="00AD46DF"/>
    <w:rsid w:val="00AD50C5"/>
    <w:rsid w:val="00AE3C29"/>
    <w:rsid w:val="00AF21AF"/>
    <w:rsid w:val="00AF4C69"/>
    <w:rsid w:val="00B017E4"/>
    <w:rsid w:val="00B04542"/>
    <w:rsid w:val="00B06E94"/>
    <w:rsid w:val="00B1141C"/>
    <w:rsid w:val="00B12690"/>
    <w:rsid w:val="00B1631D"/>
    <w:rsid w:val="00B175F9"/>
    <w:rsid w:val="00B20773"/>
    <w:rsid w:val="00B21D1E"/>
    <w:rsid w:val="00B238CC"/>
    <w:rsid w:val="00B23A7C"/>
    <w:rsid w:val="00B27EEF"/>
    <w:rsid w:val="00B30595"/>
    <w:rsid w:val="00B32074"/>
    <w:rsid w:val="00B332DA"/>
    <w:rsid w:val="00B44375"/>
    <w:rsid w:val="00B443FD"/>
    <w:rsid w:val="00B44CE9"/>
    <w:rsid w:val="00B50839"/>
    <w:rsid w:val="00B51A58"/>
    <w:rsid w:val="00B61BAB"/>
    <w:rsid w:val="00B65EEE"/>
    <w:rsid w:val="00B6699E"/>
    <w:rsid w:val="00B715E1"/>
    <w:rsid w:val="00B81F3F"/>
    <w:rsid w:val="00B87037"/>
    <w:rsid w:val="00B90D75"/>
    <w:rsid w:val="00B91DE3"/>
    <w:rsid w:val="00B9345C"/>
    <w:rsid w:val="00BB11D5"/>
    <w:rsid w:val="00BB16AF"/>
    <w:rsid w:val="00BB739F"/>
    <w:rsid w:val="00BC21F6"/>
    <w:rsid w:val="00BC3563"/>
    <w:rsid w:val="00BD0FA1"/>
    <w:rsid w:val="00BD16D0"/>
    <w:rsid w:val="00BD6829"/>
    <w:rsid w:val="00C048E9"/>
    <w:rsid w:val="00C12EDB"/>
    <w:rsid w:val="00C164BF"/>
    <w:rsid w:val="00C17893"/>
    <w:rsid w:val="00C261E6"/>
    <w:rsid w:val="00C34C21"/>
    <w:rsid w:val="00C35E7E"/>
    <w:rsid w:val="00C36470"/>
    <w:rsid w:val="00C36B6E"/>
    <w:rsid w:val="00C36D08"/>
    <w:rsid w:val="00C37CED"/>
    <w:rsid w:val="00C435E6"/>
    <w:rsid w:val="00C466D5"/>
    <w:rsid w:val="00C54EC7"/>
    <w:rsid w:val="00C63073"/>
    <w:rsid w:val="00C63E2B"/>
    <w:rsid w:val="00C64827"/>
    <w:rsid w:val="00C64F0C"/>
    <w:rsid w:val="00C650D3"/>
    <w:rsid w:val="00C77D81"/>
    <w:rsid w:val="00C82053"/>
    <w:rsid w:val="00C82B58"/>
    <w:rsid w:val="00C83003"/>
    <w:rsid w:val="00C847BF"/>
    <w:rsid w:val="00C85326"/>
    <w:rsid w:val="00C85832"/>
    <w:rsid w:val="00C85FEE"/>
    <w:rsid w:val="00C8741F"/>
    <w:rsid w:val="00C92A2C"/>
    <w:rsid w:val="00C94A00"/>
    <w:rsid w:val="00C95E3D"/>
    <w:rsid w:val="00C969D5"/>
    <w:rsid w:val="00CA0533"/>
    <w:rsid w:val="00CA0B76"/>
    <w:rsid w:val="00CA4E6D"/>
    <w:rsid w:val="00CA5DFC"/>
    <w:rsid w:val="00CB2596"/>
    <w:rsid w:val="00CB43DC"/>
    <w:rsid w:val="00CC161A"/>
    <w:rsid w:val="00CC1C1D"/>
    <w:rsid w:val="00CC51E5"/>
    <w:rsid w:val="00CC6319"/>
    <w:rsid w:val="00CD022B"/>
    <w:rsid w:val="00CD128D"/>
    <w:rsid w:val="00CD3660"/>
    <w:rsid w:val="00CD71D8"/>
    <w:rsid w:val="00CE19D0"/>
    <w:rsid w:val="00CE2D2F"/>
    <w:rsid w:val="00CE4D9B"/>
    <w:rsid w:val="00D00BA3"/>
    <w:rsid w:val="00D00F99"/>
    <w:rsid w:val="00D02FFB"/>
    <w:rsid w:val="00D0442F"/>
    <w:rsid w:val="00D107B8"/>
    <w:rsid w:val="00D1166A"/>
    <w:rsid w:val="00D17073"/>
    <w:rsid w:val="00D21217"/>
    <w:rsid w:val="00D27E77"/>
    <w:rsid w:val="00D33CBE"/>
    <w:rsid w:val="00D40945"/>
    <w:rsid w:val="00D46826"/>
    <w:rsid w:val="00D52232"/>
    <w:rsid w:val="00D5574D"/>
    <w:rsid w:val="00D7227C"/>
    <w:rsid w:val="00D73B29"/>
    <w:rsid w:val="00D840B4"/>
    <w:rsid w:val="00D84D5F"/>
    <w:rsid w:val="00D944D9"/>
    <w:rsid w:val="00DA463C"/>
    <w:rsid w:val="00DB3B04"/>
    <w:rsid w:val="00DB5C5B"/>
    <w:rsid w:val="00DC023B"/>
    <w:rsid w:val="00DC175C"/>
    <w:rsid w:val="00DC6E36"/>
    <w:rsid w:val="00DD1A9A"/>
    <w:rsid w:val="00DD55AF"/>
    <w:rsid w:val="00DF4D76"/>
    <w:rsid w:val="00DF799C"/>
    <w:rsid w:val="00E06004"/>
    <w:rsid w:val="00E11DFF"/>
    <w:rsid w:val="00E12B37"/>
    <w:rsid w:val="00E13F87"/>
    <w:rsid w:val="00E14469"/>
    <w:rsid w:val="00E21913"/>
    <w:rsid w:val="00E251FD"/>
    <w:rsid w:val="00E2699D"/>
    <w:rsid w:val="00E34907"/>
    <w:rsid w:val="00E45C96"/>
    <w:rsid w:val="00E4659C"/>
    <w:rsid w:val="00E53AAA"/>
    <w:rsid w:val="00E55084"/>
    <w:rsid w:val="00E55446"/>
    <w:rsid w:val="00E55D4A"/>
    <w:rsid w:val="00E55D7F"/>
    <w:rsid w:val="00E72EB7"/>
    <w:rsid w:val="00E7417F"/>
    <w:rsid w:val="00E76B9B"/>
    <w:rsid w:val="00E820EF"/>
    <w:rsid w:val="00E82A99"/>
    <w:rsid w:val="00E8316B"/>
    <w:rsid w:val="00E83586"/>
    <w:rsid w:val="00E860CA"/>
    <w:rsid w:val="00E86D96"/>
    <w:rsid w:val="00E927C0"/>
    <w:rsid w:val="00EA1ECA"/>
    <w:rsid w:val="00EA268E"/>
    <w:rsid w:val="00EB431B"/>
    <w:rsid w:val="00EB7A3F"/>
    <w:rsid w:val="00EB7DA9"/>
    <w:rsid w:val="00EC4FE7"/>
    <w:rsid w:val="00EC50C3"/>
    <w:rsid w:val="00EC5620"/>
    <w:rsid w:val="00EC6B89"/>
    <w:rsid w:val="00EC6E1C"/>
    <w:rsid w:val="00EC79FC"/>
    <w:rsid w:val="00EC7B88"/>
    <w:rsid w:val="00ED5C04"/>
    <w:rsid w:val="00EE0EF2"/>
    <w:rsid w:val="00EE7A21"/>
    <w:rsid w:val="00EF13D7"/>
    <w:rsid w:val="00EF273F"/>
    <w:rsid w:val="00EF546D"/>
    <w:rsid w:val="00EF6349"/>
    <w:rsid w:val="00F061FB"/>
    <w:rsid w:val="00F112E3"/>
    <w:rsid w:val="00F14ED6"/>
    <w:rsid w:val="00F15E02"/>
    <w:rsid w:val="00F22A63"/>
    <w:rsid w:val="00F26A59"/>
    <w:rsid w:val="00F26AD8"/>
    <w:rsid w:val="00F30953"/>
    <w:rsid w:val="00F3205C"/>
    <w:rsid w:val="00F32C6C"/>
    <w:rsid w:val="00F36C5F"/>
    <w:rsid w:val="00F41ACE"/>
    <w:rsid w:val="00F45A29"/>
    <w:rsid w:val="00F45DBD"/>
    <w:rsid w:val="00F54C4F"/>
    <w:rsid w:val="00F55FA1"/>
    <w:rsid w:val="00F70596"/>
    <w:rsid w:val="00F75462"/>
    <w:rsid w:val="00F803A4"/>
    <w:rsid w:val="00F82E19"/>
    <w:rsid w:val="00F83790"/>
    <w:rsid w:val="00F8433C"/>
    <w:rsid w:val="00F84FE5"/>
    <w:rsid w:val="00F85E4F"/>
    <w:rsid w:val="00F869D2"/>
    <w:rsid w:val="00F91E25"/>
    <w:rsid w:val="00F94CDB"/>
    <w:rsid w:val="00F953A0"/>
    <w:rsid w:val="00FA34FC"/>
    <w:rsid w:val="00FA7435"/>
    <w:rsid w:val="00FB0A87"/>
    <w:rsid w:val="00FB5FE7"/>
    <w:rsid w:val="00FB6209"/>
    <w:rsid w:val="00FB67DE"/>
    <w:rsid w:val="00FB681D"/>
    <w:rsid w:val="00FC16D8"/>
    <w:rsid w:val="00FD12D3"/>
    <w:rsid w:val="00FD12E3"/>
    <w:rsid w:val="00FD3A20"/>
    <w:rsid w:val="00FD6E41"/>
    <w:rsid w:val="00FD7DFE"/>
    <w:rsid w:val="00FE0888"/>
    <w:rsid w:val="00FE0E27"/>
    <w:rsid w:val="00FE1020"/>
    <w:rsid w:val="00FE60B1"/>
    <w:rsid w:val="00FE65CF"/>
    <w:rsid w:val="00FF00BB"/>
    <w:rsid w:val="00FF0257"/>
    <w:rsid w:val="00FF489A"/>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6CEB3B"/>
  <w15:docId w15:val="{A5989E28-790A-4FF4-85C0-D89D3E737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94F"/>
  </w:style>
  <w:style w:type="paragraph" w:styleId="Ttulo1">
    <w:name w:val="heading 1"/>
    <w:basedOn w:val="Normal"/>
    <w:next w:val="Normal"/>
    <w:link w:val="Ttulo1Car"/>
    <w:uiPriority w:val="9"/>
    <w:qFormat/>
    <w:rsid w:val="0052582A"/>
    <w:pPr>
      <w:numPr>
        <w:numId w:val="1"/>
      </w:numPr>
      <w:spacing w:after="0" w:line="240" w:lineRule="auto"/>
      <w:outlineLvl w:val="0"/>
    </w:pPr>
    <w:rPr>
      <w:rFonts w:ascii="Museo Sans Condensed" w:hAnsi="Museo Sans Condensed"/>
      <w:bCs/>
      <w:color w:val="262626" w:themeColor="text1" w:themeTint="D9"/>
      <w:sz w:val="28"/>
    </w:rPr>
  </w:style>
  <w:style w:type="paragraph" w:styleId="Ttulo2">
    <w:name w:val="heading 2"/>
    <w:basedOn w:val="Ttulo1"/>
    <w:next w:val="Normal"/>
    <w:link w:val="Ttulo2Car"/>
    <w:uiPriority w:val="9"/>
    <w:unhideWhenUsed/>
    <w:qFormat/>
    <w:rsid w:val="008760A3"/>
    <w:pPr>
      <w:numPr>
        <w:ilvl w:val="1"/>
      </w:numPr>
      <w:ind w:left="709"/>
      <w:outlineLvl w:val="1"/>
    </w:pPr>
  </w:style>
  <w:style w:type="paragraph" w:styleId="Ttulo3">
    <w:name w:val="heading 3"/>
    <w:basedOn w:val="Normal"/>
    <w:next w:val="Normal"/>
    <w:link w:val="Ttulo3Car"/>
    <w:uiPriority w:val="9"/>
    <w:unhideWhenUsed/>
    <w:qFormat/>
    <w:rsid w:val="0071485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F7546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3B5575"/>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3B5575"/>
  </w:style>
  <w:style w:type="paragraph" w:styleId="Piedepgina">
    <w:name w:val="footer"/>
    <w:basedOn w:val="Normal"/>
    <w:link w:val="PiedepginaCar"/>
    <w:uiPriority w:val="99"/>
    <w:unhideWhenUsed/>
    <w:rsid w:val="003B55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5575"/>
  </w:style>
  <w:style w:type="paragraph" w:styleId="Fecha">
    <w:name w:val="Date"/>
    <w:basedOn w:val="Normal"/>
    <w:next w:val="Normal"/>
    <w:link w:val="FechaCar"/>
    <w:uiPriority w:val="99"/>
    <w:semiHidden/>
    <w:unhideWhenUsed/>
    <w:rsid w:val="00537AC8"/>
  </w:style>
  <w:style w:type="character" w:customStyle="1" w:styleId="FechaCar">
    <w:name w:val="Fecha Car"/>
    <w:basedOn w:val="Fuentedeprrafopredeter"/>
    <w:link w:val="Fecha"/>
    <w:uiPriority w:val="99"/>
    <w:semiHidden/>
    <w:rsid w:val="00537AC8"/>
  </w:style>
  <w:style w:type="character" w:customStyle="1" w:styleId="Ttulo1Car">
    <w:name w:val="Título 1 Car"/>
    <w:basedOn w:val="Fuentedeprrafopredeter"/>
    <w:link w:val="Ttulo1"/>
    <w:uiPriority w:val="9"/>
    <w:rsid w:val="0052582A"/>
    <w:rPr>
      <w:rFonts w:ascii="Museo Sans Condensed" w:hAnsi="Museo Sans Condensed"/>
      <w:bCs/>
      <w:color w:val="262626" w:themeColor="text1" w:themeTint="D9"/>
      <w:sz w:val="28"/>
    </w:rPr>
  </w:style>
  <w:style w:type="paragraph" w:styleId="Prrafodelista">
    <w:name w:val="List Paragraph"/>
    <w:basedOn w:val="Normal"/>
    <w:uiPriority w:val="34"/>
    <w:qFormat/>
    <w:rsid w:val="00AF4C69"/>
    <w:pPr>
      <w:ind w:left="720"/>
      <w:contextualSpacing/>
    </w:pPr>
  </w:style>
  <w:style w:type="character" w:customStyle="1" w:styleId="Ttulo3Car">
    <w:name w:val="Título 3 Car"/>
    <w:basedOn w:val="Fuentedeprrafopredeter"/>
    <w:link w:val="Ttulo3"/>
    <w:uiPriority w:val="9"/>
    <w:rsid w:val="0071485F"/>
    <w:rPr>
      <w:rFonts w:asciiTheme="majorHAnsi" w:eastAsiaTheme="majorEastAsia" w:hAnsiTheme="majorHAnsi" w:cstheme="majorBidi"/>
      <w:color w:val="1F3763" w:themeColor="accent1" w:themeShade="7F"/>
      <w:sz w:val="24"/>
      <w:szCs w:val="24"/>
    </w:rPr>
  </w:style>
  <w:style w:type="paragraph" w:styleId="TtuloTDC">
    <w:name w:val="TOC Heading"/>
    <w:basedOn w:val="Ttulo1"/>
    <w:next w:val="Normal"/>
    <w:uiPriority w:val="39"/>
    <w:unhideWhenUsed/>
    <w:qFormat/>
    <w:rsid w:val="00995C7A"/>
    <w:pPr>
      <w:keepNext/>
      <w:keepLines/>
      <w:spacing w:before="240" w:line="259" w:lineRule="auto"/>
      <w:outlineLvl w:val="9"/>
    </w:pPr>
    <w:rPr>
      <w:rFonts w:asciiTheme="majorHAnsi" w:eastAsiaTheme="majorEastAsia" w:hAnsiTheme="majorHAnsi" w:cstheme="majorBidi"/>
      <w:b/>
      <w:color w:val="2F5496" w:themeColor="accent1" w:themeShade="BF"/>
      <w:sz w:val="32"/>
      <w:szCs w:val="32"/>
      <w:lang w:eastAsia="zh-CN"/>
    </w:rPr>
  </w:style>
  <w:style w:type="paragraph" w:styleId="TDC1">
    <w:name w:val="toc 1"/>
    <w:basedOn w:val="Normal"/>
    <w:next w:val="Normal"/>
    <w:autoRedefine/>
    <w:uiPriority w:val="39"/>
    <w:unhideWhenUsed/>
    <w:rsid w:val="005A23B7"/>
    <w:pPr>
      <w:spacing w:after="100"/>
    </w:pPr>
    <w:rPr>
      <w:rFonts w:ascii="Museo Sans 300" w:hAnsi="Museo Sans 300"/>
    </w:rPr>
  </w:style>
  <w:style w:type="character" w:styleId="Hipervnculo">
    <w:name w:val="Hyperlink"/>
    <w:basedOn w:val="Fuentedeprrafopredeter"/>
    <w:uiPriority w:val="99"/>
    <w:unhideWhenUsed/>
    <w:rsid w:val="00995C7A"/>
    <w:rPr>
      <w:color w:val="0563C1" w:themeColor="hyperlink"/>
      <w:u w:val="single"/>
    </w:rPr>
  </w:style>
  <w:style w:type="character" w:customStyle="1" w:styleId="Ttulo2Car">
    <w:name w:val="Título 2 Car"/>
    <w:basedOn w:val="Fuentedeprrafopredeter"/>
    <w:link w:val="Ttulo2"/>
    <w:uiPriority w:val="9"/>
    <w:rsid w:val="008760A3"/>
    <w:rPr>
      <w:rFonts w:ascii="Museo Sans Condensed" w:hAnsi="Museo Sans Condensed"/>
      <w:b/>
      <w:sz w:val="28"/>
    </w:rPr>
  </w:style>
  <w:style w:type="table" w:styleId="Tablaconcuadrcula">
    <w:name w:val="Table Grid"/>
    <w:basedOn w:val="Tablanormal"/>
    <w:uiPriority w:val="39"/>
    <w:rsid w:val="00876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5A23B7"/>
    <w:pPr>
      <w:spacing w:after="100"/>
      <w:ind w:left="220"/>
    </w:pPr>
    <w:rPr>
      <w:rFonts w:ascii="Museo Sans 300" w:hAnsi="Museo Sans 300"/>
    </w:rPr>
  </w:style>
  <w:style w:type="paragraph" w:styleId="Textodeglobo">
    <w:name w:val="Balloon Text"/>
    <w:basedOn w:val="Normal"/>
    <w:link w:val="TextodegloboCar"/>
    <w:uiPriority w:val="99"/>
    <w:semiHidden/>
    <w:unhideWhenUsed/>
    <w:rsid w:val="00665E4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5E44"/>
    <w:rPr>
      <w:rFonts w:ascii="Segoe UI" w:hAnsi="Segoe UI" w:cs="Segoe UI"/>
      <w:sz w:val="18"/>
      <w:szCs w:val="18"/>
    </w:rPr>
  </w:style>
  <w:style w:type="paragraph" w:styleId="Textoindependiente">
    <w:name w:val="Body Text"/>
    <w:aliases w:val="normal"/>
    <w:basedOn w:val="Normal"/>
    <w:link w:val="TextoindependienteCar"/>
    <w:rsid w:val="0003207C"/>
    <w:pPr>
      <w:spacing w:after="0" w:line="240" w:lineRule="auto"/>
      <w:jc w:val="both"/>
    </w:pPr>
    <w:rPr>
      <w:rFonts w:ascii="Times New Roman" w:eastAsia="Times New Roman" w:hAnsi="Times New Roman" w:cs="Times New Roman"/>
      <w:i/>
      <w:sz w:val="24"/>
      <w:szCs w:val="20"/>
      <w:lang w:val="es-ES_tradnl" w:eastAsia="es-ES"/>
    </w:rPr>
  </w:style>
  <w:style w:type="paragraph" w:styleId="TDC3">
    <w:name w:val="toc 3"/>
    <w:basedOn w:val="Normal"/>
    <w:next w:val="Normal"/>
    <w:autoRedefine/>
    <w:uiPriority w:val="39"/>
    <w:unhideWhenUsed/>
    <w:rsid w:val="005A23B7"/>
    <w:pPr>
      <w:spacing w:after="100"/>
      <w:ind w:left="440"/>
    </w:pPr>
    <w:rPr>
      <w:rFonts w:ascii="Museo Sans 300" w:hAnsi="Museo Sans 300"/>
    </w:rPr>
  </w:style>
  <w:style w:type="character" w:customStyle="1" w:styleId="TextoindependienteCar">
    <w:name w:val="Texto independiente Car"/>
    <w:aliases w:val="normal Car"/>
    <w:basedOn w:val="Fuentedeprrafopredeter"/>
    <w:link w:val="Textoindependiente"/>
    <w:rsid w:val="0003207C"/>
    <w:rPr>
      <w:rFonts w:ascii="Times New Roman" w:eastAsia="Times New Roman" w:hAnsi="Times New Roman" w:cs="Times New Roman"/>
      <w:i/>
      <w:sz w:val="24"/>
      <w:szCs w:val="20"/>
      <w:lang w:val="es-ES_tradnl" w:eastAsia="es-ES"/>
    </w:rPr>
  </w:style>
  <w:style w:type="table" w:customStyle="1" w:styleId="Tablaconcuadrcula2-nfasis21">
    <w:name w:val="Tabla con cuadrícula 2 - Énfasis 21"/>
    <w:basedOn w:val="Tablanormal"/>
    <w:uiPriority w:val="47"/>
    <w:rsid w:val="00F84FE5"/>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lista2-nfasis21">
    <w:name w:val="Tabla de lista 2 - Énfasis 21"/>
    <w:basedOn w:val="Tablanormal"/>
    <w:uiPriority w:val="47"/>
    <w:rsid w:val="00D46826"/>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concuadrcula6concolores-nfasis21">
    <w:name w:val="Tabla con cuadrícula 6 con colores - Énfasis 21"/>
    <w:basedOn w:val="Tablanormal"/>
    <w:uiPriority w:val="51"/>
    <w:rsid w:val="00D46826"/>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Sinespaciado">
    <w:name w:val="No Spacing"/>
    <w:uiPriority w:val="1"/>
    <w:qFormat/>
    <w:rsid w:val="006E6E71"/>
    <w:pPr>
      <w:spacing w:after="0" w:line="240" w:lineRule="auto"/>
    </w:pPr>
  </w:style>
  <w:style w:type="paragraph" w:styleId="NormalWeb">
    <w:name w:val="Normal (Web)"/>
    <w:basedOn w:val="Normal"/>
    <w:uiPriority w:val="99"/>
    <w:unhideWhenUsed/>
    <w:rsid w:val="0056108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561081"/>
    <w:rPr>
      <w:b/>
      <w:bCs/>
    </w:rPr>
  </w:style>
  <w:style w:type="table" w:customStyle="1" w:styleId="TableNormal">
    <w:name w:val="Table Normal"/>
    <w:uiPriority w:val="2"/>
    <w:semiHidden/>
    <w:unhideWhenUsed/>
    <w:qFormat/>
    <w:rsid w:val="001743D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743D8"/>
    <w:pPr>
      <w:widowControl w:val="0"/>
      <w:autoSpaceDE w:val="0"/>
      <w:autoSpaceDN w:val="0"/>
      <w:spacing w:after="0" w:line="240" w:lineRule="auto"/>
    </w:pPr>
    <w:rPr>
      <w:rFonts w:ascii="Trebuchet MS" w:eastAsia="Trebuchet MS" w:hAnsi="Trebuchet MS" w:cs="Trebuchet MS"/>
      <w:lang w:val="es-ES"/>
    </w:rPr>
  </w:style>
  <w:style w:type="character" w:customStyle="1" w:styleId="Ttulo4Car">
    <w:name w:val="Título 4 Car"/>
    <w:basedOn w:val="Fuentedeprrafopredeter"/>
    <w:link w:val="Ttulo4"/>
    <w:uiPriority w:val="9"/>
    <w:rsid w:val="00F75462"/>
    <w:rPr>
      <w:rFonts w:asciiTheme="majorHAnsi" w:eastAsiaTheme="majorEastAsia" w:hAnsiTheme="majorHAnsi" w:cstheme="majorBidi"/>
      <w:i/>
      <w:iCs/>
      <w:color w:val="2F5496" w:themeColor="accent1" w:themeShade="BF"/>
    </w:rPr>
  </w:style>
  <w:style w:type="character" w:styleId="Refdecomentario">
    <w:name w:val="annotation reference"/>
    <w:basedOn w:val="Fuentedeprrafopredeter"/>
    <w:uiPriority w:val="99"/>
    <w:semiHidden/>
    <w:unhideWhenUsed/>
    <w:rsid w:val="00FB67DE"/>
    <w:rPr>
      <w:sz w:val="16"/>
      <w:szCs w:val="16"/>
    </w:rPr>
  </w:style>
  <w:style w:type="paragraph" w:styleId="Textocomentario">
    <w:name w:val="annotation text"/>
    <w:basedOn w:val="Normal"/>
    <w:link w:val="TextocomentarioCar"/>
    <w:uiPriority w:val="99"/>
    <w:semiHidden/>
    <w:unhideWhenUsed/>
    <w:rsid w:val="00FB67D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B67DE"/>
    <w:rPr>
      <w:sz w:val="20"/>
      <w:szCs w:val="20"/>
    </w:rPr>
  </w:style>
  <w:style w:type="paragraph" w:styleId="Asuntodelcomentario">
    <w:name w:val="annotation subject"/>
    <w:basedOn w:val="Textocomentario"/>
    <w:next w:val="Textocomentario"/>
    <w:link w:val="AsuntodelcomentarioCar"/>
    <w:uiPriority w:val="99"/>
    <w:semiHidden/>
    <w:unhideWhenUsed/>
    <w:rsid w:val="00FB67DE"/>
    <w:rPr>
      <w:b/>
      <w:bCs/>
    </w:rPr>
  </w:style>
  <w:style w:type="character" w:customStyle="1" w:styleId="AsuntodelcomentarioCar">
    <w:name w:val="Asunto del comentario Car"/>
    <w:basedOn w:val="TextocomentarioCar"/>
    <w:link w:val="Asuntodelcomentario"/>
    <w:uiPriority w:val="99"/>
    <w:semiHidden/>
    <w:rsid w:val="00FB67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605737">
      <w:bodyDiv w:val="1"/>
      <w:marLeft w:val="0"/>
      <w:marRight w:val="0"/>
      <w:marTop w:val="0"/>
      <w:marBottom w:val="0"/>
      <w:divBdr>
        <w:top w:val="none" w:sz="0" w:space="0" w:color="auto"/>
        <w:left w:val="none" w:sz="0" w:space="0" w:color="auto"/>
        <w:bottom w:val="none" w:sz="0" w:space="0" w:color="auto"/>
        <w:right w:val="none" w:sz="0" w:space="0" w:color="auto"/>
      </w:divBdr>
    </w:div>
    <w:div w:id="92241776">
      <w:bodyDiv w:val="1"/>
      <w:marLeft w:val="0"/>
      <w:marRight w:val="0"/>
      <w:marTop w:val="0"/>
      <w:marBottom w:val="0"/>
      <w:divBdr>
        <w:top w:val="none" w:sz="0" w:space="0" w:color="auto"/>
        <w:left w:val="none" w:sz="0" w:space="0" w:color="auto"/>
        <w:bottom w:val="none" w:sz="0" w:space="0" w:color="auto"/>
        <w:right w:val="none" w:sz="0" w:space="0" w:color="auto"/>
      </w:divBdr>
    </w:div>
    <w:div w:id="167411249">
      <w:bodyDiv w:val="1"/>
      <w:marLeft w:val="0"/>
      <w:marRight w:val="0"/>
      <w:marTop w:val="0"/>
      <w:marBottom w:val="0"/>
      <w:divBdr>
        <w:top w:val="none" w:sz="0" w:space="0" w:color="auto"/>
        <w:left w:val="none" w:sz="0" w:space="0" w:color="auto"/>
        <w:bottom w:val="none" w:sz="0" w:space="0" w:color="auto"/>
        <w:right w:val="none" w:sz="0" w:space="0" w:color="auto"/>
      </w:divBdr>
    </w:div>
    <w:div w:id="175778665">
      <w:bodyDiv w:val="1"/>
      <w:marLeft w:val="0"/>
      <w:marRight w:val="0"/>
      <w:marTop w:val="0"/>
      <w:marBottom w:val="0"/>
      <w:divBdr>
        <w:top w:val="none" w:sz="0" w:space="0" w:color="auto"/>
        <w:left w:val="none" w:sz="0" w:space="0" w:color="auto"/>
        <w:bottom w:val="none" w:sz="0" w:space="0" w:color="auto"/>
        <w:right w:val="none" w:sz="0" w:space="0" w:color="auto"/>
      </w:divBdr>
    </w:div>
    <w:div w:id="373964828">
      <w:bodyDiv w:val="1"/>
      <w:marLeft w:val="0"/>
      <w:marRight w:val="0"/>
      <w:marTop w:val="0"/>
      <w:marBottom w:val="0"/>
      <w:divBdr>
        <w:top w:val="none" w:sz="0" w:space="0" w:color="auto"/>
        <w:left w:val="none" w:sz="0" w:space="0" w:color="auto"/>
        <w:bottom w:val="none" w:sz="0" w:space="0" w:color="auto"/>
        <w:right w:val="none" w:sz="0" w:space="0" w:color="auto"/>
      </w:divBdr>
    </w:div>
    <w:div w:id="379980455">
      <w:bodyDiv w:val="1"/>
      <w:marLeft w:val="0"/>
      <w:marRight w:val="0"/>
      <w:marTop w:val="0"/>
      <w:marBottom w:val="0"/>
      <w:divBdr>
        <w:top w:val="none" w:sz="0" w:space="0" w:color="auto"/>
        <w:left w:val="none" w:sz="0" w:space="0" w:color="auto"/>
        <w:bottom w:val="none" w:sz="0" w:space="0" w:color="auto"/>
        <w:right w:val="none" w:sz="0" w:space="0" w:color="auto"/>
      </w:divBdr>
    </w:div>
    <w:div w:id="391000601">
      <w:bodyDiv w:val="1"/>
      <w:marLeft w:val="0"/>
      <w:marRight w:val="0"/>
      <w:marTop w:val="0"/>
      <w:marBottom w:val="0"/>
      <w:divBdr>
        <w:top w:val="none" w:sz="0" w:space="0" w:color="auto"/>
        <w:left w:val="none" w:sz="0" w:space="0" w:color="auto"/>
        <w:bottom w:val="none" w:sz="0" w:space="0" w:color="auto"/>
        <w:right w:val="none" w:sz="0" w:space="0" w:color="auto"/>
      </w:divBdr>
    </w:div>
    <w:div w:id="577206863">
      <w:bodyDiv w:val="1"/>
      <w:marLeft w:val="0"/>
      <w:marRight w:val="0"/>
      <w:marTop w:val="0"/>
      <w:marBottom w:val="0"/>
      <w:divBdr>
        <w:top w:val="none" w:sz="0" w:space="0" w:color="auto"/>
        <w:left w:val="none" w:sz="0" w:space="0" w:color="auto"/>
        <w:bottom w:val="none" w:sz="0" w:space="0" w:color="auto"/>
        <w:right w:val="none" w:sz="0" w:space="0" w:color="auto"/>
      </w:divBdr>
    </w:div>
    <w:div w:id="588388168">
      <w:bodyDiv w:val="1"/>
      <w:marLeft w:val="0"/>
      <w:marRight w:val="0"/>
      <w:marTop w:val="0"/>
      <w:marBottom w:val="0"/>
      <w:divBdr>
        <w:top w:val="none" w:sz="0" w:space="0" w:color="auto"/>
        <w:left w:val="none" w:sz="0" w:space="0" w:color="auto"/>
        <w:bottom w:val="none" w:sz="0" w:space="0" w:color="auto"/>
        <w:right w:val="none" w:sz="0" w:space="0" w:color="auto"/>
      </w:divBdr>
    </w:div>
    <w:div w:id="599073083">
      <w:bodyDiv w:val="1"/>
      <w:marLeft w:val="0"/>
      <w:marRight w:val="0"/>
      <w:marTop w:val="0"/>
      <w:marBottom w:val="0"/>
      <w:divBdr>
        <w:top w:val="none" w:sz="0" w:space="0" w:color="auto"/>
        <w:left w:val="none" w:sz="0" w:space="0" w:color="auto"/>
        <w:bottom w:val="none" w:sz="0" w:space="0" w:color="auto"/>
        <w:right w:val="none" w:sz="0" w:space="0" w:color="auto"/>
      </w:divBdr>
    </w:div>
    <w:div w:id="605117500">
      <w:bodyDiv w:val="1"/>
      <w:marLeft w:val="0"/>
      <w:marRight w:val="0"/>
      <w:marTop w:val="0"/>
      <w:marBottom w:val="0"/>
      <w:divBdr>
        <w:top w:val="none" w:sz="0" w:space="0" w:color="auto"/>
        <w:left w:val="none" w:sz="0" w:space="0" w:color="auto"/>
        <w:bottom w:val="none" w:sz="0" w:space="0" w:color="auto"/>
        <w:right w:val="none" w:sz="0" w:space="0" w:color="auto"/>
      </w:divBdr>
    </w:div>
    <w:div w:id="616105067">
      <w:bodyDiv w:val="1"/>
      <w:marLeft w:val="0"/>
      <w:marRight w:val="0"/>
      <w:marTop w:val="0"/>
      <w:marBottom w:val="0"/>
      <w:divBdr>
        <w:top w:val="none" w:sz="0" w:space="0" w:color="auto"/>
        <w:left w:val="none" w:sz="0" w:space="0" w:color="auto"/>
        <w:bottom w:val="none" w:sz="0" w:space="0" w:color="auto"/>
        <w:right w:val="none" w:sz="0" w:space="0" w:color="auto"/>
      </w:divBdr>
    </w:div>
    <w:div w:id="748505984">
      <w:bodyDiv w:val="1"/>
      <w:marLeft w:val="0"/>
      <w:marRight w:val="0"/>
      <w:marTop w:val="0"/>
      <w:marBottom w:val="0"/>
      <w:divBdr>
        <w:top w:val="none" w:sz="0" w:space="0" w:color="auto"/>
        <w:left w:val="none" w:sz="0" w:space="0" w:color="auto"/>
        <w:bottom w:val="none" w:sz="0" w:space="0" w:color="auto"/>
        <w:right w:val="none" w:sz="0" w:space="0" w:color="auto"/>
      </w:divBdr>
    </w:div>
    <w:div w:id="865873106">
      <w:bodyDiv w:val="1"/>
      <w:marLeft w:val="0"/>
      <w:marRight w:val="0"/>
      <w:marTop w:val="0"/>
      <w:marBottom w:val="0"/>
      <w:divBdr>
        <w:top w:val="none" w:sz="0" w:space="0" w:color="auto"/>
        <w:left w:val="none" w:sz="0" w:space="0" w:color="auto"/>
        <w:bottom w:val="none" w:sz="0" w:space="0" w:color="auto"/>
        <w:right w:val="none" w:sz="0" w:space="0" w:color="auto"/>
      </w:divBdr>
    </w:div>
    <w:div w:id="898828551">
      <w:bodyDiv w:val="1"/>
      <w:marLeft w:val="0"/>
      <w:marRight w:val="0"/>
      <w:marTop w:val="0"/>
      <w:marBottom w:val="0"/>
      <w:divBdr>
        <w:top w:val="none" w:sz="0" w:space="0" w:color="auto"/>
        <w:left w:val="none" w:sz="0" w:space="0" w:color="auto"/>
        <w:bottom w:val="none" w:sz="0" w:space="0" w:color="auto"/>
        <w:right w:val="none" w:sz="0" w:space="0" w:color="auto"/>
      </w:divBdr>
    </w:div>
    <w:div w:id="1017657919">
      <w:bodyDiv w:val="1"/>
      <w:marLeft w:val="0"/>
      <w:marRight w:val="0"/>
      <w:marTop w:val="0"/>
      <w:marBottom w:val="0"/>
      <w:divBdr>
        <w:top w:val="none" w:sz="0" w:space="0" w:color="auto"/>
        <w:left w:val="none" w:sz="0" w:space="0" w:color="auto"/>
        <w:bottom w:val="none" w:sz="0" w:space="0" w:color="auto"/>
        <w:right w:val="none" w:sz="0" w:space="0" w:color="auto"/>
      </w:divBdr>
    </w:div>
    <w:div w:id="1045566617">
      <w:bodyDiv w:val="1"/>
      <w:marLeft w:val="0"/>
      <w:marRight w:val="0"/>
      <w:marTop w:val="0"/>
      <w:marBottom w:val="0"/>
      <w:divBdr>
        <w:top w:val="none" w:sz="0" w:space="0" w:color="auto"/>
        <w:left w:val="none" w:sz="0" w:space="0" w:color="auto"/>
        <w:bottom w:val="none" w:sz="0" w:space="0" w:color="auto"/>
        <w:right w:val="none" w:sz="0" w:space="0" w:color="auto"/>
      </w:divBdr>
    </w:div>
    <w:div w:id="1093550797">
      <w:bodyDiv w:val="1"/>
      <w:marLeft w:val="0"/>
      <w:marRight w:val="0"/>
      <w:marTop w:val="0"/>
      <w:marBottom w:val="0"/>
      <w:divBdr>
        <w:top w:val="none" w:sz="0" w:space="0" w:color="auto"/>
        <w:left w:val="none" w:sz="0" w:space="0" w:color="auto"/>
        <w:bottom w:val="none" w:sz="0" w:space="0" w:color="auto"/>
        <w:right w:val="none" w:sz="0" w:space="0" w:color="auto"/>
      </w:divBdr>
      <w:divsChild>
        <w:div w:id="167212719">
          <w:marLeft w:val="0"/>
          <w:marRight w:val="0"/>
          <w:marTop w:val="0"/>
          <w:marBottom w:val="0"/>
          <w:divBdr>
            <w:top w:val="none" w:sz="0" w:space="0" w:color="auto"/>
            <w:left w:val="none" w:sz="0" w:space="0" w:color="auto"/>
            <w:bottom w:val="none" w:sz="0" w:space="0" w:color="auto"/>
            <w:right w:val="none" w:sz="0" w:space="0" w:color="auto"/>
          </w:divBdr>
        </w:div>
      </w:divsChild>
    </w:div>
    <w:div w:id="1240629096">
      <w:bodyDiv w:val="1"/>
      <w:marLeft w:val="0"/>
      <w:marRight w:val="0"/>
      <w:marTop w:val="0"/>
      <w:marBottom w:val="0"/>
      <w:divBdr>
        <w:top w:val="none" w:sz="0" w:space="0" w:color="auto"/>
        <w:left w:val="none" w:sz="0" w:space="0" w:color="auto"/>
        <w:bottom w:val="none" w:sz="0" w:space="0" w:color="auto"/>
        <w:right w:val="none" w:sz="0" w:space="0" w:color="auto"/>
      </w:divBdr>
    </w:div>
    <w:div w:id="1247686448">
      <w:bodyDiv w:val="1"/>
      <w:marLeft w:val="0"/>
      <w:marRight w:val="0"/>
      <w:marTop w:val="0"/>
      <w:marBottom w:val="0"/>
      <w:divBdr>
        <w:top w:val="none" w:sz="0" w:space="0" w:color="auto"/>
        <w:left w:val="none" w:sz="0" w:space="0" w:color="auto"/>
        <w:bottom w:val="none" w:sz="0" w:space="0" w:color="auto"/>
        <w:right w:val="none" w:sz="0" w:space="0" w:color="auto"/>
      </w:divBdr>
    </w:div>
    <w:div w:id="1260335155">
      <w:bodyDiv w:val="1"/>
      <w:marLeft w:val="0"/>
      <w:marRight w:val="0"/>
      <w:marTop w:val="0"/>
      <w:marBottom w:val="0"/>
      <w:divBdr>
        <w:top w:val="none" w:sz="0" w:space="0" w:color="auto"/>
        <w:left w:val="none" w:sz="0" w:space="0" w:color="auto"/>
        <w:bottom w:val="none" w:sz="0" w:space="0" w:color="auto"/>
        <w:right w:val="none" w:sz="0" w:space="0" w:color="auto"/>
      </w:divBdr>
    </w:div>
    <w:div w:id="1316645059">
      <w:bodyDiv w:val="1"/>
      <w:marLeft w:val="0"/>
      <w:marRight w:val="0"/>
      <w:marTop w:val="0"/>
      <w:marBottom w:val="0"/>
      <w:divBdr>
        <w:top w:val="none" w:sz="0" w:space="0" w:color="auto"/>
        <w:left w:val="none" w:sz="0" w:space="0" w:color="auto"/>
        <w:bottom w:val="none" w:sz="0" w:space="0" w:color="auto"/>
        <w:right w:val="none" w:sz="0" w:space="0" w:color="auto"/>
      </w:divBdr>
    </w:div>
    <w:div w:id="1357540536">
      <w:bodyDiv w:val="1"/>
      <w:marLeft w:val="0"/>
      <w:marRight w:val="0"/>
      <w:marTop w:val="0"/>
      <w:marBottom w:val="0"/>
      <w:divBdr>
        <w:top w:val="none" w:sz="0" w:space="0" w:color="auto"/>
        <w:left w:val="none" w:sz="0" w:space="0" w:color="auto"/>
        <w:bottom w:val="none" w:sz="0" w:space="0" w:color="auto"/>
        <w:right w:val="none" w:sz="0" w:space="0" w:color="auto"/>
      </w:divBdr>
    </w:div>
    <w:div w:id="1365322788">
      <w:bodyDiv w:val="1"/>
      <w:marLeft w:val="0"/>
      <w:marRight w:val="0"/>
      <w:marTop w:val="0"/>
      <w:marBottom w:val="0"/>
      <w:divBdr>
        <w:top w:val="none" w:sz="0" w:space="0" w:color="auto"/>
        <w:left w:val="none" w:sz="0" w:space="0" w:color="auto"/>
        <w:bottom w:val="none" w:sz="0" w:space="0" w:color="auto"/>
        <w:right w:val="none" w:sz="0" w:space="0" w:color="auto"/>
      </w:divBdr>
    </w:div>
    <w:div w:id="1396708472">
      <w:bodyDiv w:val="1"/>
      <w:marLeft w:val="0"/>
      <w:marRight w:val="0"/>
      <w:marTop w:val="0"/>
      <w:marBottom w:val="0"/>
      <w:divBdr>
        <w:top w:val="none" w:sz="0" w:space="0" w:color="auto"/>
        <w:left w:val="none" w:sz="0" w:space="0" w:color="auto"/>
        <w:bottom w:val="none" w:sz="0" w:space="0" w:color="auto"/>
        <w:right w:val="none" w:sz="0" w:space="0" w:color="auto"/>
      </w:divBdr>
    </w:div>
    <w:div w:id="1487432551">
      <w:bodyDiv w:val="1"/>
      <w:marLeft w:val="0"/>
      <w:marRight w:val="0"/>
      <w:marTop w:val="0"/>
      <w:marBottom w:val="0"/>
      <w:divBdr>
        <w:top w:val="none" w:sz="0" w:space="0" w:color="auto"/>
        <w:left w:val="none" w:sz="0" w:space="0" w:color="auto"/>
        <w:bottom w:val="none" w:sz="0" w:space="0" w:color="auto"/>
        <w:right w:val="none" w:sz="0" w:space="0" w:color="auto"/>
      </w:divBdr>
    </w:div>
    <w:div w:id="1510411579">
      <w:bodyDiv w:val="1"/>
      <w:marLeft w:val="0"/>
      <w:marRight w:val="0"/>
      <w:marTop w:val="0"/>
      <w:marBottom w:val="0"/>
      <w:divBdr>
        <w:top w:val="none" w:sz="0" w:space="0" w:color="auto"/>
        <w:left w:val="none" w:sz="0" w:space="0" w:color="auto"/>
        <w:bottom w:val="none" w:sz="0" w:space="0" w:color="auto"/>
        <w:right w:val="none" w:sz="0" w:space="0" w:color="auto"/>
      </w:divBdr>
    </w:div>
    <w:div w:id="1522937191">
      <w:bodyDiv w:val="1"/>
      <w:marLeft w:val="0"/>
      <w:marRight w:val="0"/>
      <w:marTop w:val="0"/>
      <w:marBottom w:val="0"/>
      <w:divBdr>
        <w:top w:val="none" w:sz="0" w:space="0" w:color="auto"/>
        <w:left w:val="none" w:sz="0" w:space="0" w:color="auto"/>
        <w:bottom w:val="none" w:sz="0" w:space="0" w:color="auto"/>
        <w:right w:val="none" w:sz="0" w:space="0" w:color="auto"/>
      </w:divBdr>
    </w:div>
    <w:div w:id="1542863291">
      <w:bodyDiv w:val="1"/>
      <w:marLeft w:val="0"/>
      <w:marRight w:val="0"/>
      <w:marTop w:val="0"/>
      <w:marBottom w:val="0"/>
      <w:divBdr>
        <w:top w:val="none" w:sz="0" w:space="0" w:color="auto"/>
        <w:left w:val="none" w:sz="0" w:space="0" w:color="auto"/>
        <w:bottom w:val="none" w:sz="0" w:space="0" w:color="auto"/>
        <w:right w:val="none" w:sz="0" w:space="0" w:color="auto"/>
      </w:divBdr>
      <w:divsChild>
        <w:div w:id="1675104373">
          <w:marLeft w:val="0"/>
          <w:marRight w:val="0"/>
          <w:marTop w:val="0"/>
          <w:marBottom w:val="0"/>
          <w:divBdr>
            <w:top w:val="none" w:sz="0" w:space="0" w:color="auto"/>
            <w:left w:val="none" w:sz="0" w:space="0" w:color="auto"/>
            <w:bottom w:val="none" w:sz="0" w:space="0" w:color="auto"/>
            <w:right w:val="none" w:sz="0" w:space="0" w:color="auto"/>
          </w:divBdr>
        </w:div>
      </w:divsChild>
    </w:div>
    <w:div w:id="1558470508">
      <w:bodyDiv w:val="1"/>
      <w:marLeft w:val="0"/>
      <w:marRight w:val="0"/>
      <w:marTop w:val="0"/>
      <w:marBottom w:val="0"/>
      <w:divBdr>
        <w:top w:val="none" w:sz="0" w:space="0" w:color="auto"/>
        <w:left w:val="none" w:sz="0" w:space="0" w:color="auto"/>
        <w:bottom w:val="none" w:sz="0" w:space="0" w:color="auto"/>
        <w:right w:val="none" w:sz="0" w:space="0" w:color="auto"/>
      </w:divBdr>
    </w:div>
    <w:div w:id="1587687683">
      <w:bodyDiv w:val="1"/>
      <w:marLeft w:val="0"/>
      <w:marRight w:val="0"/>
      <w:marTop w:val="0"/>
      <w:marBottom w:val="0"/>
      <w:divBdr>
        <w:top w:val="none" w:sz="0" w:space="0" w:color="auto"/>
        <w:left w:val="none" w:sz="0" w:space="0" w:color="auto"/>
        <w:bottom w:val="none" w:sz="0" w:space="0" w:color="auto"/>
        <w:right w:val="none" w:sz="0" w:space="0" w:color="auto"/>
      </w:divBdr>
    </w:div>
    <w:div w:id="1666667598">
      <w:bodyDiv w:val="1"/>
      <w:marLeft w:val="0"/>
      <w:marRight w:val="0"/>
      <w:marTop w:val="0"/>
      <w:marBottom w:val="0"/>
      <w:divBdr>
        <w:top w:val="none" w:sz="0" w:space="0" w:color="auto"/>
        <w:left w:val="none" w:sz="0" w:space="0" w:color="auto"/>
        <w:bottom w:val="none" w:sz="0" w:space="0" w:color="auto"/>
        <w:right w:val="none" w:sz="0" w:space="0" w:color="auto"/>
      </w:divBdr>
    </w:div>
    <w:div w:id="1801191922">
      <w:bodyDiv w:val="1"/>
      <w:marLeft w:val="0"/>
      <w:marRight w:val="0"/>
      <w:marTop w:val="0"/>
      <w:marBottom w:val="0"/>
      <w:divBdr>
        <w:top w:val="none" w:sz="0" w:space="0" w:color="auto"/>
        <w:left w:val="none" w:sz="0" w:space="0" w:color="auto"/>
        <w:bottom w:val="none" w:sz="0" w:space="0" w:color="auto"/>
        <w:right w:val="none" w:sz="0" w:space="0" w:color="auto"/>
      </w:divBdr>
    </w:div>
    <w:div w:id="1849589617">
      <w:bodyDiv w:val="1"/>
      <w:marLeft w:val="0"/>
      <w:marRight w:val="0"/>
      <w:marTop w:val="0"/>
      <w:marBottom w:val="0"/>
      <w:divBdr>
        <w:top w:val="none" w:sz="0" w:space="0" w:color="auto"/>
        <w:left w:val="none" w:sz="0" w:space="0" w:color="auto"/>
        <w:bottom w:val="none" w:sz="0" w:space="0" w:color="auto"/>
        <w:right w:val="none" w:sz="0" w:space="0" w:color="auto"/>
      </w:divBdr>
    </w:div>
    <w:div w:id="1985620608">
      <w:bodyDiv w:val="1"/>
      <w:marLeft w:val="0"/>
      <w:marRight w:val="0"/>
      <w:marTop w:val="0"/>
      <w:marBottom w:val="0"/>
      <w:divBdr>
        <w:top w:val="none" w:sz="0" w:space="0" w:color="auto"/>
        <w:left w:val="none" w:sz="0" w:space="0" w:color="auto"/>
        <w:bottom w:val="none" w:sz="0" w:space="0" w:color="auto"/>
        <w:right w:val="none" w:sz="0" w:space="0" w:color="auto"/>
      </w:divBdr>
    </w:div>
    <w:div w:id="204833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DadepBogota/status/1346214830508634112"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https://www.facebook.com/DadepBogota/photos/1339649516388107"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DadepBogota/status/1346833913008840706"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www.facebook.com/DadepBogota/photos/1339674253052300" TargetMode="Externa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1817A-B0B3-4089-AA2F-248FBEAE0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48</Pages>
  <Words>11830</Words>
  <Characters>65069</Characters>
  <Application>Microsoft Office Word</Application>
  <DocSecurity>0</DocSecurity>
  <Lines>542</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Fernando Arango Vargas</dc:creator>
  <cp:lastModifiedBy>Maria del Rocio Gomez Gamba</cp:lastModifiedBy>
  <cp:revision>26</cp:revision>
  <cp:lastPrinted>2020-08-13T01:40:00Z</cp:lastPrinted>
  <dcterms:created xsi:type="dcterms:W3CDTF">2021-01-21T19:29:00Z</dcterms:created>
  <dcterms:modified xsi:type="dcterms:W3CDTF">2021-01-21T19:59:00Z</dcterms:modified>
</cp:coreProperties>
</file>