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bookmarkStart w:id="0" w:name="_GoBack"/>
    <w:bookmarkEnd w:id="0"/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1" w:name="_Hlk506544811" w:displacedByCustomXml="prev"/>
        <w:bookmarkEnd w:id="1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24232C0D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941E4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OCTU</w:t>
                                </w:r>
                                <w:r w:rsidR="00823141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BRE 3</w:t>
                                </w:r>
                                <w:r w:rsidR="00941E4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24232C0D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941E4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OCTU</w:t>
                          </w:r>
                          <w:r w:rsidR="0082314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BRE 3</w:t>
                          </w:r>
                          <w:r w:rsidR="00941E4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00A5CCA2" w:rsidR="00B477AB" w:rsidRDefault="006E464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6E464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Iván Casas Ruíz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00A5CCA2" w:rsidR="00B477AB" w:rsidRDefault="006E464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6E464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Iván Casas Ruíz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FD5223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2" w:name="_Hlk484073141"/>
      <w:bookmarkStart w:id="3" w:name="_Hlk484075025"/>
      <w:bookmarkStart w:id="4" w:name="_Hlk484075445"/>
      <w:bookmarkStart w:id="5" w:name="_Hlk484075683"/>
      <w:bookmarkEnd w:id="2"/>
      <w:bookmarkEnd w:id="3"/>
      <w:bookmarkEnd w:id="4"/>
      <w:bookmarkEnd w:id="5"/>
    </w:p>
    <w:p w14:paraId="327B3E5C" w14:textId="77777777" w:rsidR="00B1150F" w:rsidRDefault="000F2DD8">
      <w:bookmarkStart w:id="6" w:name="_Hlk484073083"/>
      <w:bookmarkEnd w:id="6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7" w:name="_Hlk483209908"/>
                            <w:bookmarkEnd w:id="7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03B47243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941E4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octubre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941E46" w:rsidRP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33.827.3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941E46" w:rsidRPr="006213B2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81.98</w:t>
                            </w:r>
                            <w:r w:rsidRPr="006213B2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338D447A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70.11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941E46" w:rsidRP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7.657.8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23E71DAE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6.25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941E46" w:rsidRP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26.169.5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7B45A1A1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941E46" w:rsidRP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22.493.1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66.76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presupuesto asignado a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gastos de funcionamiento y un 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50.10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6FC99A96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941E4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octubre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" filled="f" stroked="f" strokeweight=".5pt">
                <v:textbox inset="0,0,0,0">
                  <w:txbxContent>
                    <w:p w14:paraId="50105E19" w14:textId="03B47243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941E4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octubre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941E46" w:rsidRP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33.827.3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941E46" w:rsidRPr="006213B2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81.98</w:t>
                      </w:r>
                      <w:r w:rsidRPr="006213B2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338D447A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70.11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941E46" w:rsidRP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7.657.8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23E71DAE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6.25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941E46" w:rsidRP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26.169.5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7B45A1A1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941E46" w:rsidRP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22.493.1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66.76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presupuesto asignado a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gastos de funcionamiento y un 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50.10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6FC99A96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941E4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octubre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9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9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05BB6821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941E4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31 de octubre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05BB6821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941E4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31 de octubre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B0r1Wq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BcORZ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0" w:name="_Toc474846698"/>
      <w:r w:rsidR="008F5DBB" w:rsidRPr="00D25FDB">
        <w:t xml:space="preserve">Apropiación </w:t>
      </w:r>
      <w:bookmarkEnd w:id="10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4BDC7C2A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941E46">
        <w:rPr>
          <w:rFonts w:ascii="Trebuchet MS" w:hAnsi="Trebuchet MS" w:cs="Arial"/>
          <w:noProof/>
          <w:color w:val="002060"/>
          <w:sz w:val="24"/>
          <w:szCs w:val="24"/>
        </w:rPr>
        <w:drawing>
          <wp:anchor distT="0" distB="0" distL="114300" distR="114300" simplePos="0" relativeHeight="252006400" behindDoc="1" locked="1" layoutInCell="1" allowOverlap="1" wp14:anchorId="0FAA7ABB" wp14:editId="03A93B35">
            <wp:simplePos x="0" y="0"/>
            <wp:positionH relativeFrom="column">
              <wp:posOffset>-343535</wp:posOffset>
            </wp:positionH>
            <wp:positionV relativeFrom="paragraph">
              <wp:posOffset>232410</wp:posOffset>
            </wp:positionV>
            <wp:extent cx="6133465" cy="4572000"/>
            <wp:effectExtent l="0" t="0" r="0" b="0"/>
            <wp:wrapTight wrapText="bothSides">
              <wp:wrapPolygon edited="0">
                <wp:start x="0" y="0"/>
                <wp:lineTo x="0" y="21510"/>
                <wp:lineTo x="20864" y="21510"/>
                <wp:lineTo x="2086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D5A7C" w14:textId="312085D2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941E46">
        <w:rPr>
          <w:rFonts w:ascii="Trebuchet MS" w:hAnsi="Trebuchet MS" w:cs="Arial"/>
          <w:color w:val="002060"/>
          <w:sz w:val="12"/>
          <w:szCs w:val="12"/>
        </w:rPr>
        <w:t>31 de octubre</w:t>
      </w:r>
      <w:r w:rsidR="00D445DD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1E79EE">
        <w:rPr>
          <w:rFonts w:ascii="Trebuchet MS" w:hAnsi="Trebuchet MS" w:cs="Arial"/>
          <w:color w:val="002060"/>
          <w:sz w:val="12"/>
          <w:szCs w:val="12"/>
        </w:rPr>
        <w:t>de</w:t>
      </w:r>
      <w:r w:rsidR="00D445DD">
        <w:rPr>
          <w:rFonts w:ascii="Trebuchet MS" w:hAnsi="Trebuchet MS" w:cs="Arial"/>
          <w:color w:val="002060"/>
          <w:sz w:val="12"/>
          <w:szCs w:val="12"/>
        </w:rPr>
        <w:t>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342D736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4.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3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del presupuesto asignado. </w:t>
      </w:r>
    </w:p>
    <w:p w14:paraId="715E16C6" w14:textId="618A8DEE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9C4F5F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3.837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6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 </w:t>
      </w:r>
    </w:p>
    <w:p w14:paraId="419CAC9B" w14:textId="3EE23CE4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7.8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</w:t>
      </w:r>
      <w:r w:rsidR="00EC3E7A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8</w:t>
      </w:r>
      <w:r w:rsidR="00EC3E7A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26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71.3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0</w:t>
      </w:r>
      <w:r w:rsidR="00237930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.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inversión.</w:t>
      </w:r>
    </w:p>
    <w:p w14:paraId="53E2E1F6" w14:textId="03E83603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4.2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8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38153E75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5A4279">
        <w:rPr>
          <w:rFonts w:ascii="Trebuchet MS" w:hAnsi="Trebuchet MS" w:cs="Arial"/>
          <w:color w:val="002060"/>
          <w:sz w:val="24"/>
          <w:szCs w:val="24"/>
        </w:rPr>
        <w:t>31 de octubre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64366D20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738C1DA" w14:textId="23E5AF0D" w:rsidR="007325C5" w:rsidRDefault="005A4279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24"/>
          <w:szCs w:val="24"/>
        </w:rPr>
        <w:drawing>
          <wp:anchor distT="0" distB="0" distL="114300" distR="114300" simplePos="0" relativeHeight="252007424" behindDoc="1" locked="1" layoutInCell="1" allowOverlap="1" wp14:anchorId="4847C23D" wp14:editId="575861D5">
            <wp:simplePos x="0" y="0"/>
            <wp:positionH relativeFrom="margin">
              <wp:posOffset>-433070</wp:posOffset>
            </wp:positionH>
            <wp:positionV relativeFrom="paragraph">
              <wp:posOffset>179070</wp:posOffset>
            </wp:positionV>
            <wp:extent cx="6125845" cy="5308600"/>
            <wp:effectExtent l="0" t="0" r="8255" b="6350"/>
            <wp:wrapTight wrapText="bothSides">
              <wp:wrapPolygon edited="0">
                <wp:start x="0" y="0"/>
                <wp:lineTo x="0" y="21548"/>
                <wp:lineTo x="21562" y="21548"/>
                <wp:lineTo x="21562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530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F7F"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5B31D1FC" w14:textId="32234988" w:rsidR="003C6E87" w:rsidRPr="00FB3F45" w:rsidRDefault="003C6E87" w:rsidP="00EF174C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5A4279">
        <w:rPr>
          <w:rFonts w:ascii="Trebuchet MS" w:hAnsi="Trebuchet MS" w:cs="Arial"/>
          <w:color w:val="002060"/>
          <w:sz w:val="12"/>
          <w:szCs w:val="12"/>
        </w:rPr>
        <w:t>31 de octubre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21D5BDA3" w14:textId="023E50ED" w:rsidR="00F43EB4" w:rsidRDefault="00180026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1" w:name="_Hlk522551941"/>
    </w:p>
    <w:p w14:paraId="2BB333F2" w14:textId="77777777" w:rsidR="007325C5" w:rsidRPr="007325C5" w:rsidRDefault="007325C5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6540558" w14:textId="77777777" w:rsidR="00FD41E7" w:rsidRDefault="00FD41E7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</w:p>
    <w:p w14:paraId="1FD8EB30" w14:textId="19DF4B2F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bookmarkEnd w:id="11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387D615" w14:textId="77777777" w:rsidR="00FD41E7" w:rsidRDefault="00FD41E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40F272" w14:textId="77777777" w:rsidR="00125E37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D72042">
        <w:rPr>
          <w:rFonts w:ascii="Trebuchet MS" w:hAnsi="Trebuchet MS"/>
          <w:color w:val="002060"/>
          <w:sz w:val="24"/>
          <w:szCs w:val="24"/>
          <w:lang w:val="es-MX"/>
        </w:rPr>
        <w:t>31 de octubre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25E37" w:rsidRPr="00125E37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para el proyecto, en cuantía de </w:t>
      </w:r>
      <w:r w:rsidR="00125E37" w:rsidRPr="006213B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$4.320 </w:t>
      </w:r>
      <w:r w:rsidR="00125E37" w:rsidRPr="006213B2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125E37" w:rsidRPr="00125E37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96.57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220B09FE" w14:textId="77777777" w:rsidR="00125E37" w:rsidRDefault="00125E3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63FA9E75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cierre presupuestal del mes de 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55096">
        <w:rPr>
          <w:rFonts w:ascii="Trebuchet MS" w:hAnsi="Trebuchet MS"/>
          <w:b/>
          <w:color w:val="002060"/>
          <w:sz w:val="24"/>
          <w:szCs w:val="24"/>
          <w:lang w:val="es-MX"/>
        </w:rPr>
        <w:t>4.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172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381BAB9E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se 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>encuentran iniciados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los CDPs (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>6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35.2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suscrito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) contrato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13.5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64917E0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28D2FDDA" w:rsidR="003E67CE" w:rsidRDefault="003E67CE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2" w:name="_Hlk522546592"/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</w:t>
      </w:r>
      <w:r w:rsidR="00D72042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08448" behindDoc="1" locked="1" layoutInCell="1" allowOverlap="1" wp14:anchorId="42F5C9F1" wp14:editId="7311BAE2">
            <wp:simplePos x="0" y="0"/>
            <wp:positionH relativeFrom="column">
              <wp:posOffset>-254635</wp:posOffset>
            </wp:positionH>
            <wp:positionV relativeFrom="paragraph">
              <wp:posOffset>534035</wp:posOffset>
            </wp:positionV>
            <wp:extent cx="3574415" cy="2806700"/>
            <wp:effectExtent l="0" t="0" r="6985" b="0"/>
            <wp:wrapTight wrapText="bothSides">
              <wp:wrapPolygon edited="0">
                <wp:start x="7483" y="0"/>
                <wp:lineTo x="7137" y="880"/>
                <wp:lineTo x="7252" y="2052"/>
                <wp:lineTo x="8173" y="2639"/>
                <wp:lineTo x="1151" y="4105"/>
                <wp:lineTo x="0" y="4545"/>
                <wp:lineTo x="0" y="6304"/>
                <wp:lineTo x="1727" y="7330"/>
                <wp:lineTo x="3799" y="7330"/>
                <wp:lineTo x="2993" y="9676"/>
                <wp:lineTo x="2993" y="20525"/>
                <wp:lineTo x="3799" y="21258"/>
                <wp:lineTo x="5295" y="21405"/>
                <wp:lineTo x="7368" y="21405"/>
                <wp:lineTo x="9670" y="21258"/>
                <wp:lineTo x="11742" y="20232"/>
                <wp:lineTo x="11627" y="19059"/>
                <wp:lineTo x="12433" y="19059"/>
                <wp:lineTo x="14620" y="17300"/>
                <wp:lineTo x="14735" y="16713"/>
                <wp:lineTo x="17728" y="14367"/>
                <wp:lineTo x="20146" y="12022"/>
                <wp:lineTo x="20606" y="12022"/>
                <wp:lineTo x="21412" y="10409"/>
                <wp:lineTo x="21527" y="4105"/>
                <wp:lineTo x="21182" y="3665"/>
                <wp:lineTo x="19570" y="2639"/>
                <wp:lineTo x="19800" y="1319"/>
                <wp:lineTo x="18879" y="1026"/>
                <wp:lineTo x="13239" y="0"/>
                <wp:lineTo x="7483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programado en el PAA del </w:t>
      </w:r>
      <w:r w:rsidR="00125E3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1.26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 la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 </w:t>
      </w:r>
      <w:r w:rsidR="00125E3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53.2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642222AA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encuentra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 xml:space="preserve"> un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proceso de contratación que estaba programado en el PAA para suscribirse en 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 xml:space="preserve">el mes de 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125E3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18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D3E1F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7B893588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44D11">
        <w:rPr>
          <w:rFonts w:ascii="Trebuchet MS" w:hAnsi="Trebuchet MS"/>
          <w:b/>
          <w:color w:val="002060"/>
          <w:sz w:val="24"/>
          <w:szCs w:val="24"/>
          <w:lang w:val="es-MX"/>
        </w:rPr>
        <w:t>2.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758.8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125E3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63.86</w:t>
      </w:r>
      <w:r w:rsidRP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2"/>
    </w:p>
    <w:p w14:paraId="29C5BE36" w14:textId="221EEC72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619693" w14:textId="77777777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B975379" w14:textId="35E5F4F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52C5D4F" w14:textId="77777777" w:rsidR="0085673C" w:rsidRDefault="0085673C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4C09A347" w:rsidR="009457C5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9B68B8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 la apropiación asignada al proyecto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13.837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millones,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9B68B8">
        <w:rPr>
          <w:rFonts w:ascii="Trebuchet MS" w:hAnsi="Trebuchet MS"/>
          <w:b/>
          <w:color w:val="002060"/>
          <w:sz w:val="24"/>
          <w:szCs w:val="24"/>
          <w:lang w:val="es-MX"/>
        </w:rPr>
        <w:t>96.85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598A0E89" w14:textId="10C3BAF0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13.</w:t>
      </w:r>
      <w:r w:rsidR="009B68B8">
        <w:rPr>
          <w:rFonts w:ascii="Trebuchet MS" w:hAnsi="Trebuchet MS"/>
          <w:b/>
          <w:color w:val="002060"/>
          <w:sz w:val="24"/>
          <w:szCs w:val="24"/>
          <w:lang w:val="es-MX"/>
        </w:rPr>
        <w:t>401.2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millones, cifra que fue destinada a la celebración de contratos de prestación de servicios</w:t>
      </w:r>
      <w:bookmarkStart w:id="13" w:name="_Hlk4953142"/>
      <w:r w:rsidR="00B9332E">
        <w:rPr>
          <w:rFonts w:ascii="Trebuchet MS" w:hAnsi="Trebuchet MS"/>
          <w:color w:val="002060"/>
          <w:sz w:val="24"/>
          <w:szCs w:val="24"/>
          <w:lang w:val="es-MX"/>
        </w:rPr>
        <w:t xml:space="preserve"> técnicos y profesionales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3"/>
      <w:r w:rsidR="00B9332E">
        <w:rPr>
          <w:rFonts w:ascii="Trebuchet MS" w:hAnsi="Trebuchet MS"/>
          <w:color w:val="002060"/>
          <w:sz w:val="24"/>
          <w:szCs w:val="24"/>
          <w:lang w:val="es-MX"/>
        </w:rPr>
        <w:t>servicios para a</w:t>
      </w:r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B9332E" w:rsidRPr="00B9332E">
        <w:rPr>
          <w:rFonts w:ascii="Trebuchet MS" w:hAnsi="Trebuchet MS"/>
          <w:color w:val="002060"/>
          <w:sz w:val="24"/>
          <w:szCs w:val="24"/>
          <w:lang w:val="es-MX"/>
        </w:rPr>
        <w:t>los servicios técnicos necesarios para el desmonte, retiro, transporte y disposición final de elementos que obstruyan la libre circulación de la ciudadanía en el espacio público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0E9DA123" w14:textId="291C45E6" w:rsidR="00742994" w:rsidRDefault="00444964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>3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B9332E">
        <w:rPr>
          <w:rFonts w:ascii="Trebuchet MS" w:hAnsi="Trebuchet MS"/>
          <w:b/>
          <w:color w:val="002060"/>
          <w:sz w:val="24"/>
          <w:szCs w:val="24"/>
          <w:lang w:val="es-MX"/>
        </w:rPr>
        <w:t>69.1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38467C"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;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>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 xml:space="preserve">contratos y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 xml:space="preserve">adiciones a </w:t>
      </w:r>
      <w:r>
        <w:rPr>
          <w:rFonts w:ascii="Trebuchet MS" w:hAnsi="Trebuchet MS"/>
          <w:color w:val="002060"/>
          <w:sz w:val="24"/>
          <w:szCs w:val="24"/>
          <w:lang w:val="es-MX"/>
        </w:rPr>
        <w:t>contratos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de prestación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servicios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4" w:name="_Hlk4955284"/>
      <w:r w:rsidR="000D61ED">
        <w:rPr>
          <w:rFonts w:ascii="Trebuchet MS" w:hAnsi="Trebuchet MS"/>
          <w:color w:val="002060"/>
          <w:sz w:val="24"/>
          <w:szCs w:val="24"/>
          <w:lang w:val="es-MX"/>
        </w:rPr>
        <w:t>profesionales, en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B9332E">
        <w:rPr>
          <w:rFonts w:ascii="Trebuchet MS" w:hAnsi="Trebuchet MS"/>
          <w:b/>
          <w:color w:val="002060"/>
          <w:sz w:val="24"/>
          <w:szCs w:val="24"/>
          <w:lang w:val="es-MX"/>
        </w:rPr>
        <w:t>301.6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0D61ED">
        <w:rPr>
          <w:rFonts w:ascii="Trebuchet MS" w:hAnsi="Trebuchet MS"/>
          <w:color w:val="002060"/>
          <w:sz w:val="24"/>
          <w:szCs w:val="24"/>
          <w:lang w:val="es-MX"/>
        </w:rPr>
        <w:t>millones, incrementando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4"/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41606219" w14:textId="29A02044" w:rsidR="0038467C" w:rsidRDefault="0038467C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2B62BBE1" w14:textId="77777777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03B7423" w14:textId="055A8808" w:rsidR="00D22E24" w:rsidRDefault="001D7444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5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</w:t>
      </w:r>
      <w:r w:rsidR="009B68B8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09472" behindDoc="1" locked="1" layoutInCell="1" allowOverlap="1" wp14:anchorId="58DDF733" wp14:editId="653EFC31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3348355" cy="2806700"/>
            <wp:effectExtent l="0" t="0" r="4445" b="0"/>
            <wp:wrapTight wrapText="bothSides">
              <wp:wrapPolygon edited="0">
                <wp:start x="7373" y="0"/>
                <wp:lineTo x="7251" y="1613"/>
                <wp:lineTo x="7742" y="2639"/>
                <wp:lineTo x="8357" y="2639"/>
                <wp:lineTo x="0" y="4105"/>
                <wp:lineTo x="0" y="5864"/>
                <wp:lineTo x="2826" y="7330"/>
                <wp:lineTo x="4424" y="7330"/>
                <wp:lineTo x="3441" y="8796"/>
                <wp:lineTo x="3195" y="9236"/>
                <wp:lineTo x="3195" y="20378"/>
                <wp:lineTo x="3687" y="21258"/>
                <wp:lineTo x="4424" y="21405"/>
                <wp:lineTo x="8971" y="21405"/>
                <wp:lineTo x="10691" y="21258"/>
                <wp:lineTo x="12043" y="20232"/>
                <wp:lineTo x="11920" y="19059"/>
                <wp:lineTo x="13026" y="19059"/>
                <wp:lineTo x="14993" y="17593"/>
                <wp:lineTo x="14870" y="16713"/>
                <wp:lineTo x="17450" y="15247"/>
                <wp:lineTo x="17942" y="14661"/>
                <wp:lineTo x="17942" y="14367"/>
                <wp:lineTo x="21137" y="12462"/>
                <wp:lineTo x="21383" y="12022"/>
                <wp:lineTo x="21506" y="11142"/>
                <wp:lineTo x="21506" y="5718"/>
                <wp:lineTo x="21383" y="5571"/>
                <wp:lineTo x="19785" y="4985"/>
                <wp:lineTo x="20031" y="3225"/>
                <wp:lineTo x="18925" y="3079"/>
                <wp:lineTo x="13149" y="2492"/>
                <wp:lineTo x="14132" y="1906"/>
                <wp:lineTo x="13764" y="0"/>
                <wp:lineTo x="7373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B9332E">
        <w:rPr>
          <w:rFonts w:ascii="Trebuchet MS" w:hAnsi="Trebuchet MS"/>
          <w:b/>
          <w:color w:val="002060"/>
          <w:sz w:val="24"/>
          <w:szCs w:val="24"/>
          <w:lang w:val="es-MX"/>
        </w:rPr>
        <w:t>6.879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millones 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>alcanzando el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9332E">
        <w:rPr>
          <w:rFonts w:ascii="Trebuchet MS" w:hAnsi="Trebuchet MS"/>
          <w:b/>
          <w:color w:val="002060"/>
          <w:sz w:val="24"/>
          <w:szCs w:val="24"/>
          <w:lang w:val="es-MX"/>
        </w:rPr>
        <w:t>49.71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5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0070AD0C" w:rsidR="00A605A2" w:rsidRDefault="00A605A2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463CF7F5" w:rsidR="00A605A2" w:rsidRPr="001F66B4" w:rsidRDefault="00A605A2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6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>A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cuenta con una partida sin contratar de lo programado en el PAA del </w:t>
      </w:r>
      <w:r w:rsidR="00B9332E">
        <w:rPr>
          <w:rFonts w:ascii="Trebuchet MS" w:hAnsi="Trebuchet MS"/>
          <w:b/>
          <w:color w:val="002060"/>
          <w:sz w:val="24"/>
          <w:szCs w:val="24"/>
          <w:lang w:val="es-MX"/>
        </w:rPr>
        <w:t>3.11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4</w:t>
      </w:r>
      <w:r w:rsidR="00B9332E">
        <w:rPr>
          <w:rFonts w:ascii="Trebuchet MS" w:hAnsi="Trebuchet MS"/>
          <w:b/>
          <w:color w:val="002060"/>
          <w:sz w:val="24"/>
          <w:szCs w:val="24"/>
          <w:lang w:val="es-MX"/>
        </w:rPr>
        <w:t>28.3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millones.</w:t>
      </w:r>
    </w:p>
    <w:bookmarkEnd w:id="16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3B6720BF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43607E">
        <w:rPr>
          <w:rFonts w:ascii="Trebuchet MS" w:hAnsi="Trebuchet MS"/>
          <w:color w:val="002060"/>
          <w:sz w:val="24"/>
          <w:szCs w:val="24"/>
          <w:lang w:val="es-MX"/>
        </w:rPr>
        <w:t xml:space="preserve">al proyecto 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3607E">
        <w:rPr>
          <w:rFonts w:ascii="Trebuchet MS" w:hAnsi="Trebuchet MS"/>
          <w:b/>
          <w:color w:val="002060"/>
          <w:sz w:val="24"/>
          <w:szCs w:val="24"/>
          <w:lang w:val="es-MX"/>
        </w:rPr>
        <w:t>7.8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2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43607E">
        <w:rPr>
          <w:rFonts w:ascii="Trebuchet MS" w:hAnsi="Trebuchet MS"/>
          <w:b/>
          <w:color w:val="002060"/>
          <w:sz w:val="24"/>
          <w:szCs w:val="24"/>
          <w:lang w:val="es-MX"/>
        </w:rPr>
        <w:t>84.31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5B6169AF" w:rsidR="00444964" w:rsidRDefault="0074299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43607E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6.</w:t>
      </w:r>
      <w:r w:rsidR="001712E4">
        <w:rPr>
          <w:rFonts w:ascii="Trebuchet MS" w:hAnsi="Trebuchet MS"/>
          <w:b/>
          <w:color w:val="002060"/>
          <w:sz w:val="24"/>
          <w:szCs w:val="24"/>
          <w:lang w:val="es-MX"/>
        </w:rPr>
        <w:t>600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47E35E76" w14:textId="77777777" w:rsidR="00087212" w:rsidRDefault="00087212" w:rsidP="001712E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831C6BF" w14:textId="31D974D6" w:rsidR="00444964" w:rsidRDefault="00742994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1712E4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</w:t>
      </w:r>
      <w:r w:rsidR="0043607E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10496" behindDoc="1" locked="1" layoutInCell="1" allowOverlap="1" wp14:anchorId="64D0707C" wp14:editId="14EE28F9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3251200" cy="2514600"/>
            <wp:effectExtent l="0" t="0" r="6350" b="6350"/>
            <wp:wrapTight wrapText="bothSides">
              <wp:wrapPolygon edited="0">
                <wp:start x="7341" y="0"/>
                <wp:lineTo x="127" y="2782"/>
                <wp:lineTo x="0" y="4418"/>
                <wp:lineTo x="1392" y="5400"/>
                <wp:lineTo x="3797" y="5400"/>
                <wp:lineTo x="3038" y="8018"/>
                <wp:lineTo x="3038" y="20127"/>
                <wp:lineTo x="3417" y="21109"/>
                <wp:lineTo x="4936" y="21436"/>
                <wp:lineTo x="7973" y="21436"/>
                <wp:lineTo x="10758" y="21109"/>
                <wp:lineTo x="11897" y="19964"/>
                <wp:lineTo x="11770" y="18491"/>
                <wp:lineTo x="13289" y="18491"/>
                <wp:lineTo x="14808" y="17182"/>
                <wp:lineTo x="14681" y="15873"/>
                <wp:lineTo x="17592" y="14564"/>
                <wp:lineTo x="17845" y="13255"/>
                <wp:lineTo x="21516" y="11782"/>
                <wp:lineTo x="21516" y="3764"/>
                <wp:lineTo x="21263" y="3273"/>
                <wp:lineTo x="19491" y="2782"/>
                <wp:lineTo x="19870" y="982"/>
                <wp:lineTo x="19111" y="655"/>
                <wp:lineTo x="13542" y="0"/>
                <wp:lineTo x="7341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1712E4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 de prestación de servicios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profesionales,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712E4">
        <w:rPr>
          <w:rFonts w:ascii="Trebuchet MS" w:hAnsi="Trebuchet MS"/>
          <w:b/>
          <w:color w:val="002060"/>
          <w:sz w:val="24"/>
          <w:szCs w:val="24"/>
          <w:lang w:val="es-MX"/>
        </w:rPr>
        <w:t>19.7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712E4">
        <w:rPr>
          <w:rFonts w:ascii="Trebuchet MS" w:hAnsi="Trebuchet MS"/>
          <w:color w:val="002060"/>
          <w:sz w:val="24"/>
          <w:szCs w:val="24"/>
          <w:lang w:val="es-MX"/>
        </w:rPr>
        <w:t>aumentando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23542AB5" w14:textId="77777777" w:rsidR="001712E4" w:rsidRDefault="001712E4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858"/>
    </w:p>
    <w:p w14:paraId="5B37DC6F" w14:textId="5C3DF7F3" w:rsidR="00901B65" w:rsidRDefault="00901B65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712E4">
        <w:rPr>
          <w:rFonts w:ascii="Trebuchet MS" w:hAnsi="Trebuchet MS"/>
          <w:b/>
          <w:color w:val="002060"/>
          <w:sz w:val="24"/>
          <w:szCs w:val="24"/>
          <w:lang w:val="es-MX"/>
        </w:rPr>
        <w:t>4.404.4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1712E4">
        <w:rPr>
          <w:rFonts w:ascii="Trebuchet MS" w:hAnsi="Trebuchet MS"/>
          <w:b/>
          <w:color w:val="002060"/>
          <w:sz w:val="24"/>
          <w:szCs w:val="24"/>
          <w:lang w:val="es-MX"/>
        </w:rPr>
        <w:t>56.26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1712E4">
        <w:rPr>
          <w:rFonts w:ascii="Trebuchet MS" w:hAnsi="Trebuchet MS"/>
          <w:color w:val="002060"/>
          <w:sz w:val="24"/>
          <w:szCs w:val="24"/>
          <w:lang w:val="es-MX"/>
        </w:rPr>
        <w:t xml:space="preserve">, incrementando la ejecución de giros en un </w:t>
      </w:r>
      <w:r w:rsidR="001712E4" w:rsidRPr="001712E4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17.09%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18" w:name="_Hlk512255578"/>
      <w:bookmarkEnd w:id="17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lastRenderedPageBreak/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42987675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74D29" w:rsidRPr="0002224E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774D29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774D29" w:rsidRPr="00012485">
        <w:rPr>
          <w:rFonts w:ascii="Trebuchet MS" w:hAnsi="Trebuchet MS"/>
          <w:color w:val="002060"/>
          <w:sz w:val="24"/>
          <w:szCs w:val="24"/>
          <w:lang w:val="es-MX"/>
        </w:rPr>
        <w:t>ha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comprometido el </w:t>
      </w:r>
      <w:r w:rsidR="00774D29">
        <w:rPr>
          <w:rFonts w:ascii="Trebuchet MS" w:hAnsi="Trebuchet MS"/>
          <w:b/>
          <w:color w:val="002060"/>
          <w:sz w:val="24"/>
          <w:szCs w:val="24"/>
          <w:lang w:val="es-MX"/>
        </w:rPr>
        <w:t>94.05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48756D6F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774D29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23807">
        <w:rPr>
          <w:rFonts w:ascii="Trebuchet MS" w:hAnsi="Trebuchet MS"/>
          <w:b/>
          <w:color w:val="002060"/>
          <w:sz w:val="24"/>
          <w:szCs w:val="24"/>
          <w:lang w:val="es-MX"/>
        </w:rPr>
        <w:t>67.1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823807">
        <w:rPr>
          <w:rFonts w:ascii="Trebuchet MS" w:hAnsi="Trebuchet MS"/>
          <w:color w:val="002060"/>
          <w:sz w:val="24"/>
          <w:szCs w:val="24"/>
          <w:lang w:val="es-MX"/>
        </w:rPr>
        <w:t>tres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contrato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823807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</w:t>
      </w:r>
      <w:r w:rsidR="00823807" w:rsidRPr="00823807">
        <w:t xml:space="preserve"> </w:t>
      </w:r>
      <w:r w:rsidR="00823807" w:rsidRPr="00823807">
        <w:rPr>
          <w:rFonts w:ascii="Trebuchet MS" w:hAnsi="Trebuchet MS"/>
          <w:color w:val="002060"/>
          <w:sz w:val="24"/>
          <w:szCs w:val="24"/>
          <w:lang w:val="es-MX"/>
        </w:rPr>
        <w:t>y apoyo para la supervisión de dichos contratos</w:t>
      </w:r>
      <w:r w:rsidR="00774D29">
        <w:rPr>
          <w:rFonts w:ascii="Trebuchet MS" w:hAnsi="Trebuchet MS"/>
          <w:color w:val="002060"/>
          <w:sz w:val="24"/>
          <w:szCs w:val="24"/>
          <w:lang w:val="es-MX"/>
        </w:rPr>
        <w:t>, la a</w:t>
      </w:r>
      <w:r w:rsidR="00774D29" w:rsidRPr="00774D29">
        <w:rPr>
          <w:rFonts w:ascii="Trebuchet MS" w:hAnsi="Trebuchet MS"/>
          <w:color w:val="002060"/>
          <w:sz w:val="24"/>
          <w:szCs w:val="24"/>
          <w:lang w:val="es-MX"/>
        </w:rPr>
        <w:t>decuación de las oficinas del Departamento Administrativo de la Defensoría del Espacio Público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2E19EFCB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D94A31" w14:textId="77777777" w:rsidR="00771CE2" w:rsidRDefault="00771CE2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B78EDD" w14:textId="5AF79F36" w:rsidR="005D2ECD" w:rsidRDefault="00742994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Para el mes en análisis este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71CE2">
        <w:rPr>
          <w:rFonts w:ascii="Trebuchet MS" w:hAnsi="Trebuchet MS"/>
          <w:color w:val="002060"/>
          <w:sz w:val="24"/>
          <w:szCs w:val="24"/>
          <w:lang w:val="es-MX"/>
        </w:rPr>
        <w:t>inició a través del CDP adición presupuestal al proceso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71CE2">
        <w:rPr>
          <w:rFonts w:ascii="Trebuchet MS" w:hAnsi="Trebuchet MS"/>
          <w:color w:val="002060"/>
          <w:sz w:val="24"/>
          <w:szCs w:val="24"/>
          <w:lang w:val="es-MX"/>
        </w:rPr>
        <w:t xml:space="preserve">contractual para </w:t>
      </w:r>
      <w:r w:rsidR="00771CE2" w:rsidRPr="00771CE2">
        <w:t>la</w:t>
      </w:r>
      <w:r w:rsidR="00771CE2" w:rsidRPr="00771CE2">
        <w:rPr>
          <w:rFonts w:ascii="Trebuchet MS" w:hAnsi="Trebuchet MS"/>
          <w:color w:val="002060"/>
          <w:sz w:val="24"/>
          <w:szCs w:val="24"/>
          <w:lang w:val="es-MX"/>
        </w:rPr>
        <w:t xml:space="preserve"> adecuación de las oficinas del </w:t>
      </w:r>
      <w:r w:rsidR="00771CE2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11520" behindDoc="1" locked="1" layoutInCell="1" allowOverlap="1" wp14:anchorId="4ADEA2EE" wp14:editId="23D407C4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3397885" cy="2692400"/>
            <wp:effectExtent l="0" t="0" r="0" b="0"/>
            <wp:wrapTight wrapText="bothSides">
              <wp:wrapPolygon edited="0">
                <wp:start x="7508" y="0"/>
                <wp:lineTo x="7266" y="1070"/>
                <wp:lineTo x="7387" y="1987"/>
                <wp:lineTo x="8114" y="2598"/>
                <wp:lineTo x="1695" y="3668"/>
                <wp:lineTo x="0" y="4126"/>
                <wp:lineTo x="0" y="5808"/>
                <wp:lineTo x="2422" y="7489"/>
                <wp:lineTo x="3512" y="7489"/>
                <wp:lineTo x="2543" y="9170"/>
                <wp:lineTo x="2422" y="20479"/>
                <wp:lineTo x="3270" y="21243"/>
                <wp:lineTo x="3996" y="21396"/>
                <wp:lineTo x="7871" y="21396"/>
                <wp:lineTo x="9204" y="21243"/>
                <wp:lineTo x="11383" y="20326"/>
                <wp:lineTo x="11383" y="19715"/>
                <wp:lineTo x="14290" y="17270"/>
                <wp:lineTo x="19376" y="12379"/>
                <wp:lineTo x="19860" y="12379"/>
                <wp:lineTo x="21071" y="10545"/>
                <wp:lineTo x="21313" y="3821"/>
                <wp:lineTo x="20829" y="3362"/>
                <wp:lineTo x="18649" y="2598"/>
                <wp:lineTo x="18891" y="1070"/>
                <wp:lineTo x="17680" y="611"/>
                <wp:lineTo x="12231" y="0"/>
                <wp:lineTo x="7508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86" cy="269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CE2" w:rsidRPr="00771CE2">
        <w:rPr>
          <w:rFonts w:ascii="Trebuchet MS" w:hAnsi="Trebuchet MS"/>
          <w:color w:val="002060"/>
          <w:sz w:val="24"/>
          <w:szCs w:val="24"/>
          <w:lang w:val="es-MX"/>
        </w:rPr>
        <w:t>Departamento Administrativo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, e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n cuantía de </w:t>
      </w:r>
      <w:r w:rsidR="009077D6"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CD04A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</w:t>
      </w:r>
      <w:r w:rsidR="00771CE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.5 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9F0753F" w14:textId="77777777" w:rsidR="007C2204" w:rsidRDefault="007C2204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583FEF1B" w:rsidR="00A14204" w:rsidRDefault="005D2ECD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en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771CE2">
        <w:rPr>
          <w:rFonts w:ascii="Trebuchet MS" w:hAnsi="Trebuchet MS"/>
          <w:b/>
          <w:color w:val="002060"/>
          <w:sz w:val="24"/>
          <w:szCs w:val="24"/>
          <w:lang w:val="es-MX"/>
        </w:rPr>
        <w:t>45.7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771CE2">
        <w:rPr>
          <w:rFonts w:ascii="Trebuchet MS" w:hAnsi="Trebuchet MS"/>
          <w:b/>
          <w:color w:val="002060"/>
          <w:sz w:val="24"/>
          <w:szCs w:val="24"/>
          <w:lang w:val="es-MX"/>
        </w:rPr>
        <w:t>64.07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8"/>
    </w:p>
    <w:p w14:paraId="05314BA9" w14:textId="77777777" w:rsidR="00EE3C5F" w:rsidRDefault="00EE3C5F" w:rsidP="00EE3C5F">
      <w:pPr>
        <w:ind w:right="375"/>
        <w:rPr>
          <w:rFonts w:ascii="Impact" w:hAnsi="Impact"/>
          <w:color w:val="002060"/>
          <w:sz w:val="44"/>
          <w:szCs w:val="44"/>
          <w:lang w:val="es-MX"/>
        </w:rPr>
      </w:pPr>
    </w:p>
    <w:p w14:paraId="3FE20758" w14:textId="167DD4FD" w:rsidR="00040A66" w:rsidRDefault="00DF1466" w:rsidP="00B97023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1E3373A3" w14:textId="011DEC16" w:rsidR="00742994" w:rsidRPr="00555223" w:rsidRDefault="00742994" w:rsidP="006B6473">
      <w:pPr>
        <w:jc w:val="both"/>
        <w:rPr>
          <w:rFonts w:ascii="Trebuchet MS" w:hAnsi="Trebuchet MS"/>
          <w:bCs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555223">
        <w:rPr>
          <w:rFonts w:ascii="Trebuchet MS" w:hAnsi="Trebuchet MS"/>
          <w:color w:val="002060"/>
          <w:sz w:val="24"/>
          <w:szCs w:val="24"/>
          <w:lang w:val="es-MX"/>
        </w:rPr>
        <w:t>octubre 31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 xml:space="preserve"> 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555223">
        <w:rPr>
          <w:rFonts w:ascii="Trebuchet MS" w:hAnsi="Trebuchet MS"/>
          <w:b/>
          <w:color w:val="002060"/>
          <w:sz w:val="24"/>
          <w:szCs w:val="24"/>
          <w:lang w:val="es-MX"/>
        </w:rPr>
        <w:t>4.285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555223">
        <w:rPr>
          <w:rFonts w:ascii="Trebuchet MS" w:hAnsi="Trebuchet MS"/>
          <w:b/>
          <w:color w:val="002060"/>
          <w:sz w:val="24"/>
          <w:szCs w:val="24"/>
          <w:lang w:val="es-MX"/>
        </w:rPr>
        <w:t>45.02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5223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, </w:t>
      </w:r>
      <w:r w:rsidR="00555223" w:rsidRPr="00555223">
        <w:rPr>
          <w:rFonts w:ascii="Trebuchet MS" w:hAnsi="Trebuchet MS"/>
          <w:bCs/>
          <w:color w:val="002060"/>
          <w:sz w:val="24"/>
          <w:szCs w:val="24"/>
          <w:lang w:val="es-MX"/>
        </w:rPr>
        <w:t xml:space="preserve">frente al mes anterior refleja una disminución en la ejecución presupuestal debido a que el proyecto fue adicionado en cuantía de </w:t>
      </w:r>
      <w:r w:rsidR="00555223" w:rsidRPr="00B97023">
        <w:rPr>
          <w:rFonts w:ascii="Trebuchet MS" w:hAnsi="Trebuchet MS"/>
          <w:b/>
          <w:color w:val="002060"/>
          <w:sz w:val="24"/>
          <w:szCs w:val="24"/>
          <w:lang w:val="es-MX"/>
        </w:rPr>
        <w:t>$1.800</w:t>
      </w:r>
      <w:r w:rsidR="00555223" w:rsidRPr="00555223">
        <w:rPr>
          <w:rFonts w:ascii="Trebuchet MS" w:hAnsi="Trebuchet MS"/>
          <w:bCs/>
          <w:color w:val="002060"/>
          <w:sz w:val="24"/>
          <w:szCs w:val="24"/>
          <w:lang w:val="es-MX"/>
        </w:rPr>
        <w:t xml:space="preserve"> millones</w:t>
      </w:r>
      <w:r w:rsidRPr="00555223">
        <w:rPr>
          <w:rFonts w:ascii="Trebuchet MS" w:hAnsi="Trebuchet MS"/>
          <w:bCs/>
          <w:color w:val="002060"/>
          <w:sz w:val="24"/>
          <w:szCs w:val="24"/>
          <w:lang w:val="es-MX"/>
        </w:rPr>
        <w:t xml:space="preserve">. </w:t>
      </w:r>
    </w:p>
    <w:p w14:paraId="16EAD821" w14:textId="62A2AFED" w:rsidR="001359F2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 w:rsidR="00B97023">
        <w:rPr>
          <w:rFonts w:ascii="Trebuchet MS" w:hAnsi="Trebuchet MS"/>
          <w:b/>
          <w:color w:val="002060"/>
          <w:sz w:val="24"/>
          <w:szCs w:val="24"/>
          <w:lang w:val="es-MX"/>
        </w:rPr>
        <w:t>929.2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y la a</w:t>
      </w:r>
      <w:r w:rsidR="00E46188" w:rsidRPr="00E46188">
        <w:rPr>
          <w:rFonts w:ascii="Trebuchet MS" w:hAnsi="Trebuchet MS"/>
          <w:color w:val="002060"/>
          <w:sz w:val="24"/>
          <w:szCs w:val="24"/>
          <w:lang w:val="es-MX"/>
        </w:rPr>
        <w:t>dquisición de Licencias Autocad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6A1E66B" w14:textId="0995D434" w:rsidR="00EE6A1E" w:rsidRDefault="008A095A" w:rsidP="00B97023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Durante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ron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inicia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B97023">
        <w:rPr>
          <w:rFonts w:ascii="Trebuchet MS" w:hAnsi="Trebuchet MS"/>
          <w:color w:val="002060"/>
          <w:sz w:val="24"/>
          <w:szCs w:val="24"/>
          <w:lang w:val="es-MX"/>
        </w:rPr>
        <w:t>18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de contratación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E46188" w:rsidRPr="00E46188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B97023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2.110.3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1E191E6" w14:textId="51844178" w:rsidR="000D7D1D" w:rsidRDefault="00E46188" w:rsidP="00B97023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B97023">
        <w:rPr>
          <w:rFonts w:ascii="Trebuchet MS" w:hAnsi="Trebuchet MS"/>
          <w:color w:val="002060"/>
          <w:sz w:val="24"/>
          <w:szCs w:val="24"/>
          <w:lang w:val="es-MX"/>
        </w:rPr>
        <w:t>octubre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</w:t>
      </w:r>
      <w:r w:rsidR="00555223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12544" behindDoc="1" locked="1" layoutInCell="1" allowOverlap="1" wp14:anchorId="446352B1" wp14:editId="6617F141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755900" cy="2438400"/>
            <wp:effectExtent l="0" t="0" r="6350" b="0"/>
            <wp:wrapTight wrapText="bothSides">
              <wp:wrapPolygon edited="0">
                <wp:start x="149" y="0"/>
                <wp:lineTo x="0" y="338"/>
                <wp:lineTo x="0" y="2869"/>
                <wp:lineTo x="3285" y="2869"/>
                <wp:lineTo x="4330" y="5569"/>
                <wp:lineTo x="3135" y="6244"/>
                <wp:lineTo x="2837" y="6750"/>
                <wp:lineTo x="2837" y="20419"/>
                <wp:lineTo x="3583" y="21263"/>
                <wp:lineTo x="4778" y="21431"/>
                <wp:lineTo x="7764" y="21431"/>
                <wp:lineTo x="9556" y="21263"/>
                <wp:lineTo x="11795" y="20081"/>
                <wp:lineTo x="11795" y="19069"/>
                <wp:lineTo x="14782" y="16369"/>
                <wp:lineTo x="16125" y="13669"/>
                <wp:lineTo x="17618" y="12994"/>
                <wp:lineTo x="17320" y="11981"/>
                <wp:lineTo x="14632" y="10969"/>
                <wp:lineTo x="18365" y="10969"/>
                <wp:lineTo x="21500" y="9788"/>
                <wp:lineTo x="21500" y="4556"/>
                <wp:lineTo x="19709" y="2869"/>
                <wp:lineTo x="20007" y="1181"/>
                <wp:lineTo x="18216" y="844"/>
                <wp:lineTo x="5972" y="0"/>
                <wp:lineTo x="149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proyecto </w:t>
      </w:r>
      <w:r>
        <w:rPr>
          <w:rFonts w:ascii="Trebuchet MS" w:hAnsi="Trebuchet MS"/>
          <w:color w:val="002060"/>
          <w:sz w:val="24"/>
          <w:szCs w:val="24"/>
          <w:lang w:val="es-MX"/>
        </w:rPr>
        <w:t>suscribió (</w:t>
      </w:r>
      <w:r w:rsidR="00B97023">
        <w:rPr>
          <w:rFonts w:ascii="Trebuchet MS" w:hAnsi="Trebuchet MS"/>
          <w:color w:val="002060"/>
          <w:sz w:val="24"/>
          <w:szCs w:val="24"/>
          <w:lang w:val="es-MX"/>
        </w:rPr>
        <w:t>4</w:t>
      </w:r>
      <w:r>
        <w:rPr>
          <w:rFonts w:ascii="Trebuchet MS" w:hAnsi="Trebuchet MS"/>
          <w:color w:val="002060"/>
          <w:sz w:val="24"/>
          <w:szCs w:val="24"/>
          <w:lang w:val="es-MX"/>
        </w:rPr>
        <w:t>) contrato</w:t>
      </w:r>
      <w:r w:rsidR="00B97023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 xml:space="preserve"> para la prestación de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 xml:space="preserve"> servicios </w:t>
      </w:r>
      <w:r w:rsidR="00D054BB">
        <w:rPr>
          <w:rFonts w:ascii="Trebuchet MS" w:hAnsi="Trebuchet MS"/>
          <w:color w:val="002060"/>
          <w:sz w:val="24"/>
          <w:szCs w:val="24"/>
          <w:lang w:val="es-MX"/>
        </w:rPr>
        <w:t xml:space="preserve">para </w:t>
      </w:r>
      <w:r w:rsidR="00B97023" w:rsidRPr="00B97023">
        <w:rPr>
          <w:rFonts w:ascii="Trebuchet MS" w:hAnsi="Trebuchet MS"/>
          <w:color w:val="002060"/>
          <w:sz w:val="24"/>
          <w:szCs w:val="24"/>
          <w:lang w:val="es-MX"/>
        </w:rPr>
        <w:t xml:space="preserve">la Infraestructura como servicio (IaaS) y Plataforma como servicio (PaaS) para </w:t>
      </w:r>
      <w:r w:rsidR="00D054BB" w:rsidRPr="00B97023">
        <w:rPr>
          <w:rFonts w:ascii="Trebuchet MS" w:hAnsi="Trebuchet MS"/>
          <w:color w:val="002060"/>
          <w:sz w:val="24"/>
          <w:szCs w:val="24"/>
          <w:lang w:val="es-MX"/>
        </w:rPr>
        <w:t>implementar en</w:t>
      </w:r>
      <w:r w:rsidR="00B97023" w:rsidRPr="00B97023">
        <w:rPr>
          <w:rFonts w:ascii="Trebuchet MS" w:hAnsi="Trebuchet MS"/>
          <w:color w:val="002060"/>
          <w:sz w:val="24"/>
          <w:szCs w:val="24"/>
          <w:lang w:val="es-MX"/>
        </w:rPr>
        <w:t xml:space="preserve"> la nube los servicios informáticos misionales</w:t>
      </w:r>
      <w:r w:rsidR="00B97023">
        <w:rPr>
          <w:rFonts w:ascii="Trebuchet MS" w:hAnsi="Trebuchet MS"/>
          <w:color w:val="002060"/>
          <w:sz w:val="24"/>
          <w:szCs w:val="24"/>
          <w:lang w:val="es-MX"/>
        </w:rPr>
        <w:t xml:space="preserve">, la </w:t>
      </w:r>
      <w:r w:rsidR="00D054BB">
        <w:rPr>
          <w:rFonts w:ascii="Trebuchet MS" w:hAnsi="Trebuchet MS"/>
          <w:color w:val="002060"/>
          <w:sz w:val="24"/>
          <w:szCs w:val="24"/>
          <w:lang w:val="es-MX"/>
        </w:rPr>
        <w:t>a</w:t>
      </w:r>
      <w:r w:rsidR="00D054BB" w:rsidRPr="00B97023">
        <w:rPr>
          <w:rFonts w:ascii="Trebuchet MS" w:hAnsi="Trebuchet MS"/>
          <w:color w:val="002060"/>
          <w:sz w:val="24"/>
          <w:szCs w:val="24"/>
          <w:lang w:val="es-MX"/>
        </w:rPr>
        <w:t>dquisición</w:t>
      </w:r>
      <w:r w:rsidR="00B97023" w:rsidRPr="00B97023"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="00D054BB" w:rsidRPr="00B97023">
        <w:rPr>
          <w:rFonts w:ascii="Trebuchet MS" w:hAnsi="Trebuchet MS"/>
          <w:color w:val="002060"/>
          <w:sz w:val="24"/>
          <w:szCs w:val="24"/>
          <w:lang w:val="es-MX"/>
        </w:rPr>
        <w:t>impresoras</w:t>
      </w:r>
      <w:r w:rsidR="00D054BB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D054BB" w:rsidRPr="00B97023">
        <w:rPr>
          <w:rFonts w:ascii="Trebuchet MS" w:hAnsi="Trebuchet MS"/>
          <w:color w:val="002060"/>
          <w:sz w:val="24"/>
          <w:szCs w:val="24"/>
          <w:lang w:val="es-MX"/>
        </w:rPr>
        <w:t>el</w:t>
      </w:r>
      <w:r w:rsidR="00B97023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97023" w:rsidRPr="00B97023">
        <w:rPr>
          <w:rFonts w:ascii="Trebuchet MS" w:hAnsi="Trebuchet MS"/>
          <w:color w:val="002060"/>
          <w:sz w:val="24"/>
          <w:szCs w:val="24"/>
          <w:lang w:val="es-MX"/>
        </w:rPr>
        <w:t xml:space="preserve">soporte, actualización y mantenimiento del software de gestión documental Royal / </w:t>
      </w:r>
      <w:r w:rsidR="00D054BB" w:rsidRPr="00B97023">
        <w:rPr>
          <w:rFonts w:ascii="Trebuchet MS" w:hAnsi="Trebuchet MS"/>
          <w:color w:val="002060"/>
          <w:sz w:val="24"/>
          <w:szCs w:val="24"/>
          <w:lang w:val="es-MX"/>
        </w:rPr>
        <w:t>ERDMS</w:t>
      </w:r>
      <w:r w:rsidR="00D054BB">
        <w:rPr>
          <w:rFonts w:ascii="Trebuchet MS" w:hAnsi="Trebuchet MS"/>
          <w:color w:val="002060"/>
          <w:sz w:val="24"/>
          <w:szCs w:val="24"/>
          <w:lang w:val="es-MX"/>
        </w:rPr>
        <w:t xml:space="preserve">, en </w:t>
      </w:r>
      <w:r w:rsidR="00D054BB" w:rsidRPr="00D054BB">
        <w:rPr>
          <w:rFonts w:ascii="Trebuchet MS" w:hAnsi="Trebuchet MS"/>
          <w:color w:val="002060"/>
          <w:sz w:val="24"/>
          <w:szCs w:val="24"/>
          <w:lang w:val="es-MX"/>
        </w:rPr>
        <w:t xml:space="preserve">cuantía de </w:t>
      </w:r>
      <w:r w:rsidR="00D054BB" w:rsidRPr="00D054B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$457</w:t>
      </w:r>
      <w:r w:rsidR="00D054BB" w:rsidRPr="00D054BB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B97023" w:rsidRPr="00B97023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7904BB4A" w14:textId="646AC502" w:rsidR="00A96DEE" w:rsidRDefault="00595CDF" w:rsidP="00B97023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sin iniciar procesos contractuales de 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D054BB">
        <w:rPr>
          <w:rFonts w:ascii="Trebuchet MS" w:hAnsi="Trebuchet MS"/>
          <w:color w:val="002060"/>
          <w:sz w:val="24"/>
          <w:szCs w:val="24"/>
          <w:lang w:val="es-MX"/>
        </w:rPr>
        <w:t>15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)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líneas del PAA en cuantía de </w:t>
      </w:r>
      <w:r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D054BB">
        <w:rPr>
          <w:rFonts w:ascii="Trebuchet MS" w:hAnsi="Trebuchet MS"/>
          <w:b/>
          <w:color w:val="002060"/>
          <w:sz w:val="24"/>
          <w:szCs w:val="24"/>
          <w:lang w:val="es-MX"/>
        </w:rPr>
        <w:t>240.8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2578722" w14:textId="004A1F3C" w:rsidR="002002A0" w:rsidRDefault="00EE6A1E" w:rsidP="00B97023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D054B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1.113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D054B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25.98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E46188">
      <w:pPr>
        <w:ind w:left="5245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7B6091C1" w:rsidR="00012485" w:rsidRDefault="00012485" w:rsidP="00E47090"/>
    <w:p w14:paraId="407A2294" w14:textId="288D6414" w:rsidR="00731E67" w:rsidRDefault="00731E67" w:rsidP="00E47090"/>
    <w:p w14:paraId="534524B6" w14:textId="77777777" w:rsidR="00731E67" w:rsidRPr="00E47090" w:rsidRDefault="00731E67" w:rsidP="00E47090"/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68A1098A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BE498D">
        <w:rPr>
          <w:rFonts w:ascii="Trebuchet MS" w:hAnsi="Trebuchet MS" w:cs="Arial"/>
          <w:color w:val="002060"/>
          <w:sz w:val="24"/>
          <w:szCs w:val="24"/>
        </w:rPr>
        <w:t>31 de octubre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BE498D">
        <w:rPr>
          <w:rFonts w:ascii="Trebuchet MS" w:hAnsi="Trebuchet MS" w:cs="Arial"/>
          <w:b/>
          <w:color w:val="002060"/>
          <w:sz w:val="24"/>
          <w:szCs w:val="24"/>
        </w:rPr>
        <w:t>15.20</w:t>
      </w:r>
      <w:r w:rsidR="008A33C7">
        <w:rPr>
          <w:rFonts w:ascii="Trebuchet MS" w:hAnsi="Trebuchet MS" w:cs="Arial"/>
          <w:b/>
          <w:color w:val="002060"/>
          <w:sz w:val="24"/>
          <w:szCs w:val="24"/>
        </w:rPr>
        <w:t>1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BE498D">
        <w:rPr>
          <w:rFonts w:ascii="Trebuchet MS" w:hAnsi="Trebuchet MS" w:cs="Arial"/>
          <w:b/>
          <w:color w:val="002060"/>
          <w:sz w:val="24"/>
          <w:szCs w:val="24"/>
        </w:rPr>
        <w:t>50.10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5678A96C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BE498D">
        <w:rPr>
          <w:rFonts w:ascii="Trebuchet MS" w:hAnsi="Trebuchet MS" w:cs="Arial"/>
          <w:b/>
          <w:color w:val="002060"/>
          <w:sz w:val="24"/>
          <w:szCs w:val="24"/>
        </w:rPr>
        <w:t>45.25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568C61B3" w14:textId="45DC339B" w:rsidR="004978F3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628D0697" w14:textId="478A32F5" w:rsidR="0004623D" w:rsidRP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5DF6FDB6" w:rsidR="00DD6D95" w:rsidRDefault="00BC266D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BC266D">
        <w:t xml:space="preserve">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  <w:r w:rsidR="000D7D1D" w:rsidRPr="000D7D1D">
        <w:rPr>
          <w:rFonts w:ascii="Trebuchet MS" w:hAnsi="Trebuchet MS" w:cs="Arial"/>
          <w:color w:val="002060"/>
          <w:sz w:val="28"/>
          <w:szCs w:val="28"/>
        </w:rPr>
        <w:t xml:space="preserve"> </w:t>
      </w:r>
    </w:p>
    <w:p w14:paraId="60B6A732" w14:textId="3ED6BDA2" w:rsidR="00BE498D" w:rsidRDefault="00BE498D" w:rsidP="00DF72B2">
      <w:pPr>
        <w:spacing w:after="0" w:line="240" w:lineRule="auto"/>
        <w:rPr>
          <w:rFonts w:ascii="Trebuchet MS" w:hAnsi="Trebuchet MS" w:cs="Arial"/>
          <w:color w:val="002060"/>
          <w:sz w:val="12"/>
          <w:szCs w:val="12"/>
        </w:rPr>
      </w:pPr>
      <w:r w:rsidRPr="00BE498D">
        <w:rPr>
          <w:noProof/>
        </w:rPr>
        <w:drawing>
          <wp:anchor distT="0" distB="0" distL="114300" distR="114300" simplePos="0" relativeHeight="252013568" behindDoc="1" locked="1" layoutInCell="1" allowOverlap="1" wp14:anchorId="3F0760CD" wp14:editId="12CCAA9D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908300" cy="1878965"/>
            <wp:effectExtent l="0" t="0" r="6350" b="6985"/>
            <wp:wrapTight wrapText="bothSides">
              <wp:wrapPolygon edited="0">
                <wp:start x="0" y="0"/>
                <wp:lineTo x="0" y="21461"/>
                <wp:lineTo x="21506" y="21461"/>
                <wp:lineTo x="21506" y="0"/>
                <wp:lineTo x="566" y="0"/>
                <wp:lineTo x="0" y="0"/>
              </wp:wrapPolygon>
            </wp:wrapTight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color w:val="002060"/>
          <w:sz w:val="12"/>
          <w:szCs w:val="12"/>
        </w:rPr>
        <w:drawing>
          <wp:anchor distT="0" distB="0" distL="114300" distR="114300" simplePos="0" relativeHeight="252014592" behindDoc="1" locked="1" layoutInCell="1" allowOverlap="1" wp14:anchorId="54933F27" wp14:editId="576AB1F6">
            <wp:simplePos x="0" y="0"/>
            <wp:positionH relativeFrom="margin">
              <wp:posOffset>2856865</wp:posOffset>
            </wp:positionH>
            <wp:positionV relativeFrom="paragraph">
              <wp:posOffset>-228600</wp:posOffset>
            </wp:positionV>
            <wp:extent cx="2774315" cy="2362200"/>
            <wp:effectExtent l="0" t="0" r="6985" b="0"/>
            <wp:wrapTight wrapText="bothSides">
              <wp:wrapPolygon edited="0">
                <wp:start x="0" y="0"/>
                <wp:lineTo x="0" y="21426"/>
                <wp:lineTo x="21506" y="21426"/>
                <wp:lineTo x="21506" y="0"/>
                <wp:lineTo x="0" y="0"/>
              </wp:wrapPolygon>
            </wp:wrapTight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D76EC" w14:textId="377C5C27" w:rsidR="002B43D4" w:rsidRDefault="002B43D4" w:rsidP="00DF72B2">
      <w:pPr>
        <w:spacing w:after="0" w:line="240" w:lineRule="auto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BE498D">
        <w:rPr>
          <w:rFonts w:ascii="Trebuchet MS" w:hAnsi="Trebuchet MS" w:cs="Arial"/>
          <w:color w:val="002060"/>
          <w:sz w:val="12"/>
          <w:szCs w:val="12"/>
        </w:rPr>
        <w:t>31 de octubre</w:t>
      </w:r>
    </w:p>
    <w:p w14:paraId="1AF6128F" w14:textId="00069C5F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C7DB033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7443A581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Las reservas presupuestales</w:t>
      </w:r>
      <w:r w:rsidR="00682E0A">
        <w:rPr>
          <w:rFonts w:ascii="Trebuchet MS" w:hAnsi="Trebuchet MS" w:cs="Arial"/>
          <w:color w:val="002060"/>
          <w:sz w:val="24"/>
          <w:szCs w:val="24"/>
        </w:rPr>
        <w:t xml:space="preserve"> del presupuesto de Inversión Directa</w:t>
      </w:r>
      <w:r>
        <w:rPr>
          <w:rFonts w:ascii="Trebuchet MS" w:hAnsi="Trebuchet MS" w:cs="Arial"/>
          <w:color w:val="002060"/>
          <w:sz w:val="24"/>
          <w:szCs w:val="24"/>
        </w:rPr>
        <w:t xml:space="preserve">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682E0A" w:rsidRPr="00682E0A">
        <w:rPr>
          <w:rFonts w:ascii="Trebuchet MS" w:hAnsi="Trebuchet MS" w:cs="Arial"/>
          <w:b/>
          <w:color w:val="002060"/>
          <w:sz w:val="24"/>
          <w:szCs w:val="24"/>
        </w:rPr>
        <w:t>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682E0A" w:rsidRPr="00682E0A">
        <w:rPr>
          <w:rFonts w:ascii="Trebuchet MS" w:hAnsi="Trebuchet MS" w:cs="Arial"/>
          <w:b/>
          <w:color w:val="002060"/>
          <w:sz w:val="24"/>
          <w:szCs w:val="24"/>
        </w:rPr>
        <w:t>101.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689.010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este período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682E0A" w:rsidRPr="00682E0A">
        <w:rPr>
          <w:rFonts w:ascii="Trebuchet MS" w:hAnsi="Trebuchet MS" w:cs="Arial"/>
          <w:b/>
          <w:color w:val="002060"/>
          <w:sz w:val="24"/>
          <w:szCs w:val="24"/>
        </w:rPr>
        <w:t>5.663.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298.248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3E0E79A7" w:rsidR="002C10C4" w:rsidRPr="003F3A40" w:rsidRDefault="009E7F85" w:rsidP="00135806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E8422B">
        <w:rPr>
          <w:rFonts w:ascii="Trebuchet MS" w:hAnsi="Trebuchet MS" w:cs="Arial"/>
          <w:color w:val="002060"/>
          <w:sz w:val="24"/>
          <w:szCs w:val="24"/>
        </w:rPr>
        <w:t>31 de octubre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82E0A">
        <w:rPr>
          <w:rFonts w:ascii="Trebuchet MS" w:hAnsi="Trebuchet MS" w:cs="Arial"/>
          <w:color w:val="002060"/>
          <w:sz w:val="24"/>
          <w:szCs w:val="24"/>
        </w:rPr>
        <w:t>se encuentra relacionada en el cuadro No 4 a continuación, as</w:t>
      </w:r>
      <w:r w:rsidR="00FD047D">
        <w:rPr>
          <w:rFonts w:ascii="Trebuchet MS" w:hAnsi="Trebuchet MS" w:cs="Arial"/>
          <w:color w:val="002060"/>
          <w:sz w:val="24"/>
          <w:szCs w:val="24"/>
        </w:rPr>
        <w:t>í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1A2D383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42B65362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7A9B396" w14:textId="745B6B4A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2FE200" w14:textId="31FE1E66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CE10764" w14:textId="5FE58D73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04705404" w14:textId="6453CBC2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DBCB50E" w14:textId="4B7AC349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3FA2A242" w14:textId="5D37968A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389720CC" w14:textId="18D204D5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10273C" w14:textId="77777777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078EB6D3" w:rsidR="0088582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52DDE0B0" w14:textId="61C866C1" w:rsidR="00FD047D" w:rsidRDefault="00E8422B" w:rsidP="00D10EA2">
      <w:pPr>
        <w:rPr>
          <w:rFonts w:ascii="Trebuchet MS" w:hAnsi="Trebuchet MS" w:cs="Arial"/>
          <w:b/>
          <w:color w:val="002060"/>
          <w:sz w:val="28"/>
          <w:szCs w:val="28"/>
        </w:rPr>
      </w:pPr>
      <w:bookmarkStart w:id="19" w:name="_Hlk512330710"/>
      <w:r w:rsidRPr="00E8422B">
        <w:rPr>
          <w:noProof/>
        </w:rPr>
        <w:drawing>
          <wp:inline distT="0" distB="0" distL="0" distR="0" wp14:anchorId="601ADDFE" wp14:editId="3233575A">
            <wp:extent cx="5581015" cy="1552575"/>
            <wp:effectExtent l="0" t="0" r="635" b="9525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9"/>
    <w:p w14:paraId="474073A8" w14:textId="4D2099C4" w:rsidR="00D10EA2" w:rsidRPr="00D10EA2" w:rsidRDefault="00D10EA2" w:rsidP="00D10EA2">
      <w:pPr>
        <w:rPr>
          <w:color w:val="1F3864" w:themeColor="accent5" w:themeShade="80"/>
          <w:sz w:val="12"/>
          <w:szCs w:val="12"/>
        </w:rPr>
      </w:pPr>
    </w:p>
    <w:p w14:paraId="0EA1CCAD" w14:textId="6661809F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E8422B">
        <w:rPr>
          <w:rFonts w:ascii="Trebuchet MS" w:hAnsi="Trebuchet MS" w:cs="Arial"/>
          <w:color w:val="002060"/>
          <w:sz w:val="24"/>
          <w:szCs w:val="24"/>
        </w:rPr>
        <w:t>31 de octubre</w:t>
      </w:r>
      <w:r w:rsidR="0044466A">
        <w:rPr>
          <w:rFonts w:ascii="Trebuchet MS" w:hAnsi="Trebuchet MS" w:cs="Arial"/>
          <w:color w:val="002060"/>
          <w:sz w:val="24"/>
          <w:szCs w:val="24"/>
        </w:rPr>
        <w:t xml:space="preserve"> de</w:t>
      </w:r>
      <w:r w:rsidR="005722D6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63.05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3.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570.6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402692">
        <w:rPr>
          <w:rFonts w:ascii="Trebuchet MS" w:hAnsi="Trebuchet MS" w:cs="Arial"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548F7AB0" w:rsidR="007614CE" w:rsidRP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FD047D">
        <w:rPr>
          <w:rFonts w:ascii="Trebuchet MS" w:hAnsi="Trebuchet MS" w:cs="Arial"/>
          <w:b/>
          <w:color w:val="002060"/>
          <w:sz w:val="24"/>
          <w:szCs w:val="24"/>
        </w:rPr>
        <w:t>99.10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muestra a la fecha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26.03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7D735B6" w14:textId="086E6C22" w:rsidR="00D3762A" w:rsidRDefault="00E82E7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Pr="00E82E7E">
        <w:rPr>
          <w:rFonts w:ascii="Trebuchet MS" w:hAnsi="Trebuchet MS" w:cs="Arial"/>
          <w:color w:val="002060"/>
          <w:sz w:val="28"/>
          <w:szCs w:val="28"/>
        </w:rPr>
        <w:t>Cuadro</w:t>
      </w:r>
      <w:r w:rsidR="00327BF2" w:rsidRPr="00327BF2">
        <w:rPr>
          <w:noProof/>
        </w:rPr>
        <w:drawing>
          <wp:anchor distT="0" distB="0" distL="114300" distR="114300" simplePos="0" relativeHeight="252015616" behindDoc="1" locked="1" layoutInCell="1" allowOverlap="1" wp14:anchorId="7E7017F4" wp14:editId="5FF9889B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2971165" cy="1676400"/>
            <wp:effectExtent l="0" t="0" r="635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12" cy="16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E7E">
        <w:rPr>
          <w:rFonts w:ascii="Trebuchet MS" w:hAnsi="Trebuchet MS" w:cs="Arial"/>
          <w:color w:val="002060"/>
          <w:sz w:val="28"/>
          <w:szCs w:val="28"/>
        </w:rPr>
        <w:t xml:space="preserve"> No </w:t>
      </w:r>
      <w:r>
        <w:rPr>
          <w:rFonts w:ascii="Trebuchet MS" w:hAnsi="Trebuchet MS" w:cs="Arial"/>
          <w:color w:val="002060"/>
          <w:sz w:val="28"/>
          <w:szCs w:val="28"/>
        </w:rPr>
        <w:t>5</w:t>
      </w:r>
    </w:p>
    <w:p w14:paraId="740B23FF" w14:textId="0A47F631" w:rsidR="00E97950" w:rsidRDefault="00DD6D95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324865EA" w:rsidR="00110436" w:rsidRPr="00E97950" w:rsidRDefault="00327BF2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noProof/>
          <w:color w:val="1F3864" w:themeColor="accent5" w:themeShade="80"/>
          <w:sz w:val="12"/>
          <w:szCs w:val="12"/>
        </w:rPr>
        <w:drawing>
          <wp:anchor distT="0" distB="0" distL="114300" distR="114300" simplePos="0" relativeHeight="252016640" behindDoc="1" locked="1" layoutInCell="1" allowOverlap="1" wp14:anchorId="069D2296" wp14:editId="2A148DB0">
            <wp:simplePos x="0" y="0"/>
            <wp:positionH relativeFrom="margin">
              <wp:align>right</wp:align>
            </wp:positionH>
            <wp:positionV relativeFrom="paragraph">
              <wp:posOffset>-407670</wp:posOffset>
            </wp:positionV>
            <wp:extent cx="2656840" cy="2498090"/>
            <wp:effectExtent l="0" t="0" r="0" b="0"/>
            <wp:wrapTight wrapText="bothSides">
              <wp:wrapPolygon edited="0">
                <wp:start x="0" y="0"/>
                <wp:lineTo x="0" y="21413"/>
                <wp:lineTo x="21373" y="21413"/>
                <wp:lineTo x="21373" y="0"/>
                <wp:lineTo x="0" y="0"/>
              </wp:wrapPolygon>
            </wp:wrapTight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436"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110436">
        <w:rPr>
          <w:color w:val="1F3864" w:themeColor="accent5" w:themeShade="80"/>
          <w:sz w:val="12"/>
          <w:szCs w:val="12"/>
        </w:rPr>
        <w:t xml:space="preserve"> </w:t>
      </w:r>
      <w:r>
        <w:rPr>
          <w:color w:val="1F3864" w:themeColor="accent5" w:themeShade="80"/>
          <w:sz w:val="12"/>
          <w:szCs w:val="12"/>
        </w:rPr>
        <w:t>31 de octubre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4C77CC72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07BA6E2B" w:rsid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6E107A">
        <w:rPr>
          <w:rFonts w:ascii="Trebuchet MS" w:hAnsi="Trebuchet MS" w:cs="Arial"/>
          <w:color w:val="002060"/>
          <w:sz w:val="24"/>
          <w:szCs w:val="24"/>
        </w:rPr>
        <w:t>31 de octubre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6E107A">
        <w:rPr>
          <w:rFonts w:ascii="Trebuchet MS" w:hAnsi="Trebuchet MS" w:cs="Arial"/>
          <w:b/>
          <w:color w:val="002060"/>
          <w:sz w:val="24"/>
          <w:szCs w:val="24"/>
        </w:rPr>
        <w:t>64.36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14:paraId="709FB2F8" w14:textId="1EDD2C3B" w:rsidR="004A3FCD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</w:rPr>
      </w:pPr>
      <w:r w:rsidRPr="003F3A40">
        <w:rPr>
          <w:rFonts w:ascii="Trebuchet MS" w:hAnsi="Trebuchet MS"/>
          <w:color w:val="002060"/>
          <w:sz w:val="24"/>
          <w:szCs w:val="24"/>
        </w:rPr>
        <w:lastRenderedPageBreak/>
        <w:t xml:space="preserve">En el cuadro siguiente presentaremos la variación absoluta y relativa de la ejecución presupuestal en el </w:t>
      </w:r>
      <w:r>
        <w:rPr>
          <w:rFonts w:ascii="Trebuchet MS" w:hAnsi="Trebuchet MS"/>
          <w:color w:val="002060"/>
          <w:sz w:val="24"/>
          <w:szCs w:val="24"/>
        </w:rPr>
        <w:t>período</w:t>
      </w:r>
      <w:r w:rsidRPr="003F3A40">
        <w:rPr>
          <w:rFonts w:ascii="Trebuchet MS" w:hAnsi="Trebuchet MS"/>
          <w:color w:val="002060"/>
          <w:sz w:val="24"/>
          <w:szCs w:val="24"/>
        </w:rPr>
        <w:t xml:space="preserve"> analizado</w:t>
      </w:r>
      <w:r>
        <w:rPr>
          <w:rFonts w:ascii="Trebuchet MS" w:hAnsi="Trebuchet MS"/>
          <w:color w:val="002060"/>
          <w:sz w:val="24"/>
          <w:szCs w:val="24"/>
        </w:rPr>
        <w:t xml:space="preserve"> enero-</w:t>
      </w:r>
      <w:r w:rsidR="006E107A">
        <w:rPr>
          <w:rFonts w:ascii="Trebuchet MS" w:hAnsi="Trebuchet MS"/>
          <w:color w:val="002060"/>
          <w:sz w:val="24"/>
          <w:szCs w:val="24"/>
        </w:rPr>
        <w:t>octubre</w:t>
      </w:r>
      <w:r w:rsidRPr="003F3A40">
        <w:rPr>
          <w:rFonts w:ascii="Trebuchet MS" w:hAnsi="Trebuchet MS"/>
          <w:color w:val="002060"/>
          <w:sz w:val="24"/>
          <w:szCs w:val="24"/>
        </w:rPr>
        <w:t>, así:</w:t>
      </w:r>
    </w:p>
    <w:p w14:paraId="31AAE1A4" w14:textId="77777777" w:rsidR="004A3FCD" w:rsidRPr="004A3FCD" w:rsidRDefault="004A3FCD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39F20FB" w14:textId="6ECB1D42" w:rsidR="004A3FCD" w:rsidRPr="004A3FCD" w:rsidRDefault="004A3FCD" w:rsidP="004A3FCD">
      <w:pPr>
        <w:spacing w:after="0" w:line="240" w:lineRule="auto"/>
        <w:jc w:val="center"/>
        <w:rPr>
          <w:rFonts w:ascii="Trebuchet MS" w:hAnsi="Trebuchet MS"/>
          <w:color w:val="002060"/>
          <w:sz w:val="32"/>
          <w:szCs w:val="32"/>
        </w:rPr>
      </w:pPr>
      <w:r w:rsidRPr="004A3FCD">
        <w:rPr>
          <w:rFonts w:ascii="Trebuchet MS" w:hAnsi="Trebuchet MS"/>
          <w:color w:val="002060"/>
          <w:sz w:val="32"/>
          <w:szCs w:val="32"/>
        </w:rPr>
        <w:t>“V</w:t>
      </w:r>
      <w:r w:rsidR="00F41B38" w:rsidRPr="004A3FCD">
        <w:rPr>
          <w:rFonts w:ascii="Trebuchet MS" w:hAnsi="Trebuchet MS"/>
          <w:color w:val="002060"/>
          <w:sz w:val="32"/>
          <w:szCs w:val="32"/>
        </w:rPr>
        <w:t>ariación</w:t>
      </w:r>
      <w:r w:rsidRPr="004A3FCD">
        <w:rPr>
          <w:rFonts w:ascii="Trebuchet MS" w:hAnsi="Trebuchet MS"/>
          <w:color w:val="002060"/>
          <w:sz w:val="32"/>
          <w:szCs w:val="32"/>
        </w:rPr>
        <w:t xml:space="preserve"> ejecución presupuestal Proyectos de Inversión DADEP”</w:t>
      </w:r>
    </w:p>
    <w:p w14:paraId="6EDFFDE4" w14:textId="77777777" w:rsidR="009D5420" w:rsidRPr="00F3721C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880"/>
        <w:gridCol w:w="1534"/>
        <w:gridCol w:w="1200"/>
        <w:gridCol w:w="1200"/>
        <w:gridCol w:w="2020"/>
      </w:tblGrid>
      <w:tr w:rsidR="006E107A" w:rsidRPr="006E107A" w14:paraId="4F3FBC6E" w14:textId="77777777" w:rsidTr="006E107A">
        <w:trPr>
          <w:trHeight w:val="450"/>
        </w:trPr>
        <w:tc>
          <w:tcPr>
            <w:tcW w:w="8940" w:type="dxa"/>
            <w:gridSpan w:val="6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000000" w:fill="002060"/>
            <w:vAlign w:val="center"/>
            <w:hideMark/>
          </w:tcPr>
          <w:p w14:paraId="5AC4E987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VARIACIÓN EJECUCIÓN PRESUPUESTAL DE ENERO_OCTUBRE</w:t>
            </w: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br/>
              <w:t>INVERSIÓN DADEP</w:t>
            </w:r>
          </w:p>
        </w:tc>
      </w:tr>
      <w:tr w:rsidR="006E107A" w:rsidRPr="006E107A" w14:paraId="5A11699A" w14:textId="77777777" w:rsidTr="006E107A">
        <w:trPr>
          <w:trHeight w:val="570"/>
        </w:trPr>
        <w:tc>
          <w:tcPr>
            <w:tcW w:w="8940" w:type="dxa"/>
            <w:gridSpan w:val="6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B2CA060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</w:p>
        </w:tc>
      </w:tr>
      <w:tr w:rsidR="006E107A" w:rsidRPr="006E107A" w14:paraId="32017031" w14:textId="77777777" w:rsidTr="006E107A">
        <w:trPr>
          <w:trHeight w:val="1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0D13E8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C198C1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0DE60C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3F5492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9C2255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DDE0AF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</w:tr>
      <w:tr w:rsidR="006E107A" w:rsidRPr="006E107A" w14:paraId="63DBB1CC" w14:textId="77777777" w:rsidTr="006E107A">
        <w:trPr>
          <w:trHeight w:val="630"/>
        </w:trPr>
        <w:tc>
          <w:tcPr>
            <w:tcW w:w="1200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C39E0BD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MES</w:t>
            </w:r>
          </w:p>
        </w:tc>
        <w:tc>
          <w:tcPr>
            <w:tcW w:w="188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536FA3CD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</w:t>
            </w:r>
          </w:p>
        </w:tc>
        <w:tc>
          <w:tcPr>
            <w:tcW w:w="144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CEBD419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ABSOLUTA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E34C11C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RELATIVA 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48E13D17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MENSUAL</w:t>
            </w:r>
          </w:p>
        </w:tc>
        <w:tc>
          <w:tcPr>
            <w:tcW w:w="202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03F1872E" w14:textId="5F643085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PERIODO ENERO_OCTUBRE</w:t>
            </w:r>
          </w:p>
        </w:tc>
      </w:tr>
      <w:tr w:rsidR="006E107A" w:rsidRPr="006E107A" w14:paraId="47411859" w14:textId="77777777" w:rsidTr="006E107A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E40C0E3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ENERO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534C63E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4.972.229.400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4A60314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FD0E5D8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5C0E3F32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2020" w:type="dxa"/>
            <w:vMerge w:val="restart"/>
            <w:tcBorders>
              <w:top w:val="nil"/>
              <w:left w:val="double" w:sz="6" w:space="0" w:color="FFFFFF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299B560E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  <w:t>86,25%</w:t>
            </w:r>
          </w:p>
        </w:tc>
      </w:tr>
      <w:tr w:rsidR="006E107A" w:rsidRPr="006E107A" w14:paraId="0FCCC513" w14:textId="77777777" w:rsidTr="006E107A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74FF031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FEBRERO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0BE43D2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15.065.572.544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E3C95B8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10.093.343.144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548AA28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49,65%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5FB4931A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33,26%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2D7C2CBB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1F02A2F3" w14:textId="77777777" w:rsidTr="006E107A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DB113CA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MARZO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D50F477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16.598.471.271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5BF4908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1.532.898.727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6617C8B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54,71%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64F3A2A8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5,06%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71B3EFC7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530BCA89" w14:textId="77777777" w:rsidTr="006E107A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3320F48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ABRIL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281102D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18.050.649.711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C567213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1.452.178.440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B633A1C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59,49%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28B94400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4,78%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66728957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26BC84C5" w14:textId="77777777" w:rsidTr="006E107A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665D43F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MAYO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B8C2CA3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18.610.226.891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B992217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559.577.180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CBD7AA9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61,34%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6C1788F9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1,85%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5DEEA1A8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5F54EAC6" w14:textId="77777777" w:rsidTr="006E107A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93E5222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JUNIO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6E1B0A7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24.144.284.120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B42C964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5.534.057.229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C34C92F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79,58%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5016F155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18,24%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1B351AE1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5C0BDF47" w14:textId="77777777" w:rsidTr="006E107A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7BFA13E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JULIO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D99B644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24.822.376.255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CF23A60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678.092.135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3B64F77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81,81%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741352DB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2,23%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245E9877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7FE02F9E" w14:textId="77777777" w:rsidTr="006E107A">
        <w:trPr>
          <w:trHeight w:val="39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E817CA9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AGOSTO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8983F60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25.286.258.963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3C439DD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463.882.708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9ECB404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83,34%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08C2EA67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1,53%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38A72917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419FB807" w14:textId="77777777" w:rsidTr="006E107A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68FBF8D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SEPTIEMBRE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3B46780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25.456.677.082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AF38D31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170.418.119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C7C55AA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83,90%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18EF0B77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0,56%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25978A41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6E107A" w:rsidRPr="006E107A" w14:paraId="421B5A62" w14:textId="77777777" w:rsidTr="006E107A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763CB45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OCTUBRE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A79F108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26.169.519.763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3208703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712.842.681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1E86664" w14:textId="77777777" w:rsidR="006E107A" w:rsidRPr="006E107A" w:rsidRDefault="006E107A" w:rsidP="006E10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86,25%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0BACDE2D" w14:textId="77777777" w:rsidR="006E107A" w:rsidRPr="006E107A" w:rsidRDefault="006E107A" w:rsidP="006E10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6E107A">
              <w:rPr>
                <w:rFonts w:ascii="Calibri" w:eastAsia="Times New Roman" w:hAnsi="Calibri" w:cs="Calibri"/>
                <w:color w:val="000000"/>
                <w:lang w:val="es-CO" w:eastAsia="es-CO"/>
              </w:rPr>
              <w:t>2,35%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01D421A5" w14:textId="77777777" w:rsidR="006E107A" w:rsidRPr="006E107A" w:rsidRDefault="006E107A" w:rsidP="006E10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</w:tbl>
    <w:p w14:paraId="5BBAC543" w14:textId="417EE3CD" w:rsidR="004A3FCD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 xml:space="preserve">Fuente: Ejecución Presupuestal PREDIS </w:t>
      </w:r>
      <w:r w:rsidR="006E107A">
        <w:rPr>
          <w:rFonts w:ascii="Trebuchet MS" w:hAnsi="Trebuchet MS"/>
          <w:color w:val="002060"/>
          <w:sz w:val="12"/>
          <w:szCs w:val="12"/>
        </w:rPr>
        <w:t>31 octubre</w:t>
      </w:r>
      <w:r w:rsidR="004A3FCD">
        <w:rPr>
          <w:rFonts w:ascii="Trebuchet MS" w:hAnsi="Trebuchet MS"/>
          <w:color w:val="002060"/>
          <w:sz w:val="12"/>
          <w:szCs w:val="12"/>
        </w:rPr>
        <w:t xml:space="preserve"> en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>$</w:t>
      </w:r>
    </w:p>
    <w:p w14:paraId="272E6FB6" w14:textId="77777777" w:rsidR="004A3FCD" w:rsidRPr="00F3721C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0"/>
          <w:szCs w:val="20"/>
        </w:rPr>
      </w:pPr>
    </w:p>
    <w:p w14:paraId="3B8060D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70F51F9" w14:textId="322070C8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Como se visualiza en el cuadro anterior la entidad a la fecha presenta una ejecución presupuestal en los recursos iniciales asignados a la Inversión Directa </w:t>
      </w:r>
      <w:r>
        <w:rPr>
          <w:rFonts w:ascii="Trebuchet MS" w:hAnsi="Trebuchet MS" w:cs="Arial"/>
          <w:color w:val="002060"/>
          <w:sz w:val="24"/>
          <w:szCs w:val="24"/>
        </w:rPr>
        <w:t xml:space="preserve">alcanzando al final del periodo en estudio el </w:t>
      </w:r>
      <w:r w:rsidR="006E107A">
        <w:rPr>
          <w:rFonts w:ascii="Trebuchet MS" w:hAnsi="Trebuchet MS" w:cs="Arial"/>
          <w:b/>
          <w:color w:val="002060"/>
          <w:sz w:val="24"/>
          <w:szCs w:val="24"/>
        </w:rPr>
        <w:t>86.25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%.</w:t>
      </w:r>
    </w:p>
    <w:p w14:paraId="31C896B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F87246B" w14:textId="2193893E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El mayor porcentaje de ejecución presupuestal de inversión se refleja en el mes de febrero 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(</w:t>
      </w:r>
      <w:r>
        <w:rPr>
          <w:rFonts w:ascii="Trebuchet MS" w:hAnsi="Trebuchet MS" w:cs="Arial"/>
          <w:b/>
          <w:color w:val="002060"/>
          <w:sz w:val="24"/>
          <w:szCs w:val="24"/>
        </w:rPr>
        <w:t>49.65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%)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>porcentaje que reflejó una variación porcentual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frente a</w:t>
      </w:r>
      <w:r w:rsidR="006E107A">
        <w:rPr>
          <w:rFonts w:ascii="Trebuchet MS" w:hAnsi="Trebuchet MS" w:cs="Arial"/>
          <w:bCs/>
          <w:color w:val="002060"/>
          <w:sz w:val="24"/>
          <w:szCs w:val="24"/>
        </w:rPr>
        <w:t>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mes anterior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 xml:space="preserve"> del </w:t>
      </w:r>
      <w:r w:rsidR="009D5420" w:rsidRPr="009D5420">
        <w:rPr>
          <w:rFonts w:ascii="Trebuchet MS" w:hAnsi="Trebuchet MS" w:cs="Arial"/>
          <w:b/>
          <w:color w:val="002060"/>
          <w:sz w:val="24"/>
          <w:szCs w:val="24"/>
        </w:rPr>
        <w:t>33.26%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</w:p>
    <w:p w14:paraId="004556DF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2E8D0E8A" w14:textId="3404C82C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Ahora bien, en el mes de junio del 2019, la ejecución presupuestal de los recursos de inversión </w:t>
      </w:r>
      <w:r w:rsidR="009D5420">
        <w:rPr>
          <w:rFonts w:ascii="Trebuchet MS" w:hAnsi="Trebuchet MS" w:cs="Arial"/>
          <w:color w:val="002060"/>
          <w:sz w:val="24"/>
          <w:szCs w:val="24"/>
        </w:rPr>
        <w:t>mostró</w:t>
      </w:r>
      <w:r>
        <w:rPr>
          <w:rFonts w:ascii="Trebuchet MS" w:hAnsi="Trebuchet MS" w:cs="Arial"/>
          <w:color w:val="002060"/>
          <w:sz w:val="24"/>
          <w:szCs w:val="24"/>
        </w:rPr>
        <w:t xml:space="preserve"> un incremento en su ejecución del </w:t>
      </w:r>
      <w:r>
        <w:rPr>
          <w:rFonts w:ascii="Trebuchet MS" w:hAnsi="Trebuchet MS" w:cs="Arial"/>
          <w:b/>
          <w:color w:val="002060"/>
          <w:sz w:val="24"/>
          <w:szCs w:val="24"/>
        </w:rPr>
        <w:t>18.24</w:t>
      </w:r>
      <w:r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. </w:t>
      </w:r>
    </w:p>
    <w:p w14:paraId="367FFFC0" w14:textId="67833254" w:rsidR="006E107A" w:rsidRDefault="006E107A" w:rsidP="004A3FCD">
      <w:pPr>
        <w:spacing w:after="0" w:line="240" w:lineRule="auto"/>
        <w:jc w:val="both"/>
        <w:rPr>
          <w:rFonts w:ascii="Trebuchet MS" w:hAnsi="Trebuchet MS" w:cs="Arial"/>
          <w:b/>
          <w:color w:val="002060"/>
          <w:sz w:val="24"/>
          <w:szCs w:val="24"/>
        </w:rPr>
      </w:pPr>
    </w:p>
    <w:p w14:paraId="2F2EA898" w14:textId="7BA0E55A" w:rsidR="006E107A" w:rsidRDefault="006E107A" w:rsidP="004A3FCD">
      <w:pPr>
        <w:spacing w:after="0" w:line="240" w:lineRule="auto"/>
        <w:jc w:val="both"/>
      </w:pPr>
      <w:r>
        <w:rPr>
          <w:rFonts w:ascii="Trebuchet MS" w:hAnsi="Trebuchet MS" w:cs="Arial"/>
          <w:b/>
          <w:color w:val="002060"/>
          <w:sz w:val="24"/>
          <w:szCs w:val="24"/>
        </w:rPr>
        <w:t xml:space="preserve">Las variaciones en la ejecución presupuestal de los meses de julio, agosto, septiembre y octubre </w:t>
      </w:r>
      <w:proofErr w:type="gramStart"/>
      <w:r>
        <w:rPr>
          <w:rFonts w:ascii="Trebuchet MS" w:hAnsi="Trebuchet MS" w:cs="Arial"/>
          <w:b/>
          <w:color w:val="002060"/>
          <w:sz w:val="24"/>
          <w:szCs w:val="24"/>
        </w:rPr>
        <w:t>ha</w:t>
      </w:r>
      <w:proofErr w:type="gramEnd"/>
      <w:r>
        <w:rPr>
          <w:rFonts w:ascii="Trebuchet MS" w:hAnsi="Trebuchet MS" w:cs="Arial"/>
          <w:b/>
          <w:color w:val="002060"/>
          <w:sz w:val="24"/>
          <w:szCs w:val="24"/>
        </w:rPr>
        <w:t xml:space="preserve"> sido mínima, entre el 0,56% y el 2,35%.</w:t>
      </w:r>
    </w:p>
    <w:p w14:paraId="30BA2810" w14:textId="77777777" w:rsidR="004A3FCD" w:rsidRPr="00641B71" w:rsidRDefault="004A3FCD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sectPr w:rsidR="004A3FCD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D72FB" w14:textId="77777777" w:rsidR="00FD5223" w:rsidRDefault="00FD5223" w:rsidP="008D358A">
      <w:pPr>
        <w:spacing w:after="0" w:line="240" w:lineRule="auto"/>
      </w:pPr>
      <w:r>
        <w:separator/>
      </w:r>
    </w:p>
  </w:endnote>
  <w:endnote w:type="continuationSeparator" w:id="0">
    <w:p w14:paraId="154B4967" w14:textId="77777777" w:rsidR="00FD5223" w:rsidRDefault="00FD5223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A99E6" w14:textId="77777777" w:rsidR="00FD5223" w:rsidRDefault="00FD5223" w:rsidP="008D358A">
      <w:pPr>
        <w:spacing w:after="0" w:line="240" w:lineRule="auto"/>
      </w:pPr>
      <w:r>
        <w:separator/>
      </w:r>
    </w:p>
  </w:footnote>
  <w:footnote w:type="continuationSeparator" w:id="0">
    <w:p w14:paraId="3173F889" w14:textId="77777777" w:rsidR="00FD5223" w:rsidRDefault="00FD5223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24E"/>
    <w:rsid w:val="00022C4C"/>
    <w:rsid w:val="00022EEA"/>
    <w:rsid w:val="00022F36"/>
    <w:rsid w:val="00025A79"/>
    <w:rsid w:val="00032C51"/>
    <w:rsid w:val="00040A66"/>
    <w:rsid w:val="0004163B"/>
    <w:rsid w:val="00041B15"/>
    <w:rsid w:val="00041D11"/>
    <w:rsid w:val="00044D11"/>
    <w:rsid w:val="00045162"/>
    <w:rsid w:val="0004623D"/>
    <w:rsid w:val="000466C7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12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D61ED"/>
    <w:rsid w:val="000D7D1D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25E37"/>
    <w:rsid w:val="001311E5"/>
    <w:rsid w:val="001321AA"/>
    <w:rsid w:val="00132DC5"/>
    <w:rsid w:val="00135806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21DF"/>
    <w:rsid w:val="00166047"/>
    <w:rsid w:val="00170300"/>
    <w:rsid w:val="001712E4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8B7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0B72"/>
    <w:rsid w:val="001E79EE"/>
    <w:rsid w:val="001F0749"/>
    <w:rsid w:val="001F2B48"/>
    <w:rsid w:val="001F474E"/>
    <w:rsid w:val="001F66B4"/>
    <w:rsid w:val="002002A0"/>
    <w:rsid w:val="00214522"/>
    <w:rsid w:val="00220B54"/>
    <w:rsid w:val="0022128C"/>
    <w:rsid w:val="002226CB"/>
    <w:rsid w:val="0022457A"/>
    <w:rsid w:val="00226516"/>
    <w:rsid w:val="0023025F"/>
    <w:rsid w:val="00233C74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2CB6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2C60"/>
    <w:rsid w:val="00324400"/>
    <w:rsid w:val="003246F9"/>
    <w:rsid w:val="00325811"/>
    <w:rsid w:val="00326F71"/>
    <w:rsid w:val="00327BF2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16EE"/>
    <w:rsid w:val="0037357A"/>
    <w:rsid w:val="00380903"/>
    <w:rsid w:val="0038467C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2635"/>
    <w:rsid w:val="003E67CE"/>
    <w:rsid w:val="003F0022"/>
    <w:rsid w:val="003F1E04"/>
    <w:rsid w:val="003F2FF3"/>
    <w:rsid w:val="003F3A40"/>
    <w:rsid w:val="003F4D19"/>
    <w:rsid w:val="003F5628"/>
    <w:rsid w:val="00402692"/>
    <w:rsid w:val="00406007"/>
    <w:rsid w:val="004063F9"/>
    <w:rsid w:val="00410B4B"/>
    <w:rsid w:val="004143FF"/>
    <w:rsid w:val="00414D93"/>
    <w:rsid w:val="00420255"/>
    <w:rsid w:val="00421CE2"/>
    <w:rsid w:val="00426543"/>
    <w:rsid w:val="00427F53"/>
    <w:rsid w:val="00432675"/>
    <w:rsid w:val="00432961"/>
    <w:rsid w:val="0043396F"/>
    <w:rsid w:val="0043607E"/>
    <w:rsid w:val="00437B69"/>
    <w:rsid w:val="0044466A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35D7"/>
    <w:rsid w:val="00494660"/>
    <w:rsid w:val="004949B7"/>
    <w:rsid w:val="004978F3"/>
    <w:rsid w:val="004A3FCD"/>
    <w:rsid w:val="004A5C3C"/>
    <w:rsid w:val="004B147D"/>
    <w:rsid w:val="004B2CC9"/>
    <w:rsid w:val="004B354B"/>
    <w:rsid w:val="004B6C13"/>
    <w:rsid w:val="004B749A"/>
    <w:rsid w:val="004C546B"/>
    <w:rsid w:val="004C7BF0"/>
    <w:rsid w:val="004D6357"/>
    <w:rsid w:val="004E68DB"/>
    <w:rsid w:val="004F3549"/>
    <w:rsid w:val="004F3DB4"/>
    <w:rsid w:val="004F66B1"/>
    <w:rsid w:val="004F7523"/>
    <w:rsid w:val="00502920"/>
    <w:rsid w:val="005105F0"/>
    <w:rsid w:val="00511524"/>
    <w:rsid w:val="00512EE1"/>
    <w:rsid w:val="00516067"/>
    <w:rsid w:val="0052180B"/>
    <w:rsid w:val="00525303"/>
    <w:rsid w:val="00531279"/>
    <w:rsid w:val="00534624"/>
    <w:rsid w:val="00536CD8"/>
    <w:rsid w:val="0055097B"/>
    <w:rsid w:val="00552025"/>
    <w:rsid w:val="00555223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3D84"/>
    <w:rsid w:val="005849C5"/>
    <w:rsid w:val="00586D04"/>
    <w:rsid w:val="0058744F"/>
    <w:rsid w:val="00591C67"/>
    <w:rsid w:val="0059205F"/>
    <w:rsid w:val="00595CDF"/>
    <w:rsid w:val="005A4279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3BA8"/>
    <w:rsid w:val="005D58AD"/>
    <w:rsid w:val="005D5B23"/>
    <w:rsid w:val="005E4B7D"/>
    <w:rsid w:val="00601EFD"/>
    <w:rsid w:val="00604F7C"/>
    <w:rsid w:val="00607EB1"/>
    <w:rsid w:val="00612FC0"/>
    <w:rsid w:val="00613F63"/>
    <w:rsid w:val="006145B4"/>
    <w:rsid w:val="00615168"/>
    <w:rsid w:val="00617E45"/>
    <w:rsid w:val="006213B2"/>
    <w:rsid w:val="006234F8"/>
    <w:rsid w:val="00624EE6"/>
    <w:rsid w:val="00626B80"/>
    <w:rsid w:val="0062714F"/>
    <w:rsid w:val="00627B25"/>
    <w:rsid w:val="00631079"/>
    <w:rsid w:val="00641B71"/>
    <w:rsid w:val="0064340C"/>
    <w:rsid w:val="006437C1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2E0A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C6411"/>
    <w:rsid w:val="006D2621"/>
    <w:rsid w:val="006D4657"/>
    <w:rsid w:val="006E107A"/>
    <w:rsid w:val="006E1B40"/>
    <w:rsid w:val="006E464A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62432"/>
    <w:rsid w:val="00771CE2"/>
    <w:rsid w:val="00774D29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2EC3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7F2F0A"/>
    <w:rsid w:val="00802042"/>
    <w:rsid w:val="0080330E"/>
    <w:rsid w:val="00803808"/>
    <w:rsid w:val="008042EE"/>
    <w:rsid w:val="00807C62"/>
    <w:rsid w:val="00812BE4"/>
    <w:rsid w:val="00814244"/>
    <w:rsid w:val="00815EE0"/>
    <w:rsid w:val="00823141"/>
    <w:rsid w:val="00823807"/>
    <w:rsid w:val="008265D1"/>
    <w:rsid w:val="008265DE"/>
    <w:rsid w:val="00827470"/>
    <w:rsid w:val="00827F97"/>
    <w:rsid w:val="0083262B"/>
    <w:rsid w:val="00834CBA"/>
    <w:rsid w:val="0083796E"/>
    <w:rsid w:val="00841E83"/>
    <w:rsid w:val="008469AE"/>
    <w:rsid w:val="0084704C"/>
    <w:rsid w:val="00850D7E"/>
    <w:rsid w:val="00851D05"/>
    <w:rsid w:val="0085673C"/>
    <w:rsid w:val="00856D5D"/>
    <w:rsid w:val="0086230E"/>
    <w:rsid w:val="008654C8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2CE5"/>
    <w:rsid w:val="00893ADF"/>
    <w:rsid w:val="0089502D"/>
    <w:rsid w:val="008951F9"/>
    <w:rsid w:val="008A08A7"/>
    <w:rsid w:val="008A095A"/>
    <w:rsid w:val="008A33C7"/>
    <w:rsid w:val="008A3908"/>
    <w:rsid w:val="008B2632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6A10"/>
    <w:rsid w:val="00940E55"/>
    <w:rsid w:val="00941E46"/>
    <w:rsid w:val="00943CF2"/>
    <w:rsid w:val="009457C5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2E25"/>
    <w:rsid w:val="00973CC7"/>
    <w:rsid w:val="00974CAF"/>
    <w:rsid w:val="00982D89"/>
    <w:rsid w:val="00990456"/>
    <w:rsid w:val="00991284"/>
    <w:rsid w:val="00991DA2"/>
    <w:rsid w:val="00994EE7"/>
    <w:rsid w:val="009A1F2B"/>
    <w:rsid w:val="009A6F37"/>
    <w:rsid w:val="009A7D54"/>
    <w:rsid w:val="009B0670"/>
    <w:rsid w:val="009B0CE8"/>
    <w:rsid w:val="009B0D76"/>
    <w:rsid w:val="009B68B8"/>
    <w:rsid w:val="009B71AC"/>
    <w:rsid w:val="009C3D00"/>
    <w:rsid w:val="009C4644"/>
    <w:rsid w:val="009C4F5F"/>
    <w:rsid w:val="009D02EE"/>
    <w:rsid w:val="009D27EE"/>
    <w:rsid w:val="009D2D1E"/>
    <w:rsid w:val="009D5420"/>
    <w:rsid w:val="009D5B36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1DE3"/>
    <w:rsid w:val="00A27664"/>
    <w:rsid w:val="00A31119"/>
    <w:rsid w:val="00A31C7F"/>
    <w:rsid w:val="00A45990"/>
    <w:rsid w:val="00A4698D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8516C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1C7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62F3D"/>
    <w:rsid w:val="00B77E24"/>
    <w:rsid w:val="00B77FAB"/>
    <w:rsid w:val="00B81253"/>
    <w:rsid w:val="00B82222"/>
    <w:rsid w:val="00B83753"/>
    <w:rsid w:val="00B849DB"/>
    <w:rsid w:val="00B87425"/>
    <w:rsid w:val="00B90668"/>
    <w:rsid w:val="00B9332E"/>
    <w:rsid w:val="00B96B46"/>
    <w:rsid w:val="00B97023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C266D"/>
    <w:rsid w:val="00BD4021"/>
    <w:rsid w:val="00BD77E6"/>
    <w:rsid w:val="00BE08EB"/>
    <w:rsid w:val="00BE1793"/>
    <w:rsid w:val="00BE2699"/>
    <w:rsid w:val="00BE36BB"/>
    <w:rsid w:val="00BE498D"/>
    <w:rsid w:val="00C025D8"/>
    <w:rsid w:val="00C05C00"/>
    <w:rsid w:val="00C06560"/>
    <w:rsid w:val="00C07E0B"/>
    <w:rsid w:val="00C116EA"/>
    <w:rsid w:val="00C21AD9"/>
    <w:rsid w:val="00C21B60"/>
    <w:rsid w:val="00C26F13"/>
    <w:rsid w:val="00C32991"/>
    <w:rsid w:val="00C337B7"/>
    <w:rsid w:val="00C36782"/>
    <w:rsid w:val="00C37609"/>
    <w:rsid w:val="00C43681"/>
    <w:rsid w:val="00C503F6"/>
    <w:rsid w:val="00C523A8"/>
    <w:rsid w:val="00C524C3"/>
    <w:rsid w:val="00C54D4E"/>
    <w:rsid w:val="00C5537C"/>
    <w:rsid w:val="00C64D97"/>
    <w:rsid w:val="00C6668B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04A7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5BB5"/>
    <w:rsid w:val="00CF6849"/>
    <w:rsid w:val="00D01428"/>
    <w:rsid w:val="00D01ED4"/>
    <w:rsid w:val="00D03F30"/>
    <w:rsid w:val="00D054BB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0A45"/>
    <w:rsid w:val="00D52E0A"/>
    <w:rsid w:val="00D54EA5"/>
    <w:rsid w:val="00D55976"/>
    <w:rsid w:val="00D66120"/>
    <w:rsid w:val="00D71E29"/>
    <w:rsid w:val="00D72042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0FA"/>
    <w:rsid w:val="00DB211C"/>
    <w:rsid w:val="00DC4F1B"/>
    <w:rsid w:val="00DC696F"/>
    <w:rsid w:val="00DC7963"/>
    <w:rsid w:val="00DD2767"/>
    <w:rsid w:val="00DD506A"/>
    <w:rsid w:val="00DD588D"/>
    <w:rsid w:val="00DD6D95"/>
    <w:rsid w:val="00DE1578"/>
    <w:rsid w:val="00DE3B49"/>
    <w:rsid w:val="00DF1466"/>
    <w:rsid w:val="00DF66FE"/>
    <w:rsid w:val="00DF72B2"/>
    <w:rsid w:val="00DF72E2"/>
    <w:rsid w:val="00E0130F"/>
    <w:rsid w:val="00E01F3D"/>
    <w:rsid w:val="00E02939"/>
    <w:rsid w:val="00E05938"/>
    <w:rsid w:val="00E06105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5F6D"/>
    <w:rsid w:val="00E37E7D"/>
    <w:rsid w:val="00E41310"/>
    <w:rsid w:val="00E46188"/>
    <w:rsid w:val="00E47090"/>
    <w:rsid w:val="00E5292C"/>
    <w:rsid w:val="00E52C70"/>
    <w:rsid w:val="00E55096"/>
    <w:rsid w:val="00E6054A"/>
    <w:rsid w:val="00E649D1"/>
    <w:rsid w:val="00E73D08"/>
    <w:rsid w:val="00E74F42"/>
    <w:rsid w:val="00E76A59"/>
    <w:rsid w:val="00E81E02"/>
    <w:rsid w:val="00E82E7E"/>
    <w:rsid w:val="00E8422B"/>
    <w:rsid w:val="00E85E73"/>
    <w:rsid w:val="00E96B0C"/>
    <w:rsid w:val="00E97950"/>
    <w:rsid w:val="00EA230C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3C5F"/>
    <w:rsid w:val="00EE6A1E"/>
    <w:rsid w:val="00EF174C"/>
    <w:rsid w:val="00EF2AFE"/>
    <w:rsid w:val="00F06206"/>
    <w:rsid w:val="00F1123D"/>
    <w:rsid w:val="00F11985"/>
    <w:rsid w:val="00F13A56"/>
    <w:rsid w:val="00F153FB"/>
    <w:rsid w:val="00F2437C"/>
    <w:rsid w:val="00F267C0"/>
    <w:rsid w:val="00F2726D"/>
    <w:rsid w:val="00F336CA"/>
    <w:rsid w:val="00F35EAF"/>
    <w:rsid w:val="00F3721C"/>
    <w:rsid w:val="00F404C3"/>
    <w:rsid w:val="00F41B38"/>
    <w:rsid w:val="00F429B1"/>
    <w:rsid w:val="00F43EB4"/>
    <w:rsid w:val="00F44D5E"/>
    <w:rsid w:val="00F47905"/>
    <w:rsid w:val="00F50ADF"/>
    <w:rsid w:val="00F50DAF"/>
    <w:rsid w:val="00F53869"/>
    <w:rsid w:val="00F56385"/>
    <w:rsid w:val="00F57680"/>
    <w:rsid w:val="00F64A8E"/>
    <w:rsid w:val="00F64D16"/>
    <w:rsid w:val="00F650FC"/>
    <w:rsid w:val="00F734D1"/>
    <w:rsid w:val="00F74101"/>
    <w:rsid w:val="00F8055B"/>
    <w:rsid w:val="00F81E85"/>
    <w:rsid w:val="00F822AF"/>
    <w:rsid w:val="00F83D0C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47D"/>
    <w:rsid w:val="00FD0557"/>
    <w:rsid w:val="00FD21E6"/>
    <w:rsid w:val="00FD320B"/>
    <w:rsid w:val="00FD3E1F"/>
    <w:rsid w:val="00FD41E7"/>
    <w:rsid w:val="00FD44F4"/>
    <w:rsid w:val="00FD5223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0.png"/><Relationship Id="rId31" Type="http://schemas.openxmlformats.org/officeDocument/2006/relationships/image" Target="media/image2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0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E0C0B6-C4C7-4C57-AF62-5813AE614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2203</Words>
  <Characters>12117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lhernandez</cp:lastModifiedBy>
  <cp:revision>2</cp:revision>
  <cp:lastPrinted>2017-06-07T14:48:00Z</cp:lastPrinted>
  <dcterms:created xsi:type="dcterms:W3CDTF">2020-02-21T17:12:00Z</dcterms:created>
  <dcterms:modified xsi:type="dcterms:W3CDTF">2020-02-21T17:12:00Z</dcterms:modified>
</cp:coreProperties>
</file>